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76" w:before="0" w:after="200"/>
        <w:jc w:val="center"/>
        <w:rPr>
          <w:rFonts w:ascii="Calibri" w:hAnsi="Calibri" w:eastAsia="Calibri" w:cs="Calibri"/>
          <w:b/>
          <w:b/>
          <w:sz w:val="36"/>
          <w:szCs w:val="36"/>
          <w:u w:val="single"/>
        </w:rPr>
      </w:pPr>
      <w:r>
        <w:rPr>
          <w:rFonts w:eastAsia="Calibri" w:cs="Calibri" w:ascii="Calibri" w:hAnsi="Calibri"/>
          <w:b/>
          <w:sz w:val="36"/>
          <w:szCs w:val="36"/>
          <w:u w:val="single"/>
        </w:rPr>
        <w:t>DAILY ONLINE ACTIVITIES SUMMARY</w:t>
      </w:r>
    </w:p>
    <w:tbl>
      <w:tblPr>
        <w:tblStyle w:val="Table1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37"/>
        <w:gridCol w:w="221"/>
        <w:gridCol w:w="781"/>
        <w:gridCol w:w="2324"/>
        <w:gridCol w:w="27"/>
        <w:gridCol w:w="236"/>
        <w:gridCol w:w="1293"/>
        <w:gridCol w:w="800"/>
        <w:gridCol w:w="2330"/>
      </w:tblGrid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22/07/2020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SPOORT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HY VV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4AL18CS08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7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rPr>
          <w:trHeight w:val="720" w:hRule="atLeast"/>
        </w:trPr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6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atLeast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HTML CSS AND JAVA SCRIPT FOR DEVELOPERS</w:t>
            </w:r>
          </w:p>
        </w:tc>
      </w:tr>
      <w:tr>
        <w:trPr>
          <w:trHeight w:val="720" w:hRule="atLeast"/>
        </w:trPr>
        <w:tc>
          <w:tcPr>
            <w:tcW w:w="23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2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5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weeks</w:t>
            </w:r>
          </w:p>
        </w:tc>
      </w:tr>
      <w:tr>
        <w:trPr>
          <w:trHeight w:val="72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jc w:val="center"/>
              <w:rPr>
                <w:rFonts w:ascii="Arial Black" w:hAnsi="Arial Black" w:eastAsia="Arial Black" w:cs="Arial Black"/>
                <w:b/>
                <w:b/>
                <w:sz w:val="24"/>
                <w:szCs w:val="24"/>
              </w:rPr>
            </w:pPr>
            <w:r>
              <w:rPr>
                <w:rFonts w:eastAsia="Arial Black" w:cs="Arial Black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570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highlight w:val="white"/>
              </w:rPr>
              <w:t>-----</w:t>
            </w:r>
          </w:p>
        </w:tc>
      </w:tr>
      <w:tr>
        <w:trPr>
          <w:trHeight w:val="345" w:hRule="atLeast"/>
        </w:trPr>
        <w:tc>
          <w:tcPr>
            <w:tcW w:w="934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Status : --</w:t>
            </w:r>
          </w:p>
        </w:tc>
      </w:tr>
      <w:tr>
        <w:trPr>
          <w:trHeight w:val="525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color w:val="202124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>
        <w:trPr>
          <w:trHeight w:val="720" w:hRule="atLeast"/>
        </w:trPr>
        <w:tc>
          <w:tcPr>
            <w:tcW w:w="4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Test Summary: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 internals conducted.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Certification course Summary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-57150</wp:posOffset>
            </wp:positionH>
            <wp:positionV relativeFrom="paragraph">
              <wp:posOffset>53340</wp:posOffset>
            </wp:positionV>
            <wp:extent cx="5078730" cy="2856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Coding Summary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Today I didn’t receive the program. 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color w:val="222222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Online Training Program: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222222"/>
          <w:sz w:val="24"/>
          <w:szCs w:val="24"/>
          <w:highlight w:val="white"/>
        </w:rPr>
        <w:t>Day 2 Online workshop on How to develop Pythonic coding rather than Python coding – Logic Perspective was organized by prof.Dr. S. Mohideen Badhusha, Department of CSE, AIET, Mijar.</w:t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color w:val="222222"/>
          <w:sz w:val="24"/>
          <w:szCs w:val="24"/>
          <w:highlight w:val="white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1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FreeSans" w:cs="Liberation Serif"/>
      <w:color w:val="auto"/>
      <w:kern w:val="2"/>
      <w:sz w:val="24"/>
      <w:szCs w:val="24"/>
      <w:lang w:val="en-US" w:eastAsia="hi-I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LibreOffice/6.4.1.2$Linux_X86_64 LibreOffice_project/4d224e95b98b138af42a64d84056446d09082932</Application>
  <Pages>2</Pages>
  <Words>118</Words>
  <Characters>650</Characters>
  <CharactersWithSpaces>735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2020-07-29T12:13:49Z</dcterms:modified>
  <cp:revision>1</cp:revision>
  <dc:subject/>
  <dc:title/>
</cp:coreProperties>
</file>