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23/05/2020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THY VV 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DATA COMMUNICATION 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25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Python for Machine Learning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Greatlearning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 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b/>
                <w:sz w:val="20"/>
                <w:szCs w:val="20"/>
                <w:highlight w:val="white"/>
              </w:rPr>
              <w:t xml:space="preserve">Write a C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Program to generate first N Triangular Numbers (Where N is  Read from the Keyboard).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 Executed.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1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</w:t>
            </w: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18CS46 test was scheduled from 9:15AM to 9:55AM.The Portion for the IA was 1st and 2nd module there were 30 questions of one mark &amp; the time assigned  was 40 minutes. The questions were mcq type.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In today’s session I have learnt about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Jupyter notebook shortcuts. This quite amused me 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-587375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Today I received the program from prof.Venkatesh CSE Dept.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The program is mentioned above in the coding challenges.I have written a program and uploaded it to my Github repository.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Link: 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LibreOffice/6.4.1.2$Linux_X86_64 LibreOffice_project/4d224e95b98b138af42a64d84056446d09082932</Application>
  <Pages>2</Pages>
  <Words>178</Words>
  <Characters>984</Characters>
  <CharactersWithSpaces>1130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2020-05-25T13:03:03Z</dcterms:modified>
  <cp:revision>1</cp:revision>
  <dc:subject/>
  <dc:title/>
</cp:coreProperties>
</file>