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>
          <w:rFonts w:ascii="Lato Heavy" w:hAnsi="Lato Heavy"/>
          <w:b/>
          <w:b/>
          <w:bCs/>
        </w:rPr>
      </w:pPr>
      <w:r>
        <w:rPr>
          <w:rFonts w:ascii="Lato Heavy" w:hAnsi="Lato Heavy"/>
          <w:b/>
          <w:bCs/>
        </w:rPr>
        <w:t>Name of the Student : Spoorthy vv</w:t>
      </w:r>
    </w:p>
    <w:p>
      <w:pPr>
        <w:pStyle w:val="Normal"/>
        <w:bidi w:val="0"/>
        <w:jc w:val="left"/>
        <w:rPr>
          <w:rFonts w:ascii="Lato Heavy" w:hAnsi="Lato Heavy"/>
          <w:b/>
          <w:b/>
          <w:bCs/>
        </w:rPr>
      </w:pPr>
      <w:r>
        <w:rPr>
          <w:rFonts w:ascii="Lato Heavy" w:hAnsi="Lato Heavy"/>
          <w:b/>
          <w:bCs/>
        </w:rPr>
        <w:t>USN :4AL18CS087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spacing w:lineRule="auto" w:line="240" w:before="0" w:after="0"/>
        <w:jc w:val="center"/>
        <w:rPr>
          <w:rFonts w:ascii="Times New Roman" w:hAnsi="Times New Roman" w:eastAsia="Times New Roman" w:cs="Times New Roman"/>
          <w:b/>
          <w:b/>
          <w:bCs/>
          <w:color w:val="000000"/>
          <w:sz w:val="28"/>
          <w:szCs w:val="28"/>
          <w:u w:val="single"/>
          <w:lang w:eastAsia="en-IN"/>
        </w:rPr>
      </w:pPr>
      <w:r>
        <w:rPr>
          <w:rFonts w:eastAsia="Times New Roman" w:cs="Times New Roman" w:ascii="Times New Roman" w:hAnsi="Times New Roman"/>
          <w:b/>
          <w:bCs/>
          <w:color w:val="000000"/>
          <w:sz w:val="28"/>
          <w:szCs w:val="28"/>
          <w:u w:val="single"/>
          <w:lang w:eastAsia="en-IN"/>
        </w:rPr>
        <w:t>Online Certification Courses Completed</w:t>
      </w:r>
    </w:p>
    <w:p>
      <w:pPr>
        <w:pStyle w:val="Normal"/>
        <w:bidi w:val="0"/>
        <w:spacing w:lineRule="auto" w:line="240" w:before="0" w:after="0"/>
        <w:jc w:val="center"/>
        <w:rPr>
          <w:rFonts w:ascii="Times New Roman" w:hAnsi="Times New Roman" w:eastAsia="Times New Roman" w:cs="Times New Roman"/>
          <w:b/>
          <w:b/>
          <w:bCs/>
          <w:color w:val="000000"/>
          <w:sz w:val="28"/>
          <w:szCs w:val="28"/>
          <w:u w:val="single"/>
          <w:lang w:eastAsia="en-IN"/>
        </w:rPr>
      </w:pPr>
      <w:r>
        <w:rPr/>
      </w:r>
    </w:p>
    <w:p>
      <w:pPr>
        <w:pStyle w:val="Normal"/>
        <w:bidi w:val="0"/>
        <w:spacing w:lineRule="auto" w:line="240" w:before="0" w:after="0"/>
        <w:jc w:val="center"/>
        <w:rPr>
          <w:rFonts w:ascii="Times New Roman" w:hAnsi="Times New Roman" w:eastAsia="Times New Roman" w:cs="Times New Roman"/>
          <w:b/>
          <w:b/>
          <w:bCs/>
          <w:color w:val="000000"/>
          <w:sz w:val="28"/>
          <w:szCs w:val="28"/>
          <w:u w:val="single"/>
          <w:lang w:eastAsia="en-IN"/>
        </w:rPr>
      </w:pPr>
      <w:r>
        <w:rPr>
          <w:b/>
          <w:bCs/>
        </w:rPr>
      </w:r>
    </w:p>
    <w:tbl>
      <w:tblPr>
        <w:tblW w:w="9000" w:type="dxa"/>
        <w:jc w:val="left"/>
        <w:tblInd w:w="116" w:type="dxa"/>
        <w:tblCellMar>
          <w:top w:w="100" w:type="dxa"/>
          <w:left w:w="100" w:type="dxa"/>
          <w:bottom w:w="100" w:type="dxa"/>
          <w:right w:w="100" w:type="dxa"/>
        </w:tblCellMar>
        <w:tblLook w:val="04a0" w:noHBand="0" w:noVBand="1" w:firstColumn="1" w:lastRow="0" w:lastColumn="0" w:firstRow="1"/>
      </w:tblPr>
      <w:tblGrid>
        <w:gridCol w:w="540"/>
        <w:gridCol w:w="3168"/>
        <w:gridCol w:w="2124"/>
        <w:gridCol w:w="1333"/>
        <w:gridCol w:w="1835"/>
      </w:tblGrid>
      <w:tr>
        <w:trPr>
          <w:trHeight w:val="660" w:hRule="atLeast"/>
        </w:trPr>
        <w:tc>
          <w:tcPr>
            <w:tcW w:w="5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Sl. No</w:t>
            </w:r>
          </w:p>
        </w:tc>
        <w:tc>
          <w:tcPr>
            <w:tcW w:w="3168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Name of the certification course</w:t>
            </w:r>
          </w:p>
        </w:tc>
        <w:tc>
          <w:tcPr>
            <w:tcW w:w="212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Company</w:t>
            </w:r>
          </w:p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Certificate provider</w:t>
            </w:r>
          </w:p>
        </w:tc>
        <w:tc>
          <w:tcPr>
            <w:tcW w:w="133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Duration</w:t>
            </w:r>
          </w:p>
        </w:tc>
        <w:tc>
          <w:tcPr>
            <w:tcW w:w="18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left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Available(Y/N)</w:t>
            </w:r>
          </w:p>
        </w:tc>
      </w:tr>
      <w:tr>
        <w:trPr/>
        <w:tc>
          <w:tcPr>
            <w:tcW w:w="5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01</w:t>
            </w:r>
          </w:p>
        </w:tc>
        <w:tc>
          <w:tcPr>
            <w:tcW w:w="3168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Fundamentals of Digital marketting</w:t>
            </w:r>
          </w:p>
        </w:tc>
        <w:tc>
          <w:tcPr>
            <w:tcW w:w="212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Google digital unlocked</w:t>
            </w:r>
          </w:p>
        </w:tc>
        <w:tc>
          <w:tcPr>
            <w:tcW w:w="133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40Hrs</w:t>
            </w:r>
          </w:p>
        </w:tc>
        <w:tc>
          <w:tcPr>
            <w:tcW w:w="18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Y</w:t>
            </w:r>
          </w:p>
        </w:tc>
      </w:tr>
      <w:tr>
        <w:trPr/>
        <w:tc>
          <w:tcPr>
            <w:tcW w:w="5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02</w:t>
            </w:r>
          </w:p>
        </w:tc>
        <w:tc>
          <w:tcPr>
            <w:tcW w:w="3168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Introduction to Cybersecurity</w:t>
            </w:r>
          </w:p>
        </w:tc>
        <w:tc>
          <w:tcPr>
            <w:tcW w:w="212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Cisco</w:t>
            </w:r>
          </w:p>
        </w:tc>
        <w:tc>
          <w:tcPr>
            <w:tcW w:w="133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15 Hrs</w:t>
            </w:r>
          </w:p>
        </w:tc>
        <w:tc>
          <w:tcPr>
            <w:tcW w:w="18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Y</w:t>
            </w:r>
          </w:p>
        </w:tc>
      </w:tr>
      <w:tr>
        <w:trPr/>
        <w:tc>
          <w:tcPr>
            <w:tcW w:w="5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03</w:t>
            </w:r>
          </w:p>
        </w:tc>
        <w:tc>
          <w:tcPr>
            <w:tcW w:w="3168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Matlab Onramp</w:t>
            </w:r>
          </w:p>
        </w:tc>
        <w:tc>
          <w:tcPr>
            <w:tcW w:w="212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MathWorks</w:t>
            </w:r>
          </w:p>
        </w:tc>
        <w:tc>
          <w:tcPr>
            <w:tcW w:w="133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2 Hrs</w:t>
            </w:r>
          </w:p>
        </w:tc>
        <w:tc>
          <w:tcPr>
            <w:tcW w:w="18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Y</w:t>
            </w:r>
          </w:p>
        </w:tc>
      </w:tr>
      <w:tr>
        <w:trPr>
          <w:trHeight w:val="570" w:hRule="atLeast"/>
        </w:trPr>
        <w:tc>
          <w:tcPr>
            <w:tcW w:w="5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04</w:t>
            </w:r>
          </w:p>
        </w:tc>
        <w:tc>
          <w:tcPr>
            <w:tcW w:w="3168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Step into Robotic Process Automation</w:t>
            </w:r>
          </w:p>
        </w:tc>
        <w:tc>
          <w:tcPr>
            <w:tcW w:w="212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UI path</w:t>
            </w:r>
          </w:p>
        </w:tc>
        <w:tc>
          <w:tcPr>
            <w:tcW w:w="133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2 Hrs</w:t>
            </w:r>
          </w:p>
        </w:tc>
        <w:tc>
          <w:tcPr>
            <w:tcW w:w="18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Y</w:t>
            </w:r>
          </w:p>
        </w:tc>
      </w:tr>
      <w:tr>
        <w:trPr/>
        <w:tc>
          <w:tcPr>
            <w:tcW w:w="5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05</w:t>
            </w:r>
          </w:p>
        </w:tc>
        <w:tc>
          <w:tcPr>
            <w:tcW w:w="3168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Introduction to Ethical hacking</w:t>
            </w:r>
          </w:p>
        </w:tc>
        <w:tc>
          <w:tcPr>
            <w:tcW w:w="212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Great Learning Academy</w:t>
            </w:r>
          </w:p>
        </w:tc>
        <w:tc>
          <w:tcPr>
            <w:tcW w:w="133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4hrs</w:t>
            </w:r>
          </w:p>
        </w:tc>
        <w:tc>
          <w:tcPr>
            <w:tcW w:w="18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Y</w:t>
            </w:r>
          </w:p>
        </w:tc>
      </w:tr>
      <w:tr>
        <w:trPr/>
        <w:tc>
          <w:tcPr>
            <w:tcW w:w="5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06</w:t>
            </w:r>
          </w:p>
        </w:tc>
        <w:tc>
          <w:tcPr>
            <w:tcW w:w="3168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Introduction to cybersecurity</w:t>
            </w:r>
          </w:p>
        </w:tc>
        <w:tc>
          <w:tcPr>
            <w:tcW w:w="212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Great Learning Academy</w:t>
            </w:r>
          </w:p>
        </w:tc>
        <w:tc>
          <w:tcPr>
            <w:tcW w:w="133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5.</w:t>
            </w: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5</w:t>
            </w: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Hrs</w:t>
            </w:r>
          </w:p>
        </w:tc>
        <w:tc>
          <w:tcPr>
            <w:tcW w:w="18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Y</w:t>
            </w:r>
          </w:p>
        </w:tc>
      </w:tr>
      <w:tr>
        <w:trPr/>
        <w:tc>
          <w:tcPr>
            <w:tcW w:w="5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07</w:t>
            </w:r>
          </w:p>
        </w:tc>
        <w:tc>
          <w:tcPr>
            <w:tcW w:w="3168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tabs>
                <w:tab w:val="clear" w:pos="709"/>
                <w:tab w:val="left" w:pos="840" w:leader="none"/>
              </w:tabs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b/>
                <w:b/>
                <w:bCs/>
                <w:color w:val="000000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Event Monitoring</w:t>
            </w:r>
          </w:p>
        </w:tc>
        <w:tc>
          <w:tcPr>
            <w:tcW w:w="212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SalesForce</w:t>
            </w:r>
          </w:p>
        </w:tc>
        <w:tc>
          <w:tcPr>
            <w:tcW w:w="133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45min</w:t>
            </w:r>
          </w:p>
        </w:tc>
        <w:tc>
          <w:tcPr>
            <w:tcW w:w="18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badge</w:t>
            </w:r>
          </w:p>
        </w:tc>
      </w:tr>
      <w:tr>
        <w:trPr/>
        <w:tc>
          <w:tcPr>
            <w:tcW w:w="5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b/>
                <w:b/>
                <w:bCs/>
                <w:color w:val="000000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08</w:t>
            </w:r>
          </w:p>
        </w:tc>
        <w:tc>
          <w:tcPr>
            <w:tcW w:w="3168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tabs>
                <w:tab w:val="clear" w:pos="709"/>
                <w:tab w:val="left" w:pos="840" w:leader="none"/>
              </w:tabs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b/>
                <w:b/>
                <w:bCs/>
                <w:color w:val="000000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CRM for Lightning  Experience</w:t>
            </w:r>
          </w:p>
        </w:tc>
        <w:tc>
          <w:tcPr>
            <w:tcW w:w="212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SalesForce</w:t>
            </w:r>
          </w:p>
        </w:tc>
        <w:tc>
          <w:tcPr>
            <w:tcW w:w="133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b/>
                <w:b/>
                <w:bCs/>
                <w:color w:val="000000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40min</w:t>
            </w:r>
          </w:p>
        </w:tc>
        <w:tc>
          <w:tcPr>
            <w:tcW w:w="18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b/>
                <w:b/>
                <w:bCs/>
                <w:color w:val="000000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badge</w:t>
            </w:r>
          </w:p>
        </w:tc>
      </w:tr>
      <w:tr>
        <w:trPr/>
        <w:tc>
          <w:tcPr>
            <w:tcW w:w="5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b/>
                <w:b/>
                <w:bCs/>
                <w:color w:val="000000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09</w:t>
            </w:r>
          </w:p>
        </w:tc>
        <w:tc>
          <w:tcPr>
            <w:tcW w:w="3168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tabs>
                <w:tab w:val="clear" w:pos="709"/>
                <w:tab w:val="left" w:pos="840" w:leader="none"/>
              </w:tabs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b/>
                <w:b/>
                <w:bCs/>
                <w:color w:val="000000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Blockchain Basics</w:t>
            </w:r>
          </w:p>
        </w:tc>
        <w:tc>
          <w:tcPr>
            <w:tcW w:w="212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SalesForce</w:t>
            </w:r>
          </w:p>
        </w:tc>
        <w:tc>
          <w:tcPr>
            <w:tcW w:w="133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b/>
                <w:b/>
                <w:bCs/>
                <w:color w:val="000000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55min</w:t>
            </w:r>
          </w:p>
        </w:tc>
        <w:tc>
          <w:tcPr>
            <w:tcW w:w="18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b/>
                <w:b/>
                <w:bCs/>
                <w:color w:val="000000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badge</w:t>
            </w:r>
          </w:p>
        </w:tc>
      </w:tr>
      <w:tr>
        <w:trPr/>
        <w:tc>
          <w:tcPr>
            <w:tcW w:w="5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b/>
                <w:b/>
                <w:bCs/>
                <w:color w:val="000000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10.</w:t>
            </w:r>
          </w:p>
        </w:tc>
        <w:tc>
          <w:tcPr>
            <w:tcW w:w="3168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b/>
                <w:b/>
                <w:bCs/>
                <w:color w:val="000000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 xml:space="preserve">Arctic Code Vault Contributor </w:t>
            </w:r>
          </w:p>
        </w:tc>
        <w:tc>
          <w:tcPr>
            <w:tcW w:w="212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b/>
                <w:b/>
                <w:bCs/>
                <w:color w:val="000000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Github</w:t>
            </w:r>
          </w:p>
        </w:tc>
        <w:tc>
          <w:tcPr>
            <w:tcW w:w="133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b/>
                <w:b/>
                <w:bCs/>
                <w:color w:val="000000"/>
                <w:sz w:val="24"/>
                <w:szCs w:val="24"/>
                <w:lang w:eastAsia="en-IN"/>
              </w:rPr>
            </w:pPr>
            <w:r>
              <w:rPr/>
            </w:r>
          </w:p>
        </w:tc>
        <w:tc>
          <w:tcPr>
            <w:tcW w:w="18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b/>
                <w:b/>
                <w:bCs/>
                <w:color w:val="000000"/>
                <w:sz w:val="24"/>
                <w:szCs w:val="24"/>
                <w:lang w:eastAsia="en-IN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en-IN"/>
              </w:rPr>
              <w:t>badge</w:t>
            </w:r>
          </w:p>
        </w:tc>
      </w:tr>
      <w:tr>
        <w:trPr/>
        <w:tc>
          <w:tcPr>
            <w:tcW w:w="5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b/>
                <w:b/>
                <w:bCs/>
                <w:color w:val="000000"/>
                <w:sz w:val="24"/>
                <w:szCs w:val="24"/>
                <w:lang w:eastAsia="en-IN"/>
              </w:rPr>
            </w:pPr>
            <w:r>
              <w:rPr/>
            </w:r>
          </w:p>
        </w:tc>
        <w:tc>
          <w:tcPr>
            <w:tcW w:w="3168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b/>
                <w:b/>
                <w:bCs/>
                <w:color w:val="000000"/>
                <w:sz w:val="24"/>
                <w:szCs w:val="24"/>
                <w:lang w:eastAsia="en-IN"/>
              </w:rPr>
            </w:pPr>
            <w:r>
              <w:rPr/>
            </w:r>
          </w:p>
        </w:tc>
        <w:tc>
          <w:tcPr>
            <w:tcW w:w="212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b/>
                <w:b/>
                <w:bCs/>
                <w:color w:val="000000"/>
                <w:sz w:val="24"/>
                <w:szCs w:val="24"/>
                <w:lang w:eastAsia="en-IN"/>
              </w:rPr>
            </w:pPr>
            <w:r>
              <w:rPr/>
            </w:r>
          </w:p>
        </w:tc>
        <w:tc>
          <w:tcPr>
            <w:tcW w:w="133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b/>
                <w:b/>
                <w:bCs/>
                <w:color w:val="000000"/>
                <w:sz w:val="24"/>
                <w:szCs w:val="24"/>
                <w:lang w:eastAsia="en-IN"/>
              </w:rPr>
            </w:pPr>
            <w:r>
              <w:rPr/>
            </w:r>
          </w:p>
        </w:tc>
        <w:tc>
          <w:tcPr>
            <w:tcW w:w="18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b/>
                <w:b/>
                <w:bCs/>
                <w:color w:val="000000"/>
                <w:sz w:val="24"/>
                <w:szCs w:val="24"/>
                <w:lang w:eastAsia="en-IN"/>
              </w:rPr>
            </w:pPr>
            <w:r>
              <w:rPr/>
            </w:r>
          </w:p>
        </w:tc>
      </w:tr>
      <w:tr>
        <w:trPr/>
        <w:tc>
          <w:tcPr>
            <w:tcW w:w="5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b/>
                <w:b/>
                <w:bCs/>
                <w:color w:val="000000"/>
                <w:sz w:val="24"/>
                <w:szCs w:val="24"/>
                <w:lang w:eastAsia="en-IN"/>
              </w:rPr>
            </w:pPr>
            <w:r>
              <w:rPr/>
            </w:r>
          </w:p>
        </w:tc>
        <w:tc>
          <w:tcPr>
            <w:tcW w:w="3168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tabs>
                <w:tab w:val="clear" w:pos="709"/>
                <w:tab w:val="left" w:pos="840" w:leader="none"/>
              </w:tabs>
              <w:bidi w:val="0"/>
              <w:spacing w:lineRule="auto" w:line="240" w:before="0" w:after="0"/>
              <w:jc w:val="left"/>
              <w:rPr>
                <w:rFonts w:ascii="Times New Roman" w:hAnsi="Times New Roman" w:eastAsia="Times New Roman" w:cs="Times New Roman"/>
                <w:b/>
                <w:b/>
                <w:bCs/>
                <w:color w:val="000000"/>
                <w:sz w:val="24"/>
                <w:szCs w:val="24"/>
                <w:lang w:eastAsia="en-IN"/>
              </w:rPr>
            </w:pPr>
            <w:r>
              <w:rPr/>
            </w:r>
          </w:p>
        </w:tc>
        <w:tc>
          <w:tcPr>
            <w:tcW w:w="212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b/>
                <w:b/>
                <w:bCs/>
                <w:color w:val="000000"/>
                <w:sz w:val="24"/>
                <w:szCs w:val="24"/>
                <w:lang w:eastAsia="en-IN"/>
              </w:rPr>
            </w:pPr>
            <w:r>
              <w:rPr/>
            </w:r>
          </w:p>
        </w:tc>
        <w:tc>
          <w:tcPr>
            <w:tcW w:w="133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b/>
                <w:b/>
                <w:bCs/>
                <w:color w:val="000000"/>
                <w:sz w:val="24"/>
                <w:szCs w:val="24"/>
                <w:lang w:eastAsia="en-IN"/>
              </w:rPr>
            </w:pPr>
            <w:r>
              <w:rPr/>
            </w:r>
          </w:p>
        </w:tc>
        <w:tc>
          <w:tcPr>
            <w:tcW w:w="18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b/>
                <w:b/>
                <w:bCs/>
                <w:color w:val="000000"/>
                <w:sz w:val="24"/>
                <w:szCs w:val="24"/>
                <w:lang w:eastAsia="en-IN"/>
              </w:rPr>
            </w:pPr>
            <w:r>
              <w:rPr/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Lato Heavy">
    <w:charset w:val="01"/>
    <w:family w:val="auto"/>
    <w:pitch w:val="variable"/>
  </w:font>
  <w:font w:name="Times New Roman"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WenQuanYi Micro Hei" w:cs="FreeSans"/>
        <w:kern w:val="2"/>
        <w:sz w:val="24"/>
        <w:szCs w:val="24"/>
        <w:lang w:val="en-US" w:eastAsia="zh-CN" w:bidi="hi-IN"/>
      </w:rPr>
    </w:rPrDefault>
    <w:pPrDefault>
      <w:pPr>
        <w:widowControl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WenQuanYi Micro Hei" w:cs="FreeSans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WenQuanYi Micro Hei" w:cs="Free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TableContents">
    <w:name w:val="Table Contents"/>
    <w:basedOn w:val="Normal"/>
    <w:qFormat/>
    <w:pPr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</TotalTime>
  <Application>LibreOffice/6.4.1.2$Linux_X86_64 LibreOffice_project/4d224e95b98b138af42a64d84056446d09082932</Application>
  <Pages>1</Pages>
  <Words>107</Words>
  <Characters>603</Characters>
  <CharactersWithSpaces>654</CharactersWithSpaces>
  <Paragraphs>58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2020-07-24T09:56:49Z</dcterms:created>
  <dc:creator/>
  <dc:description/>
  <dc:language>en-US</dc:language>
  <cp:lastModifiedBy/>
  <dcterms:modified xsi:type="dcterms:W3CDTF">2020-07-24T10:13:55Z</dcterms:modified>
  <cp:revision>1</cp:revision>
  <dc:subject/>
  <dc:title/>
</cp:coreProperties>
</file>