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-12-讲-统计调查与直方图-教师版解析"/>
    <w:p>
      <w:pPr>
        <w:pStyle w:val="Heading1"/>
        <w:spacing w:after="160" w:before="240"/>
      </w:pP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第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12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讲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统计调查与直方图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 xml:space="preserve">教师版解析</w:t>
      </w:r>
    </w:p>
    <w:bookmarkStart w:id="12" w:name="一答案速查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一、答案速查</w:t>
      </w:r>
    </w:p>
    <w:p>
      <w:pPr>
        <w:pStyle w:val="FirstParagraph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892226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_table_img_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9295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2"/>
    <w:bookmarkStart w:id="25" w:name="二例题讲解解析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二、例题讲解解析</w:t>
      </w:r>
    </w:p>
    <w:bookmarkStart w:id="13" w:name="统计调查步骤排序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1．统计调查步骤排序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答案：②①④⑤③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统计调查解决实际问题的一般流程是：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设计调查问卷；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收集数据；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整理数据；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分析数据；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用样本估计总体。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所以正确顺序为：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②</m:t>
          </m:r>
          <m:r>
            <m:rPr>
              <m:sty m:val="p"/>
            </m:rPr>
            <m:t>→</m:t>
          </m:r>
          <m:r>
            <m:rPr>
              <m:sty m:val="p"/>
            </m:rPr>
            <m:t>①</m:t>
          </m:r>
          <m:r>
            <m:rPr>
              <m:sty m:val="p"/>
            </m:rPr>
            <m:t>→</m:t>
          </m:r>
          <m:r>
            <m:rPr>
              <m:sty m:val="p"/>
            </m:rPr>
            <m:t>④</m:t>
          </m:r>
          <m:r>
            <m:rPr>
              <m:sty m:val="p"/>
            </m:rPr>
            <m:t>→</m:t>
          </m:r>
          <m:r>
            <m:rPr>
              <m:sty m:val="p"/>
            </m:rPr>
            <m:t>⑤</m:t>
          </m:r>
          <m:r>
            <m:rPr>
              <m:sty m:val="p"/>
            </m:rPr>
            <m:t>→</m:t>
          </m:r>
          <m:r>
            <m:rPr>
              <m:sty m:val="p"/>
            </m:rPr>
            <m:t>③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学生容易把“收集数据”放在“设计问卷”之前，要强调问卷是收集数据的工具，必须先设计。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Start w:id="14" w:name="选择适宜采用普查的调查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2．选择适宜采用普查的调查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逐项判断：</w:t>
      </w:r>
    </w:p>
    <w:p>
      <w:pPr>
        <w:pStyle w:val="Compact"/>
        <w:numPr>
          <w:ilvl w:val="0"/>
          <w:numId w:val="1002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A．调查市场上蔬菜保鲜情况，范围较广且可能具有破坏性，适合抽样调查；</w:t>
      </w:r>
    </w:p>
    <w:p>
      <w:pPr>
        <w:pStyle w:val="Compact"/>
        <w:numPr>
          <w:ilvl w:val="0"/>
          <w:numId w:val="1002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B．调查乘坐高铁的旅客是否携带违禁物品，事关安全，必须逐一检查，适合普查；</w:t>
      </w:r>
    </w:p>
    <w:p>
      <w:pPr>
        <w:pStyle w:val="Compact"/>
        <w:numPr>
          <w:ilvl w:val="0"/>
          <w:numId w:val="1002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C．调查某品牌电池使用寿命，检测具有破坏性，适合抽样调查；</w:t>
      </w:r>
    </w:p>
    <w:p>
      <w:pPr>
        <w:pStyle w:val="Compact"/>
        <w:numPr>
          <w:ilvl w:val="0"/>
          <w:numId w:val="1002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D．调查某地区初中生一天完成作业所用时间，范围广，适合抽样调查。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4"/>
    <w:bookmarkStart w:id="21" w:name="选择合适统计图表示空调销售情况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3．选择合适统计图表示空调销售情况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（1）用折线统计图表示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品牌空调销售量的变化情况；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（2）用扇形统计图表示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2010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年各品牌市场占有率。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（1）C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品牌空调销售量如下：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115993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_table_img_87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20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要反映随年份变化的趋势，适合使用折线统计图。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（2）2010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年总销售量为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万台，各品牌占比为：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186560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_table_img_9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94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扇形统计图能够清楚反映各部分占总体的百分比，因此应选择扇形统计图。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教学提示：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“变化趋势”优先想到折线统计图；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“各部分占总体百分比”优先想到扇形统计图；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“数量比较”优先想到条形统计图。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1"/>
    <w:bookmarkStart w:id="22" w:name="总体个体样本样本容量判断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4．总体、个体、样本、样本容量判断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本题考察对象是“学生每天花费在数学学习上的时间”，不是学生本人。</w:t>
      </w:r>
    </w:p>
    <w:p>
      <w:pPr>
        <w:pStyle w:val="Compact"/>
        <w:numPr>
          <w:ilvl w:val="0"/>
          <w:numId w:val="1004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A．抽取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名学生进行调查，样本容量是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100，正确；</w:t>
      </w:r>
    </w:p>
    <w:p>
      <w:pPr>
        <w:pStyle w:val="Compact"/>
        <w:numPr>
          <w:ilvl w:val="0"/>
          <w:numId w:val="1004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B．个体应是“每名学生每天花费在数学学习上的时间”，错误；</w:t>
      </w:r>
    </w:p>
    <w:p>
      <w:pPr>
        <w:pStyle w:val="Compact"/>
        <w:numPr>
          <w:ilvl w:val="0"/>
          <w:numId w:val="1004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C．样本应是“抽取的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名学生每天花费在数学学习上的时间”，错误；</w:t>
      </w:r>
    </w:p>
    <w:p>
      <w:pPr>
        <w:pStyle w:val="Compact"/>
        <w:numPr>
          <w:ilvl w:val="0"/>
          <w:numId w:val="1004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D．总体应是“初二年级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900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名学生每天花费在数学学习上的时间”，错误。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2"/>
    <w:bookmarkStart w:id="23" w:name="频率计算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5．频率计算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答案：0.25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给出的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个数据中，跳绳次数在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90～110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这一组的数据有：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91</m:t>
          </m:r>
          <m:r>
            <m:rPr>
              <m:sty m:val="p"/>
            </m:rPr>
            <m:t>,</m:t>
          </m:r>
          <m:r>
            <m:t>93</m:t>
          </m:r>
          <m:r>
            <m:rPr>
              <m:sty m:val="p"/>
            </m:rPr>
            <m:t>,</m:t>
          </m:r>
          <m:r>
            <m:t>100</m:t>
          </m:r>
          <m:r>
            <m:rPr>
              <m:sty m:val="p"/>
            </m:rPr>
            <m:t>,</m:t>
          </m:r>
          <m:r>
            <m:t>102</m:t>
          </m:r>
          <m:r>
            <m:rPr>
              <m:sty m:val="p"/>
            </m:rPr>
            <m:t>,</m:t>
          </m:r>
          <m:r>
            <m:t>108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共有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所以频率为：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5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0.25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0.25。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3"/>
    <w:bookmarkStart w:id="24" w:name="社团报名统计图综合应用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6．社团报名统计图综合应用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（1）50；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（2）15；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（3）86.4°；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（4）600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（1）摄影社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10%，所以样本容量为：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5</m:t>
          </m:r>
          <m:r>
            <m:rPr>
              <m:sty m:val="p"/>
            </m:rPr>
            <m:t>÷</m:t>
          </m:r>
          <m:r>
            <m:t>10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50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（2）篮球社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20%，人数为：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50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已知摄影社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人，科技制作社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人，未报名为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人，所以国学社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的人数为：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50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（3）科技制作社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人，对应扇形圆心角为：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sSup>
            <m:e>
              <m:r>
                <m:t>86.4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（4）篮球社占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20%，估计全校报名篮球社的人数为：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3000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600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答：估计全校有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名学生报名参加篮球社团活动。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4"/>
    <w:bookmarkEnd w:id="25"/>
    <w:bookmarkStart w:id="36" w:name="三当堂练习解析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三、当堂练习解析</w:t>
      </w:r>
    </w:p>
    <w:bookmarkStart w:id="26" w:name="调查步骤排序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7．调查步骤排序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统计调查的一般顺序是：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制作并发放调查问卷；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收集数据；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分析数据；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得出结论，提出建议和整改意见。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即：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③</m:t>
          </m:r>
          <m:r>
            <m:rPr>
              <m:sty m:val="p"/>
            </m:rPr>
            <m:t>①</m:t>
          </m:r>
          <m:r>
            <m:rPr>
              <m:sty m:val="p"/>
            </m:rPr>
            <m:t>②</m:t>
          </m:r>
          <m:r>
            <m:rPr>
              <m:sty m:val="p"/>
            </m:rPr>
            <m:t>④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6"/>
    <w:bookmarkStart w:id="27" w:name="选择合适的数据收集方法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8．选择合适的数据收集方法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调查某校学生每日睡眠时长，直接向学生进行问卷调查最能获得真实、对应的数据。</w:t>
      </w:r>
    </w:p>
    <w:p>
      <w:pPr>
        <w:pStyle w:val="Compact"/>
        <w:numPr>
          <w:ilvl w:val="0"/>
          <w:numId w:val="1006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查阅文献资料不能得到本校学生的实际情况；</w:t>
      </w:r>
    </w:p>
    <w:p>
      <w:pPr>
        <w:pStyle w:val="Compact"/>
        <w:numPr>
          <w:ilvl w:val="0"/>
          <w:numId w:val="1006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上网查询不能得到本校数据；</w:t>
      </w:r>
    </w:p>
    <w:p>
      <w:pPr>
        <w:pStyle w:val="Compact"/>
        <w:numPr>
          <w:ilvl w:val="0"/>
          <w:numId w:val="1006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对校领导问卷调查不如对学生本人调查准确。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7"/>
    <w:bookmarkStart w:id="28" w:name="适宜采用普查方式的调查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9．适宜采用普查方式的调查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Compact"/>
        <w:numPr>
          <w:ilvl w:val="0"/>
          <w:numId w:val="1007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A．了解神舟飞船设备零部件质量，精确度要求极高，适合普查；</w:t>
      </w:r>
    </w:p>
    <w:p>
      <w:pPr>
        <w:pStyle w:val="Compact"/>
        <w:numPr>
          <w:ilvl w:val="0"/>
          <w:numId w:val="1007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B．了解一批灯泡使用寿命，检测有破坏性，适合抽样调查；</w:t>
      </w:r>
    </w:p>
    <w:p>
      <w:pPr>
        <w:pStyle w:val="Compact"/>
        <w:numPr>
          <w:ilvl w:val="0"/>
          <w:numId w:val="1007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C．了解江苏中学生观看电影情况，范围广，适合抽样调查；</w:t>
      </w:r>
    </w:p>
    <w:p>
      <w:pPr>
        <w:pStyle w:val="Compact"/>
        <w:numPr>
          <w:ilvl w:val="0"/>
          <w:numId w:val="1007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D．了解无锡市中小学生课外阅读时间，范围广，适合抽样调查。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8"/>
    <w:bookmarkStart w:id="29" w:name="适合用抽样调查的调查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10．适合用抽样调查的调查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Compact"/>
        <w:numPr>
          <w:ilvl w:val="0"/>
          <w:numId w:val="1008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A．订购校服时了解学生衣服尺寸，应普查；</w:t>
      </w:r>
    </w:p>
    <w:p>
      <w:pPr>
        <w:pStyle w:val="Compact"/>
        <w:numPr>
          <w:ilvl w:val="0"/>
          <w:numId w:val="1008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B．了解全班学生上学交通方式，应普查；</w:t>
      </w:r>
    </w:p>
    <w:p>
      <w:pPr>
        <w:pStyle w:val="Compact"/>
        <w:numPr>
          <w:ilvl w:val="0"/>
          <w:numId w:val="1008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C．了解神舟七号飞船零部件质量，应普查；</w:t>
      </w:r>
    </w:p>
    <w:p>
      <w:pPr>
        <w:pStyle w:val="Compact"/>
        <w:numPr>
          <w:ilvl w:val="0"/>
          <w:numId w:val="1008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D．了解我国初中生视力情况，范围广，适合抽样调查。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9"/>
    <w:bookmarkStart w:id="30" w:name="样本容量判断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11．样本容量判断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本题考察对象是数学考试成绩。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总体：八年级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名学生的数学考试成绩；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样本：被抽取的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名学生的数学成绩；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样本容量：100。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正确。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0"/>
    <w:bookmarkStart w:id="31" w:name="用样本估计总体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12．用样本估计总体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答案：560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样本中使用寿命超过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小时的灯泡占比为：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28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0.56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估计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只灯泡中使用寿命超过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小时的数量为：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1000</m:t>
          </m:r>
          <m:r>
            <m:rPr>
              <m:sty m:val="p"/>
            </m:rPr>
            <m:t>×</m:t>
          </m:r>
          <m:r>
            <m:t>0.56</m:t>
          </m:r>
          <m:r>
            <m:rPr>
              <m:sty m:val="p"/>
            </m:rPr>
            <m:t>=</m:t>
          </m:r>
          <m:r>
            <m:t>560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560。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1"/>
    <w:bookmarkStart w:id="32" w:name="由频率求频数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13．由频率求频数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第一组到第四组的频率之和为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0.8，所以第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组的频率为：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0.8</m:t>
          </m:r>
          <m:r>
            <m:rPr>
              <m:sty m:val="p"/>
            </m:rPr>
            <m:t>=</m:t>
          </m:r>
          <m:r>
            <m:t>0.2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组的频数为：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40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2"/>
    <w:bookmarkStart w:id="33" w:name="频数分布表中的总体估计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14．频数分布表中的总体估计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答案：600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跳绳个数不低于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175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个的人数在样本中为：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24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=</m:t>
          </m:r>
          <m:r>
            <m:t>30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样本容量为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50，所以估计九年级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名学生中跳绳个数不低于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175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个的人数为：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1000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30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600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600。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3"/>
    <w:bookmarkStart w:id="34" w:name="频数分布直方图估计总体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15．频数分布直方图估计总体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答案：60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户（若为选择题，选</w:t>
      </w:r>
      <w:r>
        <w:rPr>
          <w:rFonts w:ascii="Times New Roman" w:hAnsi="Times New Roman" w:eastAsia="仿宋" w:cs="Times New Roman"/>
          <w:b w:val="0"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  <w:i w:val="1"/>
        </w:rPr>
        <w:t xml:space="preserve">C）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第三级标准为年用水量超过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180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。由源题直方图可知，样本中达到第三级标准的有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户，样本总户数为：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32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50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估计该小区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户居民中达到第三级标准的户数为：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1000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60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户。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4"/>
    <w:bookmarkStart w:id="35" w:name="频率分布表与直方图综合应用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16．频率分布表与直方图综合应用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0.35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（2）补全直方图时，</w:t>
      </w:r>
      <m:oMath>
        <m:r>
          <m:t>80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这一组的频数为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（3）优秀率为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25%，优秀人数约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60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70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这一组可知：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nor/>
              <m:sty m:val="p"/>
            </m:rPr>
            <m:t>调查总人数</m:t>
          </m:r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÷</m:t>
          </m:r>
          <m:r>
            <m:t>0.40</m:t>
          </m:r>
          <m:r>
            <m:rPr>
              <m:sty m:val="p"/>
            </m:rPr>
            <m:t>=</m:t>
          </m:r>
          <m:r>
            <m:t>100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r>
            <m:t>0.15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35</m:t>
          </m:r>
          <m:r>
            <m:rPr>
              <m:sty m:val="p"/>
            </m:rPr>
            <m:t>÷</m:t>
          </m:r>
          <m:r>
            <m:t>100</m:t>
          </m:r>
          <m:r>
            <m:rPr>
              <m:sty m:val="p"/>
            </m:rPr>
            <m:t>=</m:t>
          </m:r>
          <m:r>
            <m:t>0.35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（2）补全频数分布直方图时，应将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80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这一组的频数补为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15。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（3）成绩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分以上（含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分）包括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80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90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100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两组，优秀率为：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0.15</m:t>
          </m:r>
          <m:r>
            <m:rPr>
              <m:sty m:val="p"/>
            </m:rPr>
            <m:t>+</m:t>
          </m:r>
          <m:r>
            <m:t>0.10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估计全校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名参赛学生中获得优秀的人数为：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2000</m:t>
          </m:r>
          <m:r>
            <m:rPr>
              <m:sty m:val="p"/>
            </m:rPr>
            <m:t>×</m:t>
          </m:r>
          <m:r>
            <m:t>25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500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答：优秀率是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25%，该校参赛学生获得优秀的人数约为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5"/>
    <w:bookmarkEnd w:id="36"/>
    <w:bookmarkStart w:id="45" w:name="四课后作业解析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四、课后作业解析</w:t>
      </w:r>
    </w:p>
    <w:bookmarkStart w:id="37" w:name="统计调查步骤排序-1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17．统计调查步骤排序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答案：④①③②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统计调查的一般步骤为：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收集数据；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整理数据；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分析数据；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得出结论，提出建议。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对应题中序号为：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rPr>
              <m:sty m:val="p"/>
            </m:rPr>
            <m:t>④</m:t>
          </m:r>
          <m:r>
            <m:rPr>
              <m:sty m:val="p"/>
            </m:rPr>
            <m:t>①</m:t>
          </m:r>
          <m:r>
            <m:rPr>
              <m:sty m:val="p"/>
            </m:rPr>
            <m:t>③</m:t>
          </m:r>
          <m:r>
            <m:rPr>
              <m:sty m:val="p"/>
            </m:rPr>
            <m:t>②</m:t>
          </m:r>
        </m:oMath>
      </m:oMathPara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7"/>
    <w:bookmarkStart w:id="38" w:name="适合普查方式的调查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18．适合普查方式的调查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Compact"/>
        <w:numPr>
          <w:ilvl w:val="0"/>
          <w:numId w:val="1011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A．调查全国初中生睡眠时间，范围广，适合抽样调查；</w:t>
      </w:r>
    </w:p>
    <w:p>
      <w:pPr>
        <w:pStyle w:val="Compact"/>
        <w:numPr>
          <w:ilvl w:val="0"/>
          <w:numId w:val="1011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B．调查某班级学生身高，人数少、范围小，适合普查；</w:t>
      </w:r>
    </w:p>
    <w:p>
      <w:pPr>
        <w:pStyle w:val="Compact"/>
        <w:numPr>
          <w:ilvl w:val="0"/>
          <w:numId w:val="1011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C．调查长江江苏段水质情况，范围广，适合抽样调查；</w:t>
      </w:r>
    </w:p>
    <w:p>
      <w:pPr>
        <w:pStyle w:val="Compact"/>
        <w:numPr>
          <w:ilvl w:val="0"/>
          <w:numId w:val="1011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D．调查某品牌灯泡使用寿命，有破坏性，适合抽样调查。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8"/>
    <w:bookmarkStart w:id="39" w:name="适合抽样调查的调查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19．适合抽样调查的调查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Compact"/>
        <w:numPr>
          <w:ilvl w:val="0"/>
          <w:numId w:val="1012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A．订购校服时了解某班学生衣服尺寸，应普查；</w:t>
      </w:r>
    </w:p>
    <w:p>
      <w:pPr>
        <w:pStyle w:val="Compact"/>
        <w:numPr>
          <w:ilvl w:val="0"/>
          <w:numId w:val="1012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B．考察一批灯泡使用寿命，具有破坏性，适合抽样调查；</w:t>
      </w:r>
    </w:p>
    <w:p>
      <w:pPr>
        <w:pStyle w:val="Compact"/>
        <w:numPr>
          <w:ilvl w:val="0"/>
          <w:numId w:val="1012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C．发射运载火箭前的检查，事关重大，应普查；</w:t>
      </w:r>
    </w:p>
    <w:p>
      <w:pPr>
        <w:pStyle w:val="Compact"/>
        <w:numPr>
          <w:ilvl w:val="0"/>
          <w:numId w:val="1012"/>
        </w:numPr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D．对登机旅客进行安全检查，事关安全，应普查。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39"/>
    <w:bookmarkStart w:id="40" w:name="样本的判断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20．样本的判断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本题要了解的是“学生参加课外劳动的时间”，因此样本不是“500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名学生”，而是“从中抽取的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名学生参加课外劳动的时间”。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0"/>
    <w:bookmarkStart w:id="41" w:name="用标记法估计总体数量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21．用标记法估计总体数量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答案：A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设池塘里约有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条鱼。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第一次做标记的鱼有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条，第二次捕捞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条，其中有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条带标记。可认为样本中带标记鱼的比例近似等于总体中带标记鱼的比例：</w:t>
      </w:r>
    </w:p>
    <w:p>
      <w:pPr>
        <w:pStyle w:val="BodyText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15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x</m:t>
              </m:r>
            </m:den>
          </m:f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解得：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200</m:t>
              </m:r>
              <m:r>
                <m:rPr>
                  <m:sty m:val="p"/>
                </m:rPr>
                <m:t>×</m:t>
              </m:r>
              <m:r>
                <m:t>100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≈</m:t>
          </m:r>
          <m:r>
            <m:t>1333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1"/>
    <w:bookmarkStart w:id="42" w:name="用样本百分比估计总体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22．用样本百分比估计总体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由源图可知，抽取的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名学生中喜欢足球的有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名，占比为：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该校共有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1500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名学生，估计喜欢足球的学生约为：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1500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150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2"/>
    <w:bookmarkStart w:id="43" w:name="频率计算-1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23．频率计算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频率等于频数除以总数：</w:t>
      </w:r>
    </w:p>
    <w:p>
      <w:pPr>
        <w:pStyle w:val="BodyText"/>
        <w:spacing w:after="6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18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0.36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3"/>
    <w:bookmarkStart w:id="44" w:name="体育锻炼时间统计表综合题"/>
    <w:p>
      <w:pPr>
        <w:pStyle w:val="Heading3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24．体育锻炼时间统计表综合题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答案：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</w:t>
      </w:r>
      <m:oMath>
        <m:r>
          <m:t>m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（2）460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（3）86。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解析：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（1）由第一组可知，调查总人数为：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14</m:t>
          </m:r>
          <m:r>
            <m:rPr>
              <m:sty m:val="p"/>
            </m:rPr>
            <m:t>÷</m:t>
          </m:r>
          <m:r>
            <m:t>14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100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r>
            <m:t>11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11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（2）每天在校体育锻炼时间不低于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分钟的学生占比为：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35</m:t>
          </m:r>
          <m:r>
            <m:rPr>
              <m:sty m:val="p"/>
            </m:rPr>
            <m:t>%</m:t>
          </m:r>
          <m:r>
            <m:rPr>
              <m:sty m:val="p"/>
            </m:rPr>
            <m:t>+</m:t>
          </m:r>
          <m:r>
            <m:t>11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46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估计全校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名学生中不低于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分钟的人数为：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1000</m:t>
          </m:r>
          <m:r>
            <m:rPr>
              <m:sty m:val="p"/>
            </m:rPr>
            <m:t>×</m:t>
          </m:r>
          <m:r>
            <m:t>46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460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答：估计约有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460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（3）要使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25%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的学生得到表扬，在调查的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人中应有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人达到标准。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≥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11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人，还需从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80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这一组中选出最高的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14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人。该组数据中不低于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86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的有：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86</m:t>
          </m:r>
          <m:r>
            <m:rPr>
              <m:nor/>
              <m:sty m:val="p"/>
            </m:rPr>
            <m:t> 有 </m:t>
          </m:r>
          <m:r>
            <m:t>1</m:t>
          </m:r>
          <m:r>
            <m:rPr>
              <m:nor/>
              <m:sty m:val="p"/>
            </m:rPr>
            <m:t> 人</m:t>
          </m:r>
          <m:r>
            <m:rPr>
              <m:sty m:val="p"/>
            </m:rPr>
            <m:t>,</m:t>
          </m:r>
          <m:r>
            <m:t> </m:t>
          </m:r>
          <m:r>
            <m:t>87</m:t>
          </m:r>
          <m:r>
            <m:rPr>
              <m:nor/>
              <m:sty m:val="p"/>
            </m:rPr>
            <m:t> 有 </m:t>
          </m:r>
          <m:r>
            <m:t>5</m:t>
          </m:r>
          <m:r>
            <m:rPr>
              <m:nor/>
              <m:sty m:val="p"/>
            </m:rPr>
            <m:t> 人</m:t>
          </m:r>
          <m:r>
            <m:rPr>
              <m:sty m:val="p"/>
            </m:rPr>
            <m:t>,</m:t>
          </m:r>
          <m:r>
            <m:t> </m:t>
          </m:r>
          <m:r>
            <m:t>88</m:t>
          </m:r>
          <m:r>
            <m:rPr>
              <m:nor/>
              <m:sty m:val="p"/>
            </m:rPr>
            <m:t> 有 </m:t>
          </m:r>
          <m:r>
            <m:t>3</m:t>
          </m:r>
          <m:r>
            <m:rPr>
              <m:nor/>
              <m:sty m:val="p"/>
            </m:rPr>
            <m:t> 人</m:t>
          </m:r>
          <m:r>
            <m:rPr>
              <m:sty m:val="p"/>
            </m:rPr>
            <m:t>,</m:t>
          </m:r>
          <m:r>
            <m:t> </m:t>
          </m:r>
          <m:r>
            <m:t>89</m:t>
          </m:r>
          <m:r>
            <m:rPr>
              <m:nor/>
              <m:sty m:val="p"/>
            </m:rPr>
            <m:t> 有 </m:t>
          </m:r>
          <m:r>
            <m:t>5</m:t>
          </m:r>
          <m:r>
            <m:rPr>
              <m:nor/>
              <m:sty m:val="p"/>
            </m:rPr>
            <m:t> 人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共：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14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再加上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≥</m:t>
        </m:r>
        <m:r>
          <m:t>90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11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人，正好为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人。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所以标准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可以取：</w:t>
      </w:r>
    </w:p>
    <w:p>
      <w:pPr>
        <w:pStyle w:val="BodyText"/>
        <w:spacing w:after="60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86</m:t>
          </m:r>
        </m:oMath>
      </m:oMathPara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故答案为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86。</w:t>
      </w:r>
    </w:p>
    <w:p>
      <w:pPr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44"/>
    <w:bookmarkEnd w:id="45"/>
    <w:bookmarkStart w:id="51" w:name="五教师讲评建议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五、教师讲评建议</w:t>
      </w:r>
    </w:p>
    <w:bookmarkStart w:id="46" w:name="本讲核心方法"/>
    <w:p>
      <w:pPr>
        <w:pStyle w:val="Heading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1.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本讲核心方法</w:t>
      </w:r>
    </w:p>
    <w:p>
      <w:pPr>
        <w:pStyle w:val="Compact"/>
        <w:numPr>
          <w:ilvl w:val="0"/>
          <w:numId w:val="1013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调查方式选择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Compact"/>
        <w:numPr>
          <w:ilvl w:val="1"/>
          <w:numId w:val="1014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范围小、精确度高、事关安全质量：普查；</w:t>
      </w:r>
    </w:p>
    <w:p>
      <w:pPr>
        <w:pStyle w:val="Compact"/>
        <w:numPr>
          <w:ilvl w:val="1"/>
          <w:numId w:val="1014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范围广、有破坏性、耗时耗力：抽样调查。</w:t>
      </w:r>
    </w:p>
    <w:p>
      <w:pPr>
        <w:pStyle w:val="Compact"/>
        <w:numPr>
          <w:ilvl w:val="0"/>
          <w:numId w:val="1013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统计调查流程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Compact"/>
        <w:numPr>
          <w:ilvl w:val="1"/>
          <w:numId w:val="1015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设计调查工具；</w:t>
      </w:r>
    </w:p>
    <w:p>
      <w:pPr>
        <w:pStyle w:val="Compact"/>
        <w:numPr>
          <w:ilvl w:val="1"/>
          <w:numId w:val="1015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收集数据；</w:t>
      </w:r>
    </w:p>
    <w:p>
      <w:pPr>
        <w:pStyle w:val="Compact"/>
        <w:numPr>
          <w:ilvl w:val="1"/>
          <w:numId w:val="1015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整理数据；</w:t>
      </w:r>
    </w:p>
    <w:p>
      <w:pPr>
        <w:pStyle w:val="Compact"/>
        <w:numPr>
          <w:ilvl w:val="1"/>
          <w:numId w:val="1015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分析数据；</w:t>
      </w:r>
    </w:p>
    <w:p>
      <w:pPr>
        <w:pStyle w:val="Compact"/>
        <w:numPr>
          <w:ilvl w:val="1"/>
          <w:numId w:val="1015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得出结论或用样本估计总体。</w:t>
      </w:r>
    </w:p>
    <w:p>
      <w:pPr>
        <w:pStyle w:val="Compact"/>
        <w:numPr>
          <w:ilvl w:val="0"/>
          <w:numId w:val="1013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样本估计总体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rPr>
              <m:nor/>
              <m:sty m:val="p"/>
            </m:rPr>
            <m:t>总体估计量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总体数量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样本中对应比例</m:t>
          </m:r>
        </m:oMath>
      </m:oMathPara>
    </w:p>
    <w:p>
      <w:pPr>
        <w:pStyle w:val="Compact"/>
        <w:numPr>
          <w:ilvl w:val="0"/>
          <w:numId w:val="1016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频数与频率关系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FirstParagraph"/>
        <w:spacing w:after="60"/>
      </w:pPr>
      <m:oMathPara>
        <m:oMathParaPr>
          <m:jc m:val="center"/>
        </m:oMathParaPr>
        <m:oMath>
          <m:r>
            <m:rPr>
              <m:nor/>
              <m:sty m:val="p"/>
            </m:rPr>
            <m:t>频率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频数</m:t>
              </m:r>
            </m:num>
            <m:den>
              <m:r>
                <m:rPr>
                  <m:nor/>
                  <m:sty m:val="p"/>
                </m:rPr>
                <m:t>总数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频数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总数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频率</m:t>
          </m:r>
        </m:oMath>
      </m:oMathPara>
    </w:p>
    <w:p>
      <w:pPr>
        <w:pStyle w:val="Compact"/>
        <w:numPr>
          <w:ilvl w:val="0"/>
          <w:numId w:val="1017"/>
        </w:numPr>
        <w:spacing w:after="60"/>
      </w:pPr>
      <w:r>
        <w:rPr>
          <w:rFonts w:hint="eastAsia" w:ascii="Times New Roman" w:hAnsi="Times New Roman" w:eastAsia="仿宋" w:cs="Times New Roman"/>
          <w:b w:val="0"/>
          <w:bCs/>
          <w:color w:val="000000"/>
          <w:sz w:val="24"/>
        </w:rPr>
        <w:t xml:space="preserve">统计图选择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：</w:t>
      </w:r>
    </w:p>
    <w:p>
      <w:pPr>
        <w:pStyle w:val="Compact"/>
        <w:numPr>
          <w:ilvl w:val="1"/>
          <w:numId w:val="1018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条形统计图：比较数量；</w:t>
      </w:r>
    </w:p>
    <w:p>
      <w:pPr>
        <w:pStyle w:val="Compact"/>
        <w:numPr>
          <w:ilvl w:val="1"/>
          <w:numId w:val="1018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折线统计图：观察变化趋势；</w:t>
      </w:r>
    </w:p>
    <w:p>
      <w:pPr>
        <w:pStyle w:val="Compact"/>
        <w:numPr>
          <w:ilvl w:val="1"/>
          <w:numId w:val="1018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扇形统计图：表示各部分占总体的百分比；</w:t>
      </w:r>
    </w:p>
    <w:p>
      <w:pPr>
        <w:pStyle w:val="Compact"/>
        <w:numPr>
          <w:ilvl w:val="1"/>
          <w:numId w:val="1018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频数分布直方图：描述数据在各区间内的分布情况。</w:t>
      </w:r>
    </w:p>
    <w:bookmarkEnd w:id="46"/>
    <w:bookmarkStart w:id="50" w:name="易错集中点"/>
    <w:p>
      <w:pPr>
        <w:pStyle w:val="Heading3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2.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易错集中点</w:t>
      </w:r>
    </w:p>
    <w:p>
      <w:pPr>
        <w:pStyle w:val="FirstParagraph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drawing>
          <wp:inline>
            <wp:extent cx="2880000" cy="257127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_table_img_64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267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End w:id="52"/>
    <w:sectPr>
      <w:pgNumType w:fmt="decimal" w:start="1"/>
      <w:footerReference w:type="default" r:id="rId10"/>
      <w:footnotePr>
        <w:numRestart w:val="eachSect"/>
      </w:footnotePr>
      <w:pgSz w:w="11906" w:h="16838"/>
      <w:pgMar w:left="1134" w:right="1134" w:top="1134" w:bottom="1134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image" Target="media/rId47.png"/><Relationship Id="rId15" Type="http://schemas.openxmlformats.org/officeDocument/2006/relationships/image" Target="media/rId15.png"/><Relationship Id="rId18" Type="http://schemas.openxmlformats.org/officeDocument/2006/relationships/image" Target="media/rId18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2026-07-01T00:58:04Z</dcterms:created>
  <dcterms:modified xsi:type="dcterms:W3CDTF">2026-07-01T00:58:04Z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