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-12-讲-统计调查与直方图-教师版解析"/>
    <w:p>
      <w:pPr>
        <w:pStyle w:val="Heading1"/>
        <w:spacing w:after="0" w:before="0" w:line="240" w:lineRule="auto"/>
      </w:pP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第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12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讲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统计调查与直方图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教师版解析</w:t>
      </w:r>
    </w:p>
    <w:bookmarkStart w:id="12" w:name="一答案速查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一、答案速查</w:t>
      </w:r>
    </w:p>
    <w:p>
      <w:pPr>
        <w:pStyle w:val="FirstParagraph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805482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_table_img_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9295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2"/>
    <w:bookmarkStart w:id="25" w:name="二例题讲解解析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二、例题讲解解析</w:t>
      </w:r>
    </w:p>
    <w:bookmarkStart w:id="13" w:name="统计调查步骤排序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1．统计调查步骤排序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答案：②①④⑤③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统计调查解决实际问题的一般流程是：</w:t>
      </w:r>
    </w:p>
    <w:p>
      <w:pPr>
        <w:pStyle w:val="Compact"/>
        <w:numPr>
          <w:ilvl w:val="0"/>
          <w:numId w:val="100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设计调查问卷；</w:t>
      </w:r>
    </w:p>
    <w:p>
      <w:pPr>
        <w:pStyle w:val="Compact"/>
        <w:numPr>
          <w:ilvl w:val="0"/>
          <w:numId w:val="100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收集数据；</w:t>
      </w:r>
    </w:p>
    <w:p>
      <w:pPr>
        <w:pStyle w:val="Compact"/>
        <w:numPr>
          <w:ilvl w:val="0"/>
          <w:numId w:val="100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整理数据；</w:t>
      </w:r>
    </w:p>
    <w:p>
      <w:pPr>
        <w:pStyle w:val="Compact"/>
        <w:numPr>
          <w:ilvl w:val="0"/>
          <w:numId w:val="100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分析数据；</w:t>
      </w:r>
    </w:p>
    <w:p>
      <w:pPr>
        <w:pStyle w:val="Compact"/>
        <w:numPr>
          <w:ilvl w:val="0"/>
          <w:numId w:val="100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用样本估计总体。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所以正确顺序为：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②</m:t>
          </m:r>
          <m:r>
            <m:rPr>
              <m:sty m:val="p"/>
            </m:rPr>
            <m:t>→</m:t>
          </m:r>
          <m:r>
            <m:rPr>
              <m:sty m:val="p"/>
            </m:rPr>
            <m:t>①</m:t>
          </m:r>
          <m:r>
            <m:rPr>
              <m:sty m:val="p"/>
            </m:rPr>
            <m:t>→</m:t>
          </m:r>
          <m:r>
            <m:rPr>
              <m:sty m:val="p"/>
            </m:rPr>
            <m:t>④</m:t>
          </m:r>
          <m:r>
            <m:rPr>
              <m:sty m:val="p"/>
            </m:rPr>
            <m:t>→</m:t>
          </m:r>
          <m:r>
            <m:rPr>
              <m:sty m:val="p"/>
            </m:rPr>
            <m:t>⑤</m:t>
          </m:r>
          <m:r>
            <m:rPr>
              <m:sty m:val="p"/>
            </m:rPr>
            <m:t>→</m:t>
          </m:r>
          <m:r>
            <m:rPr>
              <m:sty m:val="p"/>
            </m:rPr>
            <m:t>③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教学提示：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学生容易把“收集数据”放在“设计问卷”之前，要强调问卷是收集数据的工具，必须先设计。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3"/>
    <w:bookmarkStart w:id="14" w:name="选择适宜采用普查的调查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2．选择适宜采用普查的调查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逐项判断：</w:t>
      </w:r>
    </w:p>
    <w:p>
      <w:pPr>
        <w:tabs>
          <w:tab w:val="left" w:pos="1300"/>
          <w:tab w:val="left" w:pos="2600"/>
          <w:tab w:val="left" w:pos="3900"/>
        </w:tabs>
        <w:spacing w:before="0" w:after="0" w:line="240" w:lineRule="auto"/>
      </w:pPr>
      <w:r>
        <w:t>A．调查市场上蔬菜保鲜情况，范围较广且可能具有破坏性，适合抽样调查；</w:t>
      </w:r>
      <w:r>
        <w:tab/>
      </w:r>
      <w:r>
        <w:t>B．调查乘坐高铁的旅客是否携带违禁物品，事关安全，必须逐一检查，适合普查；</w:t>
      </w:r>
      <w:r>
        <w:tab/>
      </w:r>
      <w:r>
        <w:t>C．调查某品牌电池使用寿命，检测具有破坏性，适合抽样调查；</w:t>
      </w:r>
      <w:r>
        <w:tab/>
      </w:r>
      <w:r>
        <w:t>D．调查某地区初中生一天完成作业所用时间，范围广，适合抽样调查。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4"/>
    <w:bookmarkStart w:id="21" w:name="选择合适统计图表示空调销售情况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3．选择合适统计图表示空调销售情况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（1）用折线统计图表示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品牌空调销售量的变化情况；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（2）用扇形统计图表示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2010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年各品牌市场占有率。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（1）C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品牌空调销售量如下：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1047166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_table_img_87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20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要反映随年份变化的趋势，适合使用折线统计图。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（2）2010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年总销售量为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万台，各品牌占比为：</w:t>
      </w:r>
    </w:p>
    <w:p>
      <w:pPr>
        <w:pStyle w:val="BodyText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168422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_table_img_9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943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扇形统计图能够清楚反映各部分占总体的百分比，因此应选择扇形统计图。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教学提示：</w:t>
      </w:r>
    </w:p>
    <w:p>
      <w:pPr>
        <w:pStyle w:val="Compact"/>
        <w:numPr>
          <w:ilvl w:val="0"/>
          <w:numId w:val="1003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“变化趋势”优先想到折线统计图；</w:t>
      </w:r>
    </w:p>
    <w:p>
      <w:pPr>
        <w:pStyle w:val="Compact"/>
        <w:numPr>
          <w:ilvl w:val="0"/>
          <w:numId w:val="1003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“各部分占总体百分比”优先想到扇形统计图；</w:t>
      </w:r>
    </w:p>
    <w:p>
      <w:pPr>
        <w:pStyle w:val="Compact"/>
        <w:numPr>
          <w:ilvl w:val="0"/>
          <w:numId w:val="1003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“数量比较”优先想到条形统计图。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1"/>
    <w:bookmarkStart w:id="22" w:name="总体个体样本样本容量判断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4．总体、个体、样本、样本容量判断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答案：A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本题考察对象是“学生每天花费在数学学习上的时间”，不是学生本人。</w:t>
      </w:r>
    </w:p>
    <w:p>
      <w:pPr>
        <w:tabs>
          <w:tab w:val="left" w:pos="1300"/>
          <w:tab w:val="left" w:pos="2600"/>
          <w:tab w:val="left" w:pos="3900"/>
        </w:tabs>
        <w:spacing w:before="0" w:after="0" w:line="240" w:lineRule="auto"/>
      </w:pPr>
      <w:r>
        <w:t>A．抽取 100 名学生进行调查，样本容量是 100，正确；</w:t>
      </w:r>
      <w:r>
        <w:tab/>
      </w:r>
      <w:r>
        <w:t>B．个体应是“每名学生每天花费在数学学习上的时间”，错误；</w:t>
      </w:r>
      <w:r>
        <w:tab/>
      </w:r>
      <w:r>
        <w:t>C．样本应是“抽取的 100 名学生每天花费在数学学习上的时间”，错误；</w:t>
      </w:r>
      <w:r>
        <w:tab/>
      </w:r>
      <w:r>
        <w:t>D．总体应是“初二年级 900 名学生每天花费在数学学习上的时间”，错误。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2"/>
    <w:bookmarkStart w:id="23" w:name="频率计算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5．频率计算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答案：0.25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给出的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个数据中，跳绳次数在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90～110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这一组的数据有：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91</m:t>
          </m:r>
          <m:r>
            <m:rPr>
              <m:sty m:val="p"/>
            </m:rPr>
            <m:t>,</m:t>
          </m:r>
          <m:r>
            <m:t>93</m:t>
          </m:r>
          <m:r>
            <m:rPr>
              <m:sty m:val="p"/>
            </m:rPr>
            <m:t>,</m:t>
          </m:r>
          <m:r>
            <m:t>100</m:t>
          </m:r>
          <m:r>
            <m:rPr>
              <m:sty m:val="p"/>
            </m:rPr>
            <m:t>,</m:t>
          </m:r>
          <m:r>
            <m:t>102</m:t>
          </m:r>
          <m:r>
            <m:rPr>
              <m:sty m:val="p"/>
            </m:rPr>
            <m:t>,</m:t>
          </m:r>
          <m:r>
            <m:t>108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共有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所以频率为：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5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0.25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故答案为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0.25。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3"/>
    <w:bookmarkStart w:id="24" w:name="社团报名统计图综合应用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6．社团报名统计图综合应用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（1）50；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（2）15；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（3）86.4°；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（4）600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（1）摄影社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人，占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10%，所以样本容量为：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5</m:t>
          </m:r>
          <m:r>
            <m:rPr>
              <m:sty m:val="p"/>
            </m:rPr>
            <m:t>÷</m:t>
          </m:r>
          <m:r>
            <m:t>10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50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（2）篮球社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20%，人数为：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50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已知摄影社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人，科技制作社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人，未报名为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人，所以国学社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的人数为：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50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（3）科技制作社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人，对应扇形圆心角为：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sSup>
            <m:e>
              <m:r>
                <m:t>86.4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（4）篮球社占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20%，估计全校报名篮球社的人数为：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3000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600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答：估计全校有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名学生报名参加篮球社团活动。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4"/>
    <w:bookmarkEnd w:id="25"/>
    <w:bookmarkStart w:id="36" w:name="三当堂练习解析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三、当堂练习解析</w:t>
      </w:r>
    </w:p>
    <w:bookmarkStart w:id="26" w:name="调查步骤排序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7．调查步骤排序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统计调查的一般顺序是：</w:t>
      </w:r>
    </w:p>
    <w:p>
      <w:pPr>
        <w:pStyle w:val="Compact"/>
        <w:numPr>
          <w:ilvl w:val="0"/>
          <w:numId w:val="1005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制作并发放调查问卷；</w:t>
      </w:r>
    </w:p>
    <w:p>
      <w:pPr>
        <w:pStyle w:val="Compact"/>
        <w:numPr>
          <w:ilvl w:val="0"/>
          <w:numId w:val="1005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收集数据；</w:t>
      </w:r>
    </w:p>
    <w:p>
      <w:pPr>
        <w:pStyle w:val="Compact"/>
        <w:numPr>
          <w:ilvl w:val="0"/>
          <w:numId w:val="1005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分析数据；</w:t>
      </w:r>
    </w:p>
    <w:p>
      <w:pPr>
        <w:pStyle w:val="Compact"/>
        <w:numPr>
          <w:ilvl w:val="0"/>
          <w:numId w:val="1005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得出结论，提出建议和整改意见。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即：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③</m:t>
          </m:r>
          <m:r>
            <m:rPr>
              <m:sty m:val="p"/>
            </m:rPr>
            <m:t>①</m:t>
          </m:r>
          <m:r>
            <m:rPr>
              <m:sty m:val="p"/>
            </m:rPr>
            <m:t>②</m:t>
          </m:r>
          <m:r>
            <m:rPr>
              <m:sty m:val="p"/>
            </m:rPr>
            <m:t>④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6"/>
    <w:bookmarkStart w:id="27" w:name="选择合适的数据收集方法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8．选择合适的数据收集方法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调查某校学生每日睡眠时长，直接向学生进行问卷调查最能获得真实、对应的数据。</w:t>
      </w:r>
    </w:p>
    <w:p>
      <w:pPr>
        <w:pStyle w:val="Compact"/>
        <w:numPr>
          <w:ilvl w:val="0"/>
          <w:numId w:val="1006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查阅文献资料不能得到本校学生的实际情况；</w:t>
      </w:r>
    </w:p>
    <w:p>
      <w:pPr>
        <w:pStyle w:val="Compact"/>
        <w:numPr>
          <w:ilvl w:val="0"/>
          <w:numId w:val="1006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上网查询不能得到本校数据；</w:t>
      </w:r>
    </w:p>
    <w:p>
      <w:pPr>
        <w:pStyle w:val="Compact"/>
        <w:numPr>
          <w:ilvl w:val="0"/>
          <w:numId w:val="1006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对校领导问卷调查不如对学生本人调查准确。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7"/>
    <w:bookmarkStart w:id="28" w:name="适宜采用普查方式的调查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9．适宜采用普查方式的调查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答案：A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tabs>
          <w:tab w:val="left" w:pos="1300"/>
          <w:tab w:val="left" w:pos="2600"/>
          <w:tab w:val="left" w:pos="3900"/>
        </w:tabs>
        <w:spacing w:before="0" w:after="0" w:line="240" w:lineRule="auto"/>
      </w:pPr>
      <w:r>
        <w:t>A．了解神舟飞船设备零部件质量，精确度要求极高，适合普查；</w:t>
      </w:r>
      <w:r>
        <w:tab/>
      </w:r>
      <w:r>
        <w:t>B．了解一批灯泡使用寿命，检测有破坏性，适合抽样调查；</w:t>
      </w:r>
      <w:r>
        <w:tab/>
      </w:r>
      <w:r>
        <w:t>C．了解江苏中学生观看电影情况，范围广，适合抽样调查；</w:t>
      </w:r>
      <w:r>
        <w:tab/>
      </w:r>
      <w:r>
        <w:t>D．了解无锡市中小学生课外阅读时间，范围广，适合抽样调查。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8"/>
    <w:bookmarkStart w:id="29" w:name="适合用抽样调查的调查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10．适合用抽样调查的调查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tabs>
          <w:tab w:val="left" w:pos="1300"/>
          <w:tab w:val="left" w:pos="2600"/>
          <w:tab w:val="left" w:pos="3900"/>
        </w:tabs>
        <w:spacing w:before="0" w:after="0" w:line="240" w:lineRule="auto"/>
      </w:pPr>
      <w:r>
        <w:t>A．订购校服时了解学生衣服尺寸，应普查；</w:t>
      </w:r>
      <w:r>
        <w:tab/>
      </w:r>
      <w:r>
        <w:t>B．了解全班学生上学交通方式，应普查；</w:t>
      </w:r>
      <w:r>
        <w:tab/>
      </w:r>
      <w:r>
        <w:t>C．了解神舟七号飞船零部件质量，应普查；</w:t>
      </w:r>
      <w:r>
        <w:tab/>
      </w:r>
      <w:r>
        <w:t>D．了解我国初中生视力情况，范围广，适合抽样调查。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9"/>
    <w:bookmarkStart w:id="30" w:name="样本容量判断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11．样本容量判断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本题考察对象是数学考试成绩。</w:t>
      </w:r>
    </w:p>
    <w:p>
      <w:pPr>
        <w:pStyle w:val="Compact"/>
        <w:numPr>
          <w:ilvl w:val="0"/>
          <w:numId w:val="1009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总体：八年级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名学生的数学考试成绩；</w:t>
      </w:r>
    </w:p>
    <w:p>
      <w:pPr>
        <w:pStyle w:val="Compact"/>
        <w:numPr>
          <w:ilvl w:val="0"/>
          <w:numId w:val="1009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样本：被抽取的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名学生的数学成绩；</w:t>
      </w:r>
    </w:p>
    <w:p>
      <w:pPr>
        <w:pStyle w:val="Compact"/>
        <w:numPr>
          <w:ilvl w:val="0"/>
          <w:numId w:val="1009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样本容量：100。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正确。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0"/>
    <w:bookmarkStart w:id="31" w:name="用样本估计总体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12．用样本估计总体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答案：560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样本中使用寿命超过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2500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小时的灯泡占比为：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28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r>
            <m:t>0.56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估计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只灯泡中使用寿命超过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2500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小时的数量为：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1000</m:t>
          </m:r>
          <m:r>
            <m:rPr>
              <m:sty m:val="p"/>
            </m:rPr>
            <m:t>×</m:t>
          </m:r>
          <m:r>
            <m:t>0.56</m:t>
          </m:r>
          <m:r>
            <m:rPr>
              <m:sty m:val="p"/>
            </m:rPr>
            <m:t>=</m:t>
          </m:r>
          <m:r>
            <m:t>560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故答案为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560。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1"/>
    <w:bookmarkStart w:id="32" w:name="由频率求频数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13．由频率求频数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第一组到第四组的频率之和为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0.8，所以第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组的频率为：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0.8</m:t>
          </m:r>
          <m:r>
            <m:rPr>
              <m:sty m:val="p"/>
            </m:rPr>
            <m:t>=</m:t>
          </m:r>
          <m:r>
            <m:t>0.2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组的频数为：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40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2"/>
    <w:bookmarkStart w:id="33" w:name="频数分布表中的总体估计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14．频数分布表中的总体估计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答案：600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跳绳个数不低于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175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个的人数在样本中为：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24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=</m:t>
          </m:r>
          <m:r>
            <m:t>30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样本容量为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50，所以估计九年级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名学生中跳绳个数不低于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175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个的人数为：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1000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30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r>
            <m:t>600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故答案为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600。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3"/>
    <w:bookmarkStart w:id="34" w:name="频数分布直方图估计总体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15．频数分布直方图估计总体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答案：60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户（若为选择题，选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  <w:i w:val="1"/>
        </w:rPr>
        <w:t xml:space="preserve">C）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第三级标准为年用水量超过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180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。由源题直方图可知，样本中达到第三级标准的有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户，样本总户数为：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32</m:t>
          </m:r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r>
            <m:t>50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估计该小区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户居民中达到第三级标准的户数为：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1000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r>
            <m:t>60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故答案为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户。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4"/>
    <w:bookmarkStart w:id="35" w:name="频率分布表与直方图综合应用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16．频率分布表与直方图综合应用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0.35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（2）补全直方图时，</w:t>
      </w:r>
      <m:oMath>
        <m:r>
          <m:t>80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90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这一组的频数为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15；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（3）优秀率为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25%，优秀人数约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（1）由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60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70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这一组可知：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nor/>
              <m:sty m:val="p"/>
            </m:rPr>
            <m:t>调查总人数</m:t>
          </m:r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÷</m:t>
          </m:r>
          <m:r>
            <m:t>0.40</m:t>
          </m:r>
          <m:r>
            <m:rPr>
              <m:sty m:val="p"/>
            </m:rPr>
            <m:t>=</m:t>
          </m:r>
          <m:r>
            <m:t>100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r>
            <m:t>0.15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35</m:t>
          </m:r>
          <m:r>
            <m:rPr>
              <m:sty m:val="p"/>
            </m:rPr>
            <m:t>÷</m:t>
          </m:r>
          <m:r>
            <m:t>100</m:t>
          </m:r>
          <m:r>
            <m:rPr>
              <m:sty m:val="p"/>
            </m:rPr>
            <m:t>=</m:t>
          </m:r>
          <m:r>
            <m:t>0.35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（2）补全频数分布直方图时，应将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80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90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这一组的频数补为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15。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（3）成绩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分以上（含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分）包括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80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90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90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100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两组，优秀率为：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0.15</m:t>
          </m:r>
          <m:r>
            <m:rPr>
              <m:sty m:val="p"/>
            </m:rPr>
            <m:t>+</m:t>
          </m:r>
          <m:r>
            <m:t>0.10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估计全校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名参赛学生中获得优秀的人数为：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2000</m:t>
          </m:r>
          <m:r>
            <m:rPr>
              <m:sty m:val="p"/>
            </m:rPr>
            <m:t>×</m:t>
          </m:r>
          <m:r>
            <m:t>25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500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答：优秀率是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25%，该校参赛学生获得优秀的人数约为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5"/>
    <w:bookmarkEnd w:id="36"/>
    <w:bookmarkStart w:id="45" w:name="四课后作业解析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四、课后作业解析</w:t>
      </w:r>
    </w:p>
    <w:bookmarkStart w:id="37" w:name="统计调查步骤排序-1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17．统计调查步骤排序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答案：④①③②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统计调查的一般步骤为：</w:t>
      </w:r>
    </w:p>
    <w:p>
      <w:pPr>
        <w:pStyle w:val="Compact"/>
        <w:numPr>
          <w:ilvl w:val="0"/>
          <w:numId w:val="1010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收集数据；</w:t>
      </w:r>
    </w:p>
    <w:p>
      <w:pPr>
        <w:pStyle w:val="Compact"/>
        <w:numPr>
          <w:ilvl w:val="0"/>
          <w:numId w:val="1010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整理数据；</w:t>
      </w:r>
    </w:p>
    <w:p>
      <w:pPr>
        <w:pStyle w:val="Compact"/>
        <w:numPr>
          <w:ilvl w:val="0"/>
          <w:numId w:val="1010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分析数据；</w:t>
      </w:r>
    </w:p>
    <w:p>
      <w:pPr>
        <w:pStyle w:val="Compact"/>
        <w:numPr>
          <w:ilvl w:val="0"/>
          <w:numId w:val="1010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得出结论，提出建议。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对应题中序号为：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④</m:t>
          </m:r>
          <m:r>
            <m:rPr>
              <m:sty m:val="p"/>
            </m:rPr>
            <m:t>①</m:t>
          </m:r>
          <m:r>
            <m:rPr>
              <m:sty m:val="p"/>
            </m:rPr>
            <m:t>③</m:t>
          </m:r>
          <m:r>
            <m:rPr>
              <m:sty m:val="p"/>
            </m:rPr>
            <m:t>②</m:t>
          </m:r>
        </m:oMath>
      </m:oMathPara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7"/>
    <w:bookmarkStart w:id="38" w:name="适合普查方式的调查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18．适合普查方式的调查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tabs>
          <w:tab w:val="left" w:pos="1300"/>
          <w:tab w:val="left" w:pos="2600"/>
          <w:tab w:val="left" w:pos="3900"/>
        </w:tabs>
        <w:spacing w:before="0" w:after="0" w:line="240" w:lineRule="auto"/>
      </w:pPr>
      <w:r>
        <w:t>A．调查全国初中生睡眠时间，范围广，适合抽样调查；</w:t>
      </w:r>
      <w:r>
        <w:tab/>
      </w:r>
      <w:r>
        <w:t>B．调查某班级学生身高，人数少、范围小，适合普查；</w:t>
      </w:r>
      <w:r>
        <w:tab/>
      </w:r>
      <w:r>
        <w:t>C．调查长江江苏段水质情况，范围广，适合抽样调查；</w:t>
      </w:r>
      <w:r>
        <w:tab/>
      </w:r>
      <w:r>
        <w:t>D．调查某品牌灯泡使用寿命，有破坏性，适合抽样调查。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8"/>
    <w:bookmarkStart w:id="39" w:name="适合抽样调查的调查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19．适合抽样调查的调查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tabs>
          <w:tab w:val="left" w:pos="1300"/>
          <w:tab w:val="left" w:pos="2600"/>
          <w:tab w:val="left" w:pos="3900"/>
        </w:tabs>
        <w:spacing w:before="0" w:after="0" w:line="240" w:lineRule="auto"/>
      </w:pPr>
      <w:r>
        <w:t>A．订购校服时了解某班学生衣服尺寸，应普查；</w:t>
      </w:r>
      <w:r>
        <w:tab/>
      </w:r>
      <w:r>
        <w:t>B．考察一批灯泡使用寿命，具有破坏性，适合抽样调查；</w:t>
      </w:r>
      <w:r>
        <w:tab/>
      </w:r>
      <w:r>
        <w:t>C．发射运载火箭前的检查，事关重大，应普查；</w:t>
      </w:r>
      <w:r>
        <w:tab/>
      </w:r>
      <w:r>
        <w:t>D．对登机旅客进行安全检查，事关安全，应普查。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9"/>
    <w:bookmarkStart w:id="40" w:name="样本的判断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20．样本的判断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本题要了解的是“学生参加课外劳动的时间”，因此样本不是“500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名学生”，而是“从中抽取的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名学生参加课外劳动的时间”。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0"/>
    <w:bookmarkStart w:id="41" w:name="用标记法估计总体数量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21．用标记法估计总体数量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答案：A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设池塘里约有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条鱼。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第一次做标记的鱼有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条，第二次捕捞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条，其中有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条带标记。可认为样本中带标记鱼的比例近似等于总体中带标记鱼的比例：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15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x</m:t>
              </m:r>
            </m:den>
          </m:f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200</m:t>
              </m:r>
              <m:r>
                <m:rPr>
                  <m:sty m:val="p"/>
                </m:rPr>
                <m:t>×</m:t>
              </m:r>
              <m:r>
                <m:t>100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≈</m:t>
          </m:r>
          <m:r>
            <m:t>1333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1"/>
    <w:bookmarkStart w:id="42" w:name="用样本百分比估计总体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22．用样本百分比估计总体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由源图可知，抽取的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名学生中喜欢足球的有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名，占比为：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该校共有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1500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名学生，估计喜欢足球的学生约为：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1500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150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2"/>
    <w:bookmarkStart w:id="43" w:name="频率计算-1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23．频率计算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频率等于频数除以总数：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18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r>
            <m:t>0.36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3"/>
    <w:bookmarkStart w:id="44" w:name="体育锻炼时间统计表综合题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24．体育锻炼时间统计表综合题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</w:t>
      </w:r>
      <m:oMath>
        <m:r>
          <m:t>m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（2）460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（3）86。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（1）由第一组可知，调查总人数为：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14</m:t>
          </m:r>
          <m:r>
            <m:rPr>
              <m:sty m:val="p"/>
            </m:rPr>
            <m:t>÷</m:t>
          </m:r>
          <m:r>
            <m:t>14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100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r>
            <m:t>11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11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（2）每天在校体育锻炼时间不低于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分钟的学生占比为：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35</m:t>
          </m:r>
          <m:r>
            <m:rPr>
              <m:sty m:val="p"/>
            </m:rPr>
            <m:t>%</m:t>
          </m:r>
          <m:r>
            <m:rPr>
              <m:sty m:val="p"/>
            </m:rPr>
            <m:t>+</m:t>
          </m:r>
          <m:r>
            <m:t>11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46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估计全校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名学生中不低于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分钟的人数为：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1000</m:t>
          </m:r>
          <m:r>
            <m:rPr>
              <m:sty m:val="p"/>
            </m:rPr>
            <m:t>×</m:t>
          </m:r>
          <m:r>
            <m:t>46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460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答：估计约有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460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（3）要使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25%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的学生得到表扬，在调查的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人中应有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人达到标准。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≥</m:t>
        </m:r>
        <m:r>
          <m:t>90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11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人，还需从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80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90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这一组中选出最高的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14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人。该组数据中不低于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86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的有：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86</m:t>
          </m:r>
          <m:r>
            <m:rPr>
              <m:nor/>
              <m:sty m:val="p"/>
            </m:rPr>
            <m:t> 有 </m:t>
          </m:r>
          <m:r>
            <m:t>1</m:t>
          </m:r>
          <m:r>
            <m:rPr>
              <m:nor/>
              <m:sty m:val="p"/>
            </m:rPr>
            <m:t> 人</m:t>
          </m:r>
          <m:r>
            <m:rPr>
              <m:sty m:val="p"/>
            </m:rPr>
            <m:t>,</m:t>
          </m:r>
          <m:r>
            <m:t> </m:t>
          </m:r>
          <m:r>
            <m:t>87</m:t>
          </m:r>
          <m:r>
            <m:rPr>
              <m:nor/>
              <m:sty m:val="p"/>
            </m:rPr>
            <m:t> 有 </m:t>
          </m:r>
          <m:r>
            <m:t>5</m:t>
          </m:r>
          <m:r>
            <m:rPr>
              <m:nor/>
              <m:sty m:val="p"/>
            </m:rPr>
            <m:t> 人</m:t>
          </m:r>
          <m:r>
            <m:rPr>
              <m:sty m:val="p"/>
            </m:rPr>
            <m:t>,</m:t>
          </m:r>
          <m:r>
            <m:t> </m:t>
          </m:r>
          <m:r>
            <m:t>88</m:t>
          </m:r>
          <m:r>
            <m:rPr>
              <m:nor/>
              <m:sty m:val="p"/>
            </m:rPr>
            <m:t> 有 </m:t>
          </m:r>
          <m:r>
            <m:t>3</m:t>
          </m:r>
          <m:r>
            <m:rPr>
              <m:nor/>
              <m:sty m:val="p"/>
            </m:rPr>
            <m:t> 人</m:t>
          </m:r>
          <m:r>
            <m:rPr>
              <m:sty m:val="p"/>
            </m:rPr>
            <m:t>,</m:t>
          </m:r>
          <m:r>
            <m:t> </m:t>
          </m:r>
          <m:r>
            <m:t>89</m:t>
          </m:r>
          <m:r>
            <m:rPr>
              <m:nor/>
              <m:sty m:val="p"/>
            </m:rPr>
            <m:t> 有 </m:t>
          </m:r>
          <m:r>
            <m:t>5</m:t>
          </m:r>
          <m:r>
            <m:rPr>
              <m:nor/>
              <m:sty m:val="p"/>
            </m:rPr>
            <m:t> 人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共：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14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再加上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≥</m:t>
        </m:r>
        <m:r>
          <m:t>90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11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人，正好为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所以标准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可以取：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86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故答案为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86。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4"/>
    <w:bookmarkEnd w:id="45"/>
    <w:bookmarkStart w:id="51" w:name="五教师讲评建议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五、教师讲评建议</w:t>
      </w:r>
    </w:p>
    <w:bookmarkStart w:id="46" w:name="本讲核心方法"/>
    <w:p>
      <w:pPr>
        <w:pStyle w:val="Heading3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1.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本讲核心方法</w:t>
      </w:r>
    </w:p>
    <w:p>
      <w:pPr>
        <w:pStyle w:val="Compact"/>
        <w:numPr>
          <w:ilvl w:val="0"/>
          <w:numId w:val="1013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调查方式选择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</w:t>
      </w:r>
    </w:p>
    <w:p>
      <w:pPr>
        <w:pStyle w:val="Compact"/>
        <w:numPr>
          <w:ilvl w:val="1"/>
          <w:numId w:val="1014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范围小、精确度高、事关安全质量：普查；</w:t>
      </w:r>
    </w:p>
    <w:p>
      <w:pPr>
        <w:pStyle w:val="Compact"/>
        <w:numPr>
          <w:ilvl w:val="1"/>
          <w:numId w:val="1014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范围广、有破坏性、耗时耗力：抽样调查。</w:t>
      </w:r>
    </w:p>
    <w:p>
      <w:pPr>
        <w:pStyle w:val="Compact"/>
        <w:numPr>
          <w:ilvl w:val="0"/>
          <w:numId w:val="1013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统计调查流程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</w:t>
      </w:r>
    </w:p>
    <w:p>
      <w:pPr>
        <w:pStyle w:val="Compact"/>
        <w:numPr>
          <w:ilvl w:val="1"/>
          <w:numId w:val="1015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设计调查工具；</w:t>
      </w:r>
    </w:p>
    <w:p>
      <w:pPr>
        <w:pStyle w:val="Compact"/>
        <w:numPr>
          <w:ilvl w:val="1"/>
          <w:numId w:val="1015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收集数据；</w:t>
      </w:r>
    </w:p>
    <w:p>
      <w:pPr>
        <w:pStyle w:val="Compact"/>
        <w:numPr>
          <w:ilvl w:val="1"/>
          <w:numId w:val="1015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整理数据；</w:t>
      </w:r>
    </w:p>
    <w:p>
      <w:pPr>
        <w:pStyle w:val="Compact"/>
        <w:numPr>
          <w:ilvl w:val="1"/>
          <w:numId w:val="1015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分析数据；</w:t>
      </w:r>
    </w:p>
    <w:p>
      <w:pPr>
        <w:pStyle w:val="Compact"/>
        <w:numPr>
          <w:ilvl w:val="1"/>
          <w:numId w:val="1015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得出结论或用样本估计总体。</w:t>
      </w:r>
    </w:p>
    <w:p>
      <w:pPr>
        <w:pStyle w:val="Compact"/>
        <w:numPr>
          <w:ilvl w:val="0"/>
          <w:numId w:val="1013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样本估计总体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</w:t>
      </w:r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r>
            <m:rPr>
              <m:nor/>
              <m:sty m:val="p"/>
            </m:rPr>
            <m:t>总体估计量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总体数量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样本中对应比例</m:t>
          </m:r>
        </m:oMath>
      </m:oMathPara>
    </w:p>
    <w:p>
      <w:pPr>
        <w:pStyle w:val="Compact"/>
        <w:numPr>
          <w:ilvl w:val="0"/>
          <w:numId w:val="1016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频数与频率关系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</w:t>
      </w:r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r>
            <m:rPr>
              <m:nor/>
              <m:sty m:val="p"/>
            </m:rPr>
            <m:t>频率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频数</m:t>
              </m:r>
            </m:num>
            <m:den>
              <m:r>
                <m:rPr>
                  <m:nor/>
                  <m:sty m:val="p"/>
                </m:rPr>
                <m:t>总数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频数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总数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频率</m:t>
          </m:r>
        </m:oMath>
      </m:oMathPara>
    </w:p>
    <w:p>
      <w:pPr>
        <w:pStyle w:val="Compact"/>
        <w:numPr>
          <w:ilvl w:val="0"/>
          <w:numId w:val="1017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统计图选择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</w:t>
      </w:r>
    </w:p>
    <w:p>
      <w:pPr>
        <w:pStyle w:val="Compact"/>
        <w:numPr>
          <w:ilvl w:val="1"/>
          <w:numId w:val="1018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条形统计图：比较数量；</w:t>
      </w:r>
    </w:p>
    <w:p>
      <w:pPr>
        <w:pStyle w:val="Compact"/>
        <w:numPr>
          <w:ilvl w:val="1"/>
          <w:numId w:val="1018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折线统计图：观察变化趋势；</w:t>
      </w:r>
    </w:p>
    <w:p>
      <w:pPr>
        <w:pStyle w:val="Compact"/>
        <w:numPr>
          <w:ilvl w:val="1"/>
          <w:numId w:val="1018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扇形统计图：表示各部分占总体的百分比；</w:t>
      </w:r>
    </w:p>
    <w:p>
      <w:pPr>
        <w:pStyle w:val="Compact"/>
        <w:numPr>
          <w:ilvl w:val="1"/>
          <w:numId w:val="1018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频数分布直方图：描述数据在各区间内的分布情况。</w:t>
      </w:r>
    </w:p>
    <w:bookmarkEnd w:id="46"/>
    <w:bookmarkStart w:id="50" w:name="易错集中点"/>
    <w:p>
      <w:pPr>
        <w:pStyle w:val="Heading3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2.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易错集中点</w:t>
      </w:r>
    </w:p>
    <w:p>
      <w:pPr>
        <w:pStyle w:val="FirstParagraph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2321286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_table_img_64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267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End w:id="52"/>
    <w:sectPr>
      <w:pgNumType w:fmt="decimal" w:start="1"/>
      <w:footerReference w:type="default" r:id="rId10"/>
      <w:footnotePr>
        <w:numRestart w:val="eachSect"/>
      </w:footnotePr>
      <w:pgSz w:w="11906" w:h="16838"/>
      <w:pgMar w:left="720" w:right="720" w:top="720" w:bottom="720" w:header="360" w:footer="360" w:gutter="0"/>
      <w:cols w:num="2" w:space="360" w:equalWidth="1" w:sep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image" Target="media/rId47.png"/><Relationship Id="rId15" Type="http://schemas.openxmlformats.org/officeDocument/2006/relationships/image" Target="media/rId15.png"/><Relationship Id="rId18" Type="http://schemas.openxmlformats.org/officeDocument/2006/relationships/image" Target="media/rId18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2026-07-01T00:58:04Z</dcterms:created>
  <dcterms:modified xsi:type="dcterms:W3CDTF">2026-07-01T00:58:04Z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