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第-03-讲-函数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第</w:t>
      </w:r>
      <w:r>
        <w:rPr>
          <w:rFonts w:ascii="Times New Roman" w:hAnsi="Times New Roman" w:eastAsia="方正小标宋简体" w:cs="Times New Roman"/>
          <w:b/>
          <w:color w:val="000000"/>
          <w:sz w:val="28"/>
        </w:rPr>
        <w:t xml:space="preserve"> 03 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讲</w:t>
      </w:r>
      <w:r>
        <w:rPr>
          <w:rFonts w:ascii="Times New Roman" w:hAnsi="Times New Roman" w:eastAsia="方正小标宋简体" w:cs="Times New Roman"/>
          <w:b/>
          <w:color w:val="000000"/>
          <w:sz w:val="28"/>
        </w:rPr>
        <w:t xml:space="preserve"> 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函数</w:t>
      </w:r>
    </w:p>
    <w:bookmarkEnd w:id="9"/>
    <w:bookmarkStart w:id="10" w:name="知识点01-常量与变量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知识点01</w:t>
      </w:r>
      <w:r>
        <w:rPr>
          <w:rFonts w:ascii="Times New Roman" w:hAnsi="Times New Roman" w:eastAsia="方正小标宋简体" w:cs="Times New Roman"/>
          <w:b/>
          <w:color w:val="000000"/>
          <w:sz w:val="28"/>
        </w:rPr>
        <w:t xml:space="preserve"> 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常量与变量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变量：在一个变化过程中，数值发生变化的量称为变量。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常量：在一个变化过程中，数值保持不变的量称为常量。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变量与常量一定存在于一个变化过程中，有时可以相互转化。</w:t>
      </w:r>
    </w:p>
    <w:bookmarkEnd w:id="10"/>
    <w:bookmarkStart w:id="11" w:name="例题讲解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例题讲解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1．阅读并完成下面一段叙述：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（1）某人持续以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a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米/分的速度经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t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分时间跑了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s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米，其中常量是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，变量是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（2）在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t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分内，不同的人以不同的速度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a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米/分跑了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s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米，其中常量是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，变量是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（3）s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米的路程不同的人以不同的速度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a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米/分各需跑的时间为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t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分，其中常量是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，变量是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（4）根据以上三句叙述，写出一句关于常量与变量的结论：</w:t>
      </w:r>
    </w:p>
    <w:bookmarkEnd w:id="11"/>
    <w:bookmarkStart w:id="12" w:name="知识点02-函数的概念与函数值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知识点02</w:t>
      </w:r>
      <w:r>
        <w:rPr>
          <w:rFonts w:ascii="Times New Roman" w:hAnsi="Times New Roman" w:eastAsia="方正小标宋简体" w:cs="Times New Roman"/>
          <w:b/>
          <w:color w:val="000000"/>
          <w:sz w:val="28"/>
        </w:rPr>
        <w:t xml:space="preserve"> 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函数的概念与函数值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一般地，在一个变化过程中，如果有两个变量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和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y，并且对于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的每一个确定的值，y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都有唯一确定的值与之对应，那么我们就说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是自变量，y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的函数，又称因变量。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对于函数概念的理解：有两个变量；一个变量的数值随着另一个变量的数值的变化而发生变化；对于自变量的每一个确定的值，函数值有且只有一个值与之对应，即单对应。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在一个函数中，若存在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= a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时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y =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b，则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就是自变量为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a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时的函数值。</w:t>
      </w:r>
    </w:p>
    <w:bookmarkEnd w:id="12"/>
    <w:bookmarkStart w:id="13" w:name="例题讲解-1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例题讲解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2．关于变量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x，y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有如下关系：①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；②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；④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。其中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函数的是（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ind w:left="283"/>
        <w:jc w:val="left"/>
        <w:tabs>
          <w:tab w:val="left" w:pos="2126"/>
        </w:tabs>
        <w:spacing w:after="40"/>
      </w:pP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A．①②③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B．①②③④</w:t>
      </w:r>
    </w:p>
    <w:p>
      <w:pPr>
        <w:ind w:left="283"/>
        <w:jc w:val="left"/>
        <w:tabs>
          <w:tab w:val="left" w:pos="2126"/>
        </w:tabs>
        <w:spacing w:after="40"/>
      </w:pP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C．①③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D．①③④</w:t>
      </w:r>
    </w:p>
    <w:bookmarkEnd w:id="13"/>
    <w:bookmarkStart w:id="14" w:name="知识点03-自变量的取值范围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知识点03</w:t>
      </w:r>
      <w:r>
        <w:rPr>
          <w:rFonts w:ascii="Times New Roman" w:hAnsi="Times New Roman" w:eastAsia="方正小标宋简体" w:cs="Times New Roman"/>
          <w:b/>
          <w:color w:val="000000"/>
          <w:sz w:val="28"/>
        </w:rPr>
        <w:t xml:space="preserve"> 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自变量的取值范围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在函数表达式中，自变量的取值必须使相应的函数表达式有意义。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常见的几种函数解析式中自变量的取值范围：整式型函数表达式中自变量一般可取全体实数；分式型函数表达式中分母不能为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0；根式型函数表达式中被开方数要满足相应要求；零次幂与负整数指数幂函数表达式中底数不能为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0。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在实际问题与几何图形中，既要满足函数表达式有意义，也要满足实际问题的实际意义，还要满足几何图形的几何意义。</w:t>
      </w:r>
    </w:p>
    <w:bookmarkEnd w:id="14"/>
    <w:bookmarkStart w:id="15" w:name="例题讲解-2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例题讲解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3．函数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rad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的自变量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的取值范围是</w:t>
      </w:r>
    </w:p>
    <w:bookmarkEnd w:id="15"/>
    <w:bookmarkStart w:id="16" w:name="知识点04-函数的图像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知识点04</w:t>
      </w:r>
      <w:r>
        <w:rPr>
          <w:rFonts w:ascii="Times New Roman" w:hAnsi="Times New Roman" w:eastAsia="方正小标宋简体" w:cs="Times New Roman"/>
          <w:b/>
          <w:color w:val="000000"/>
          <w:sz w:val="28"/>
        </w:rPr>
        <w:t xml:space="preserve"> 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函数的图像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一般地，对于一个函数，如果把自变量与函数值的每对对应值分别看作点的横、纵坐标，那么坐标平面内由这些点组成的图形，是这个函数的图像。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函数图像上的任意一点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中的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x，y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都满足函数关系；满足函数关系的任意一对有序数对所对应的点都在函数图像上。</w:t>
      </w:r>
    </w:p>
    <w:bookmarkEnd w:id="16"/>
    <w:bookmarkStart w:id="29" w:name="例题讲解-3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例题讲解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4．两家牛奶销售公司招聘送奶员，下面的海报显示两家公司的周薪计算方式：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甲公司：星期内送出的前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240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瓶牛奶，每瓶牛奶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0.5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元，此后，每多送一瓶每瓶多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0.3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元。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乙公司：底薪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元。此外，每送出一瓶牛奶将额外有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0.3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元。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小明决定应聘当送奶员，下列正确表示两家公司的周薪计算方式的图是（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tbl>
      <w:tblPr>
        <w:tblWidth w:w="3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Grid>
          <w:gridCol w:w="779"/>
          <w:gridCol w:w="779"/>
          <w:gridCol w:w="779"/>
          <w:gridCol w:w="779"/>
        </w:tblGrid>
      </w:tblPr>
      <w:tr>
        <w:tc>
          <w:p>
            <w:pPr>
              <w:jc w:val="center"/>
              <w:spacing w:after="40"/>
            </w:pPr>
            <w:r>
              <w:rPr>
                <w:rFonts w:ascii="Times New Roman" w:hAnsi="Times New Roman" w:eastAsia="Times New Roman"/>
                <w:sz w:val="21"/>
                <w:b/>
              </w:rPr>
              <w:t xml:space="preserve">A</w:t>
            </w:r>
          </w:p>
          <w:p>
            <w:pPr>
              <w:jc w:val="center"/>
            </w:pPr>
            <w:r>
              <w:drawing>
                <wp:inline>
                  <wp:extent cx="495000" cy="409813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s/9e60f25f447adf50462bb5374065b61a5e2c751cc98fc331706110f6c48a7399.jp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500" cy="2260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center"/>
              <w:spacing w:after="40"/>
            </w:pPr>
            <w:r>
              <w:rPr>
                <w:rFonts w:ascii="Times New Roman" w:hAnsi="Times New Roman" w:eastAsia="Times New Roman"/>
                <w:sz w:val="21"/>
                <w:b/>
              </w:rPr>
              <w:t xml:space="preserve">B</w:t>
            </w:r>
          </w:p>
          <w:p>
            <w:pPr>
              <w:jc w:val="center"/>
            </w:pPr>
            <w:r>
              <w:drawing>
                <wp:inline>
                  <wp:extent cx="495000" cy="338187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s/96a7e1c1058fc8c509f1f49f94116ef8892e86d9af44ee37382771beb3aeed18.jp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7400" cy="2273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center"/>
              <w:spacing w:after="40"/>
            </w:pPr>
            <w:r>
              <w:rPr>
                <w:rFonts w:ascii="Times New Roman" w:hAnsi="Times New Roman" w:eastAsia="Times New Roman"/>
                <w:sz w:val="21"/>
                <w:b/>
              </w:rPr>
              <w:t xml:space="preserve">C</w:t>
            </w:r>
          </w:p>
          <w:p>
            <w:pPr>
              <w:jc w:val="center"/>
            </w:pPr>
            <w:r>
              <w:drawing>
                <wp:inline>
                  <wp:extent cx="495000" cy="39056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s/9a99ce76ac7e960255558c7731d4fea1f28baf946222b3e088b87d71f8b75390.jp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0" cy="2374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center"/>
              <w:spacing w:after="40"/>
            </w:pPr>
            <w:r>
              <w:rPr>
                <w:rFonts w:ascii="Times New Roman" w:hAnsi="Times New Roman" w:eastAsia="Times New Roman"/>
                <w:sz w:val="21"/>
                <w:b/>
              </w:rPr>
              <w:t xml:space="preserve">D</w:t>
            </w:r>
          </w:p>
          <w:p>
            <w:pPr>
              <w:jc w:val="center"/>
            </w:pPr>
            <w:r>
              <w:drawing>
                <wp:inline>
                  <wp:extent cx="495000" cy="36911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s/af02059230594538e58193328625d1daada74fdc5be5d579bf661497c219f845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6400" cy="2197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9"/>
    <w:bookmarkStart w:id="30" w:name="知识点05-函数图像的画法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知识点05</w:t>
      </w:r>
      <w:r>
        <w:rPr>
          <w:rFonts w:ascii="Times New Roman" w:hAnsi="Times New Roman" w:eastAsia="方正小标宋简体" w:cs="Times New Roman"/>
          <w:b/>
          <w:color w:val="000000"/>
          <w:sz w:val="28"/>
        </w:rPr>
        <w:t xml:space="preserve"> 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函数图像的画法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画函数图像的步骤：列表，表中给出一些自变量及其自变量对应的函数值；描点，在平面直角坐标系中，以自变量作为横坐标，函数值作为纵坐标，描出表格中的数值所对应的点；连线，按照横坐标由小到大的顺序，把所描出的点用光滑的曲线连接起来。</w:t>
      </w:r>
    </w:p>
    <w:bookmarkEnd w:id="30"/>
    <w:bookmarkStart w:id="37" w:name="例题讲解-4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例题讲解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5．小朋在学习过程中遇到一个函数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（1）观察这个函数的解析式可知，x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的取值范围是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，函数值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的取值范围是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（2）进一步研究，y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的几组对应值如下表：</w:t>
      </w:r>
    </w:p>
    <w:p>
      <w:pPr>
        <w:pStyle w:val="BodyText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880000" cy="1159938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_table_img_98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1208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（3）结合上表，画出函数图象：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（4）结合函数图象，写出两条性质</w:t>
      </w:r>
    </w:p>
    <w:p>
      <w:pPr>
        <w:pStyle w:val="BodyText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880000" cy="2964705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s/32ac94fb165577ea29e292a3af94098447b636542189b16b06b2795ed80245a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90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知识点06-函数的三种表达方式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知识点06</w:t>
      </w:r>
      <w:r>
        <w:rPr>
          <w:rFonts w:ascii="Times New Roman" w:hAnsi="Times New Roman" w:eastAsia="方正小标宋简体" w:cs="Times New Roman"/>
          <w:b/>
          <w:color w:val="000000"/>
          <w:sz w:val="28"/>
        </w:rPr>
        <w:t xml:space="preserve"> 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函数的三种表达方式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解析式法：用含有自变量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的式子来表示函数的方法叫做解析式法。它能准确地反映整个变化过程中两个变量的关系。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列表法：把一系列自变量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的值与对应的函数值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列成一个表来表示函数关系的方法。它可以由表格知道已知自变量的相应函数值。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图像法：用图像来表示函数关系的方法。它能直观形象地表达函数关系。判断图像是否为函数图像，需确认一个自变量是否对应一个函数值，即作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轴的垂线，与图像只能有一个交点。</w:t>
      </w:r>
    </w:p>
    <w:bookmarkEnd w:id="38"/>
    <w:bookmarkStart w:id="39" w:name="例题讲解-5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例题讲解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6．油箱中存油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40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升，油从油箱中均匀流出，流速为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0.2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升/分钟，则油箱中剩余油量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Q（升）与流出时间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t（分钟）的函数关系是（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ind w:left="283"/>
        <w:jc w:val="left"/>
        <w:tabs>
          <w:tab w:val="left" w:pos="2126"/>
        </w:tabs>
        <w:spacing w:after="40"/>
      </w:pP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A．Q＝0.2t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B．Q＝40﹣0.2t</w:t>
      </w:r>
    </w:p>
    <w:p>
      <w:pPr>
        <w:ind w:left="283"/>
        <w:jc w:val="left"/>
        <w:tabs>
          <w:tab w:val="left" w:pos="2126"/>
        </w:tabs>
        <w:spacing w:after="40"/>
      </w:pP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C．Q＝0.2t+40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D．Q＝0.2t﹣40</w:t>
      </w:r>
    </w:p>
    <w:bookmarkEnd w:id="39"/>
    <w:bookmarkStart w:id="55" w:name="当堂练习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当堂练习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7．小亮爸爸到加油站加油，如图是所用的加油机上的数据显示牌，金额随着数量的变化而变化．则下列判断正确的是（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880000" cy="3846442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ages/b7cd1da9ed0fefe3064f3ed1e3586c64bf4a2a174062d6ca3b76e3a6048eeb1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252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A．金额是自变量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B．单价是自变量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C．7.76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和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31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是常量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D．金额是数量的函数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8．下列变量间的关系不是函数关系的是（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A．长方形的宽一定，其长与面积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B．正方形的周长与面积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C．圆柱的底面半径与体积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D．圆的周长与半径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9．在函数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中，自变量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的取值范围是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10．在关系式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x</m:t>
        </m:r>
        <m:r>
          <m:rPr>
            <m:sty m:val="p"/>
          </m:rPr>
          <m:t>+</m:t>
        </m:r>
        <m:r>
          <m:t>2</m:t>
        </m:r>
        <m:r>
          <m:t>4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中，当因变量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y＝﹣2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时，自变量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的值为（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ind w:left="283"/>
        <w:jc w:val="left"/>
        <w:tabs>
          <w:tab w:val="left" w:pos="2126"/>
        </w:tabs>
        <w:spacing w:after="4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A．</w:t>
      </w:r>
      <m:oMath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B．﹣4</w:t>
      </w:r>
    </w:p>
    <w:p>
      <w:pPr>
        <w:ind w:left="283"/>
        <w:jc w:val="left"/>
        <w:tabs>
          <w:tab w:val="left" w:pos="2126"/>
        </w:tabs>
        <w:spacing w:after="40"/>
      </w:pP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C．﹣12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D．12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11．下列关系式中，y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不是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的函数的是（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ind w:left="283"/>
        <w:jc w:val="left"/>
        <w:tabs>
          <w:tab w:val="left" w:pos="2126"/>
        </w:tabs>
        <w:spacing w:after="4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A．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B．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ind w:left="283"/>
        <w:jc w:val="left"/>
        <w:tabs>
          <w:tab w:val="left" w:pos="2126"/>
        </w:tabs>
        <w:spacing w:after="40"/>
      </w:pP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C．y＝﹣2x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D．</w:t>
      </w:r>
      <m:oMath>
        <m:r>
          <m:rPr>
            <m:sty m:val="p"/>
          </m:rPr>
          <m:t>|</m:t>
        </m:r>
        <m:r>
          <m:t>y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x</m:t>
        </m:r>
      </m:oMath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12．如表是研究弹簧长度与所挂物体质量关系的实验表格，则弹簧不挂物体时的长度为（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880000" cy="1159938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_table_img_17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1208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ind w:left="283"/>
        <w:jc w:val="left"/>
        <w:tabs>
          <w:tab w:val="left" w:pos="1063"/>
          <w:tab w:val="left" w:pos="2126"/>
          <w:tab w:val="left" w:pos="3189"/>
        </w:tabs>
        <w:spacing w:after="40"/>
      </w:pP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A．4cm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B．6cm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C．8cm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D．10cm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13．如图，下列各曲线中能够表示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的函数的（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880000" cy="1759475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s/942d91486fa1c68f97a8e667e3d122ea1bbd85fa89f35e39ff09871cfb429efd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8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14．在一辆小汽车行驶过程中，小汽车离出发地的距离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s（km）和行驶时间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t（h）之间的函数关系如图，根据图中的信息，下列说法错误的是（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A．小汽车共行驶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240km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B．小汽车中途停留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0.5h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C．小汽车出发后前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小时的平均速度为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40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千米/时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D．小汽车自出发后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小时至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小时之间行驶的速度在逐渐减小</w:t>
      </w:r>
    </w:p>
    <w:p>
      <w:pPr>
        <w:pStyle w:val="BodyText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880000" cy="1910143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s/c37db9d7c4ba729018f33572f47db7b2f679ababa706c541181f36df33734ab6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7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15．周日上午，小张跑步去公园锻炼身体，到达公园后原地锻炼了一会之后散步回家，下面能反映小张离公园的距离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与时间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的函数关系的大致图象是（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880000" cy="1410682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s/7ed7f950a3ef09abd9d2769bbdffcdc2f3e4b19b1e269610e7e56e359abcef29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2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77" w:name="课后作业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课后作业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16．一个圆形花坛，周长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与半径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r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的函数关系式为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π</m:t>
        </m:r>
        <m:r>
          <m:t>r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，其中关于常量和变量的表述正确的是（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A．常量是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2，变量是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C，π，r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B．常量是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2，变量是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r，π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C．常量是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2，变量是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C，π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D．常量是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2π，变量是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C，r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17．下列所述不属于函数关系的是（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A．长方形的面积一定，它的长和宽的关系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B．x+2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的关系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C．匀速运动的火车，时间与路程的关系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D．某人的身高和体重的关系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18．使函数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rad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有意义的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的取值范围是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19．根据如图所示的程序计算函数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的值，若输入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的值是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8，则输出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的值是﹣3，若输入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的值是﹣8，则输出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的值是（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880000" cy="751153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s/8d3a1977411c5018257db451874a25d732d0962b9173c9e2b8180e563986ebff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1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ind w:left="283"/>
        <w:jc w:val="left"/>
        <w:tabs>
          <w:tab w:val="left" w:pos="1063"/>
          <w:tab w:val="left" w:pos="2126"/>
          <w:tab w:val="left" w:pos="3189"/>
        </w:tabs>
        <w:spacing w:after="40"/>
      </w:pP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A．10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B．14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C．18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D．22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20．下列关于变量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和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的关系式：</w:t>
      </w:r>
    </w:p>
    <w:p>
      <w:pPr>
        <w:pStyle w:val="BodyText"/>
        <w:spacing w:after="60"/>
      </w:pPr>
      <m:oMath>
        <m:r>
          <m:t>x</m:t>
        </m:r>
        <m:r>
          <m:rPr>
            <m:sty m:val="p"/>
          </m:rPr>
          <m:t>⋅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，其中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的函数的个数为（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ind w:left="283"/>
        <w:jc w:val="left"/>
        <w:tabs>
          <w:tab w:val="left" w:pos="1063"/>
          <w:tab w:val="left" w:pos="2126"/>
          <w:tab w:val="left" w:pos="3189"/>
        </w:tabs>
        <w:spacing w:after="40"/>
      </w:pP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A．3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B．4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C．5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D．6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21．已知蓄水池有水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5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现匀速放水，池中水量和放水时间的关系如表所示，则放水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14min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后，池中水量为（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880000" cy="1159938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_table_img_25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1208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ind w:left="283"/>
        <w:jc w:val="left"/>
        <w:tabs>
          <w:tab w:val="left" w:pos="2126"/>
        </w:tabs>
        <w:spacing w:after="4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A．</w:t>
      </w:r>
      <m:oMath>
        <m:r>
          <m:t>2</m:t>
        </m:r>
        <m:r>
          <m:t>2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B．</w:t>
      </w:r>
      <m:oMath>
        <m:r>
          <m:t>2</m:t>
        </m:r>
        <m:r>
          <m:t>4</m:t>
        </m:r>
        <m:sSup>
          <m:e>
            <m:r>
              <m:t>m</m:t>
            </m:r>
          </m:e>
          <m:sup>
            <m:r>
              <m:t>3</m:t>
            </m:r>
          </m:sup>
        </m:sSup>
      </m:oMath>
    </w:p>
    <w:p>
      <w:pPr>
        <w:ind w:left="283"/>
        <w:jc w:val="left"/>
        <w:tabs>
          <w:tab w:val="left" w:pos="2126"/>
        </w:tabs>
        <w:spacing w:after="4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C．</w:t>
      </w:r>
      <m:oMath>
        <m:r>
          <m:t>2</m:t>
        </m:r>
        <m:r>
          <m:t>6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D．</w:t>
      </w:r>
      <m:oMath>
        <m:r>
          <m:t>2</m:t>
        </m:r>
        <m:r>
          <m:t>8</m:t>
        </m:r>
        <m:sSup>
          <m:e>
            <m:r>
              <m:t>m</m:t>
            </m:r>
          </m:e>
          <m:sup>
            <m:r>
              <m:t>3</m:t>
            </m:r>
          </m:sup>
        </m:sSup>
      </m:oMath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22．下列各曲线中，表示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的函数的是（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880000" cy="1789387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images/c30c2d58b210c31143f1f2df7e5f481fa1a05a8646b13f18666baa318233fdeb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4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23．甲、乙两工程队分别同时开挖两条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600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米长的管道，所挖管道长度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y（米）与挖掘时间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x（天）之间的关系如图所示，则下列说法中：①甲队每天挖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米；②乙队开挖两天后，每天挖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50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米；③甲队比乙队提前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天完成任务；④当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x＝2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或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6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时，甲乙两队所挖管道长度都相差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米．正确的有（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880000" cy="2441739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images/e139aa4e14ff80bcd9045d83330fbff6147b81eb65a28996403de9ba235c0768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ind w:left="283"/>
        <w:jc w:val="left"/>
        <w:tabs>
          <w:tab w:val="left" w:pos="2126"/>
        </w:tabs>
        <w:spacing w:after="40"/>
      </w:pP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A．①②③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B．①②④</w:t>
      </w:r>
    </w:p>
    <w:p>
      <w:pPr>
        <w:ind w:left="283"/>
        <w:jc w:val="left"/>
        <w:tabs>
          <w:tab w:val="left" w:pos="2126"/>
        </w:tabs>
        <w:spacing w:after="40"/>
      </w:pP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C．①③④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D．②③④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24．如图，现有一个计时沙漏，开始时盛满沙子，沙子从上部均匀下漏，经过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分钟漏完，则该沙漏中沙面下降的高度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h（cm）与下漏时间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t（min）之间的函数图象大致是（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tbl>
      <w:tblPr>
        <w:tblWidth w:w="3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Grid>
          <w:gridCol w:w="1039"/>
          <w:gridCol w:w="1039"/>
          <w:gridCol w:w="1039"/>
        </w:tblGrid>
      </w:tblPr>
      <w:tr>
        <w:tc>
          <w:p>
            <w:pPr>
              <w:jc w:val="center"/>
            </w:pPr>
            <w:r>
              <w:drawing>
                <wp:inline>
                  <wp:extent cx="660000" cy="979912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s/74c156202d5f60fbe2f35d4c3c13a7fe12a2f515a30ea2a1f450ff6a9ca602a0.jp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0" cy="431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center"/>
            </w:pPr>
            <w:r>
              <w:drawing>
                <wp:inline>
                  <wp:extent cx="660000" cy="99292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s/f75e35ce12942095ff04f7f2862742d7a2043c22b0f940f411311317828dcdf8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0200" cy="431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center"/>
            </w:pPr>
            <w:r>
              <w:drawing>
                <wp:inline>
                  <wp:extent cx="660000" cy="801103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s/c1db1e6ad5332c232356c312be27ee1077170a26cc7eee4b710b7702374ea719.jp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1500" cy="2235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77"/>
    <w:sectPr>
      <w:pgNumType w:fmt="decimal" w:start="1"/>
      <w:footerReference w:type="default" r:id="rId9"/>
      <w:footnotePr>
        <w:numRestart w:val="eachSect"/>
      </w:footnotePr>
      <w:pgSz w:w="11906" w:h="16838"/>
      <w:pgMar w:left="1134" w:right="1134" w:top="1134" w:bottom="1134"/>
      <w:cols w:num="2" w:space="425" w:equalWidth="1" w:sep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3" Type="http://schemas.openxmlformats.org/officeDocument/2006/relationships/image" Target="media/rId43.png"/><Relationship Id="rId59" Type="http://schemas.openxmlformats.org/officeDocument/2006/relationships/image" Target="media/rId59.png"/><Relationship Id="rId31" Type="http://schemas.openxmlformats.org/officeDocument/2006/relationships/image" Target="media/rId31.png"/><Relationship Id="rId34" Type="http://schemas.openxmlformats.org/officeDocument/2006/relationships/image" Target="media/rId34.jpg"/><Relationship Id="rId68" Type="http://schemas.openxmlformats.org/officeDocument/2006/relationships/image" Target="media/rId68.jpg"/><Relationship Id="rId52" Type="http://schemas.openxmlformats.org/officeDocument/2006/relationships/image" Target="media/rId52.jpg"/><Relationship Id="rId56" Type="http://schemas.openxmlformats.org/officeDocument/2006/relationships/image" Target="media/rId56.jpg"/><Relationship Id="rId46" Type="http://schemas.openxmlformats.org/officeDocument/2006/relationships/image" Target="media/rId46.jpg"/><Relationship Id="rId20" Type="http://schemas.openxmlformats.org/officeDocument/2006/relationships/image" Target="media/rId20.jpg"/><Relationship Id="rId23" Type="http://schemas.openxmlformats.org/officeDocument/2006/relationships/image" Target="media/rId23.jpg"/><Relationship Id="rId17" Type="http://schemas.openxmlformats.org/officeDocument/2006/relationships/image" Target="media/rId17.jpg"/><Relationship Id="rId26" Type="http://schemas.openxmlformats.org/officeDocument/2006/relationships/image" Target="media/rId26.jpg"/><Relationship Id="rId40" Type="http://schemas.openxmlformats.org/officeDocument/2006/relationships/image" Target="media/rId40.jpg"/><Relationship Id="rId74" Type="http://schemas.openxmlformats.org/officeDocument/2006/relationships/image" Target="media/rId74.jpg"/><Relationship Id="rId62" Type="http://schemas.openxmlformats.org/officeDocument/2006/relationships/image" Target="media/rId62.jpg"/><Relationship Id="rId49" Type="http://schemas.openxmlformats.org/officeDocument/2006/relationships/image" Target="media/rId49.jpg"/><Relationship Id="rId65" Type="http://schemas.openxmlformats.org/officeDocument/2006/relationships/image" Target="media/rId65.jpg"/><Relationship Id="rId71" Type="http://schemas.openxmlformats.org/officeDocument/2006/relationships/image" Target="media/rId7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2026-06-17T07:37:29Z</dcterms:created>
  <dcterms:modified xsi:type="dcterms:W3CDTF">2026-06-17T07:37:29Z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