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2D4" w:rsidRPr="00F27B87" w:rsidRDefault="008C02D4">
      <w:pPr>
        <w:rPr>
          <w:rFonts w:ascii="Times New Roman" w:hAnsi="Times New Roman"/>
          <w:b/>
          <w:color w:val="548DD4" w:themeColor="text2" w:themeTint="99"/>
        </w:rPr>
      </w:pPr>
      <w:r>
        <w:rPr>
          <w:rFonts w:ascii="Times New Roman" w:hAnsi="Times New Roman"/>
          <w:b/>
        </w:rPr>
        <w:t xml:space="preserve">Title: </w:t>
      </w:r>
      <w:r w:rsidR="00F27B87">
        <w:rPr>
          <w:rFonts w:ascii="Times New Roman" w:hAnsi="Times New Roman"/>
          <w:b/>
        </w:rPr>
        <w:t>je propose “</w:t>
      </w:r>
      <w:r w:rsidR="005902DB" w:rsidRPr="00F27B87">
        <w:rPr>
          <w:rFonts w:ascii="Times New Roman" w:hAnsi="Times New Roman"/>
          <w:b/>
          <w:color w:val="548DD4" w:themeColor="text2" w:themeTint="99"/>
        </w:rPr>
        <w:t>Bottom-up stoichiometry at the base of the food-web</w:t>
      </w:r>
      <w:r w:rsidRPr="00F27B87">
        <w:rPr>
          <w:rFonts w:ascii="Times New Roman" w:hAnsi="Times New Roman"/>
          <w:b/>
          <w:color w:val="548DD4" w:themeColor="text2" w:themeTint="99"/>
        </w:rPr>
        <w:t>: a resource-ratio approach</w:t>
      </w:r>
      <w:r w:rsidR="00F27B87">
        <w:rPr>
          <w:rFonts w:ascii="Times New Roman" w:hAnsi="Times New Roman"/>
          <w:b/>
          <w:color w:val="548DD4" w:themeColor="text2" w:themeTint="99"/>
        </w:rPr>
        <w:t xml:space="preserve"> applied to herbivore competition”</w:t>
      </w:r>
      <w:r w:rsidRPr="00F27B87">
        <w:rPr>
          <w:rFonts w:ascii="Times New Roman" w:hAnsi="Times New Roman"/>
          <w:b/>
          <w:color w:val="548DD4" w:themeColor="text2" w:themeTint="99"/>
        </w:rPr>
        <w:t>.</w:t>
      </w:r>
    </w:p>
    <w:p w:rsidR="008C02D4" w:rsidRDefault="008C02D4">
      <w:pPr>
        <w:rPr>
          <w:rFonts w:ascii="Times New Roman" w:hAnsi="Times New Roman"/>
          <w:b/>
        </w:rPr>
      </w:pPr>
    </w:p>
    <w:p w:rsidR="006E2021" w:rsidRPr="00F27B87" w:rsidRDefault="006E2021">
      <w:pPr>
        <w:rPr>
          <w:rFonts w:ascii="Times New Roman" w:hAnsi="Times New Roman"/>
          <w:b/>
          <w:color w:val="548DD4" w:themeColor="text2" w:themeTint="99"/>
          <w:lang w:val="fr-FR"/>
        </w:rPr>
      </w:pPr>
      <w:r w:rsidRPr="00F27B87">
        <w:rPr>
          <w:rFonts w:ascii="Times New Roman" w:hAnsi="Times New Roman"/>
          <w:b/>
          <w:lang w:val="fr-FR"/>
        </w:rPr>
        <w:t>Abstract</w:t>
      </w:r>
      <w:r w:rsidR="005902DB" w:rsidRPr="00F27B87">
        <w:rPr>
          <w:rFonts w:ascii="Times New Roman" w:hAnsi="Times New Roman"/>
          <w:b/>
          <w:lang w:val="fr-FR"/>
        </w:rPr>
        <w:t xml:space="preserve"> </w:t>
      </w:r>
      <w:r w:rsidR="005902DB" w:rsidRPr="00F27B87">
        <w:rPr>
          <w:rFonts w:ascii="Times New Roman" w:hAnsi="Times New Roman"/>
          <w:color w:val="548DD4" w:themeColor="text2" w:themeTint="99"/>
          <w:lang w:val="fr-FR"/>
        </w:rPr>
        <w:t>à revoir</w:t>
      </w:r>
      <w:r w:rsidR="00F27B87" w:rsidRPr="00F27B87">
        <w:rPr>
          <w:rFonts w:ascii="Times New Roman" w:hAnsi="Times New Roman"/>
          <w:color w:val="548DD4" w:themeColor="text2" w:themeTint="99"/>
          <w:lang w:val="fr-FR"/>
        </w:rPr>
        <w:t xml:space="preserve"> suivant la structure des résultats qu’on adoptera</w:t>
      </w:r>
    </w:p>
    <w:p w:rsidR="006E2021" w:rsidRPr="006E2021" w:rsidRDefault="006E2021" w:rsidP="008C02D4">
      <w:pPr>
        <w:jc w:val="both"/>
        <w:rPr>
          <w:rFonts w:ascii="Times New Roman" w:hAnsi="Times New Roman"/>
        </w:rPr>
      </w:pPr>
      <w:r w:rsidRPr="006E2021">
        <w:rPr>
          <w:rFonts w:ascii="Times New Roman" w:hAnsi="Times New Roman"/>
        </w:rPr>
        <w:t>Interspecific competition plays an important role in structuring communities but few studies have been done on herbivores. We present a competition model that predicts the outcome of competition between herbivore species competing for plants. Our model imbeds well-known concepts of the resource-ratio theory, such as the minimum level of resources, consumption vectors, and the quotas of resources required in the biomass. However, unlike traditional approaches that focused on plants as resources, we suggest that chemical elements and energy bounded in plant biomass represent the ultimate resources that herbivores compete for. Our model shows that the outcomes of competition between herbivores result from two main processes: the minimal requirement of resource for herbivores ($R^*$), and spatial segregation of resources embedded into different plants. The first process (minimal requirement) follows the classical $R^*$ rule and determines the competitive exclusion principle. On the other hand, foraging strategy of herbivores can allow coexistence because resources are spatially segregated. Put together, these two processes determine how herbivore species can coexist, since resources are bounded. Hence, a plant community rich in one resource should support an herbivore community rich in the same resource, leading to a bottom-up effect.</w:t>
      </w:r>
    </w:p>
    <w:p w:rsidR="006E2021" w:rsidRDefault="006E2021">
      <w:pPr>
        <w:rPr>
          <w:rFonts w:ascii="Times New Roman" w:hAnsi="Times New Roman"/>
        </w:rPr>
      </w:pPr>
      <w:r>
        <w:rPr>
          <w:rFonts w:ascii="Times New Roman" w:hAnsi="Times New Roman"/>
          <w:b/>
        </w:rPr>
        <w:t>Keywords</w:t>
      </w:r>
    </w:p>
    <w:p w:rsidR="006E2021" w:rsidRDefault="006E2021">
      <w:pPr>
        <w:rPr>
          <w:rFonts w:ascii="Times New Roman" w:hAnsi="Times New Roman"/>
        </w:rPr>
      </w:pPr>
      <w:proofErr w:type="gramStart"/>
      <w:r w:rsidRPr="006E2021">
        <w:rPr>
          <w:rFonts w:ascii="Times New Roman" w:hAnsi="Times New Roman"/>
        </w:rPr>
        <w:t>competition</w:t>
      </w:r>
      <w:proofErr w:type="gramEnd"/>
      <w:r w:rsidRPr="006E2021">
        <w:rPr>
          <w:rFonts w:ascii="Times New Roman" w:hAnsi="Times New Roman"/>
        </w:rPr>
        <w:t>, herbivore, chemical elements, resource ratio, ecological stoichiometry</w:t>
      </w:r>
    </w:p>
    <w:p w:rsidR="006E2021" w:rsidRDefault="006E2021">
      <w:pPr>
        <w:rPr>
          <w:rFonts w:ascii="Times New Roman" w:hAnsi="Times New Roman"/>
        </w:rPr>
      </w:pPr>
    </w:p>
    <w:p w:rsidR="006E2021" w:rsidRPr="005902DB" w:rsidRDefault="006E2021">
      <w:pPr>
        <w:rPr>
          <w:rFonts w:ascii="Times New Roman" w:hAnsi="Times New Roman"/>
          <w:b/>
          <w:lang w:val="fr-FR"/>
        </w:rPr>
      </w:pPr>
      <w:r w:rsidRPr="005902DB">
        <w:rPr>
          <w:rFonts w:ascii="Times New Roman" w:hAnsi="Times New Roman"/>
          <w:b/>
          <w:lang w:val="fr-FR"/>
        </w:rPr>
        <w:t>Introduction</w:t>
      </w:r>
      <w:r w:rsidR="005902DB" w:rsidRPr="005902DB">
        <w:rPr>
          <w:rFonts w:ascii="Times New Roman" w:hAnsi="Times New Roman"/>
          <w:b/>
          <w:lang w:val="fr-FR"/>
        </w:rPr>
        <w:t xml:space="preserve"> </w:t>
      </w:r>
      <w:r w:rsidR="005902DB" w:rsidRPr="005902DB">
        <w:rPr>
          <w:rFonts w:ascii="Times New Roman" w:hAnsi="Times New Roman"/>
          <w:color w:val="548DD4" w:themeColor="text2" w:themeTint="99"/>
          <w:lang w:val="fr-FR"/>
        </w:rPr>
        <w:t>j’ai chang</w:t>
      </w:r>
      <w:r w:rsidR="005902DB">
        <w:rPr>
          <w:rFonts w:ascii="Times New Roman" w:hAnsi="Times New Roman"/>
          <w:color w:val="548DD4" w:themeColor="text2" w:themeTint="99"/>
          <w:lang w:val="fr-FR"/>
        </w:rPr>
        <w:t>é</w:t>
      </w:r>
      <w:r w:rsidR="005902DB" w:rsidRPr="005902DB">
        <w:rPr>
          <w:rFonts w:ascii="Times New Roman" w:hAnsi="Times New Roman"/>
          <w:color w:val="548DD4" w:themeColor="text2" w:themeTint="99"/>
          <w:lang w:val="fr-FR"/>
        </w:rPr>
        <w:t xml:space="preserve"> peu de choses</w:t>
      </w:r>
      <w:r w:rsidR="00F27B87">
        <w:rPr>
          <w:rFonts w:ascii="Times New Roman" w:hAnsi="Times New Roman"/>
          <w:color w:val="548DD4" w:themeColor="text2" w:themeTint="99"/>
          <w:lang w:val="fr-FR"/>
        </w:rPr>
        <w:t> ;</w:t>
      </w:r>
      <w:r w:rsidR="005902DB" w:rsidRPr="005902DB">
        <w:rPr>
          <w:rFonts w:ascii="Times New Roman" w:hAnsi="Times New Roman"/>
          <w:color w:val="548DD4" w:themeColor="text2" w:themeTint="99"/>
          <w:lang w:val="fr-FR"/>
        </w:rPr>
        <w:t xml:space="preserve"> ce que j’ai chang</w:t>
      </w:r>
      <w:r w:rsidR="00F27B87">
        <w:rPr>
          <w:rFonts w:ascii="Times New Roman" w:hAnsi="Times New Roman"/>
          <w:color w:val="548DD4" w:themeColor="text2" w:themeTint="99"/>
          <w:lang w:val="fr-FR"/>
        </w:rPr>
        <w:t>é</w:t>
      </w:r>
      <w:r w:rsidR="005902DB" w:rsidRPr="005902DB">
        <w:rPr>
          <w:rFonts w:ascii="Times New Roman" w:hAnsi="Times New Roman"/>
          <w:color w:val="548DD4" w:themeColor="text2" w:themeTint="99"/>
          <w:lang w:val="fr-FR"/>
        </w:rPr>
        <w:t xml:space="preserve"> figure en bleu.</w:t>
      </w:r>
      <w:r w:rsidR="005902DB" w:rsidRPr="005902DB">
        <w:rPr>
          <w:rFonts w:ascii="Times New Roman" w:hAnsi="Times New Roman"/>
          <w:b/>
          <w:color w:val="548DD4" w:themeColor="text2" w:themeTint="99"/>
          <w:lang w:val="fr-FR"/>
        </w:rPr>
        <w:t xml:space="preserve"> </w:t>
      </w:r>
    </w:p>
    <w:p w:rsidR="006E2021" w:rsidRPr="006E2021" w:rsidRDefault="006E2021" w:rsidP="005902DB">
      <w:pPr>
        <w:jc w:val="both"/>
        <w:rPr>
          <w:rFonts w:ascii="Times New Roman" w:hAnsi="Times New Roman"/>
        </w:rPr>
      </w:pPr>
      <w:r w:rsidRPr="006E2021">
        <w:rPr>
          <w:rFonts w:ascii="Times New Roman" w:hAnsi="Times New Roman"/>
        </w:rPr>
        <w:t>Interspecific competition for resources is thought to play an important role in structuring communities {Gause1934</w:t>
      </w:r>
      <w:proofErr w:type="gramStart"/>
      <w:r w:rsidRPr="006E2021">
        <w:rPr>
          <w:rFonts w:ascii="Times New Roman" w:hAnsi="Times New Roman"/>
        </w:rPr>
        <w:t>,Tilman1987</w:t>
      </w:r>
      <w:proofErr w:type="gramEnd"/>
      <w:r w:rsidRPr="006E2021">
        <w:rPr>
          <w:rFonts w:ascii="Times New Roman" w:hAnsi="Times New Roman"/>
        </w:rPr>
        <w:t>}. Modelling approaches have proven helpful to predict competitive outcomes, when resources are well identified and the number of different resources is limited. Hence, the theory is particularly well suited for autotrophic organisms (e.g., algae or plants) com</w:t>
      </w:r>
      <w:r>
        <w:rPr>
          <w:rFonts w:ascii="Times New Roman" w:hAnsi="Times New Roman"/>
        </w:rPr>
        <w:t xml:space="preserve">peting for essential nutrients </w:t>
      </w:r>
      <w:r w:rsidRPr="006E2021">
        <w:rPr>
          <w:rFonts w:ascii="Times New Roman" w:hAnsi="Times New Roman"/>
        </w:rPr>
        <w:t>{Tilman1982}. Indeed, nutrients (i.e., chemical elements</w:t>
      </w:r>
      <w:r w:rsidR="005637B4">
        <w:rPr>
          <w:rFonts w:ascii="Times New Roman" w:hAnsi="Times New Roman"/>
        </w:rPr>
        <w:t xml:space="preserve"> constituting biomass) are well-</w:t>
      </w:r>
      <w:r w:rsidRPr="006E2021">
        <w:rPr>
          <w:rFonts w:ascii="Times New Roman" w:hAnsi="Times New Roman"/>
        </w:rPr>
        <w:t>identified non-substitutable resources, and usually, competition is acute for only a few limiting nutrients, such as</w:t>
      </w:r>
      <w:r w:rsidR="008C02D4">
        <w:rPr>
          <w:rFonts w:ascii="Times New Roman" w:hAnsi="Times New Roman"/>
        </w:rPr>
        <w:t xml:space="preserve">, </w:t>
      </w:r>
      <w:r w:rsidR="008C02D4" w:rsidRPr="008C02D4">
        <w:rPr>
          <w:rFonts w:ascii="Times New Roman" w:hAnsi="Times New Roman"/>
          <w:color w:val="548DD4" w:themeColor="text2" w:themeTint="99"/>
        </w:rPr>
        <w:t>for instance,</w:t>
      </w:r>
      <w:r w:rsidRPr="008C02D4">
        <w:rPr>
          <w:rFonts w:ascii="Times New Roman" w:hAnsi="Times New Roman"/>
          <w:color w:val="548DD4" w:themeColor="text2" w:themeTint="99"/>
        </w:rPr>
        <w:t xml:space="preserve"> </w:t>
      </w:r>
      <w:r w:rsidRPr="006E2021">
        <w:rPr>
          <w:rFonts w:ascii="Times New Roman" w:hAnsi="Times New Roman"/>
        </w:rPr>
        <w:t>phosphorous (P), nitrogen (N), or potassium (K)</w:t>
      </w:r>
      <w:r w:rsidR="008C02D4">
        <w:rPr>
          <w:rFonts w:ascii="Times New Roman" w:hAnsi="Times New Roman"/>
        </w:rPr>
        <w:t>.</w:t>
      </w:r>
      <w:r w:rsidRPr="006E2021">
        <w:rPr>
          <w:rFonts w:ascii="Times New Roman" w:hAnsi="Times New Roman"/>
        </w:rPr>
        <w:t xml:space="preserve"> In s</w:t>
      </w:r>
      <w:r w:rsidR="008C02D4">
        <w:rPr>
          <w:rFonts w:ascii="Times New Roman" w:hAnsi="Times New Roman"/>
        </w:rPr>
        <w:t>hort, models predict that niche segregation along</w:t>
      </w:r>
      <w:r w:rsidRPr="006E2021">
        <w:rPr>
          <w:rFonts w:ascii="Times New Roman" w:hAnsi="Times New Roman"/>
        </w:rPr>
        <w:t xml:space="preserve"> resource ratios should promote spe</w:t>
      </w:r>
      <w:r>
        <w:rPr>
          <w:rFonts w:ascii="Times New Roman" w:hAnsi="Times New Roman"/>
        </w:rPr>
        <w:t xml:space="preserve">cies coexistence. For example, </w:t>
      </w:r>
      <w:r w:rsidRPr="006E2021">
        <w:rPr>
          <w:rFonts w:ascii="Times New Roman" w:hAnsi="Times New Roman"/>
        </w:rPr>
        <w:t>plants with low N</w:t>
      </w:r>
      <w:proofErr w:type="gramStart"/>
      <w:r w:rsidRPr="006E2021">
        <w:rPr>
          <w:rFonts w:ascii="Times New Roman" w:hAnsi="Times New Roman"/>
        </w:rPr>
        <w:t>:P</w:t>
      </w:r>
      <w:proofErr w:type="gramEnd"/>
      <w:r w:rsidRPr="006E2021">
        <w:rPr>
          <w:rFonts w:ascii="Times New Roman" w:hAnsi="Times New Roman"/>
        </w:rPr>
        <w:t xml:space="preserve"> requirement are more likely to coexist  with pla</w:t>
      </w:r>
      <w:r>
        <w:rPr>
          <w:rFonts w:ascii="Times New Roman" w:hAnsi="Times New Roman"/>
        </w:rPr>
        <w:t xml:space="preserve">nts with high N:P requirement. </w:t>
      </w:r>
      <w:r w:rsidRPr="006E2021">
        <w:rPr>
          <w:rFonts w:ascii="Times New Roman" w:hAnsi="Times New Roman"/>
        </w:rPr>
        <w:t>{Tilman1980} provi</w:t>
      </w:r>
      <w:r>
        <w:rPr>
          <w:rFonts w:ascii="Times New Roman" w:hAnsi="Times New Roman"/>
        </w:rPr>
        <w:t xml:space="preserve">ded a graphical representation </w:t>
      </w:r>
      <w:r w:rsidR="008C02D4">
        <w:rPr>
          <w:rFonts w:ascii="Times New Roman" w:hAnsi="Times New Roman"/>
        </w:rPr>
        <w:t xml:space="preserve">of </w:t>
      </w:r>
      <w:r w:rsidR="008C02D4" w:rsidRPr="008C02D4">
        <w:rPr>
          <w:rFonts w:ascii="Times New Roman" w:hAnsi="Times New Roman"/>
          <w:color w:val="548DD4" w:themeColor="text2" w:themeTint="99"/>
        </w:rPr>
        <w:t xml:space="preserve">these competition-coexistence processes </w:t>
      </w:r>
      <w:r w:rsidRPr="006E2021">
        <w:rPr>
          <w:rFonts w:ascii="Times New Roman" w:hAnsi="Times New Roman"/>
        </w:rPr>
        <w:t>based on Zero-Net-Growth Isoclines and consumption vectors, usually referred to as the resource-ratio theory. In the last few decades, the re</w:t>
      </w:r>
      <w:r>
        <w:rPr>
          <w:rFonts w:ascii="Times New Roman" w:hAnsi="Times New Roman"/>
        </w:rPr>
        <w:t xml:space="preserve">source-ratio theory has helped </w:t>
      </w:r>
      <w:r w:rsidRPr="006E2021">
        <w:rPr>
          <w:rFonts w:ascii="Times New Roman" w:hAnsi="Times New Roman"/>
        </w:rPr>
        <w:t>popularize the use of competition models to predict competitive outcomes in experimental set ups and in semi-natural</w:t>
      </w:r>
      <w:r w:rsidR="005637B4">
        <w:rPr>
          <w:rFonts w:ascii="Times New Roman" w:hAnsi="Times New Roman"/>
        </w:rPr>
        <w:t xml:space="preserve"> conditions.</w:t>
      </w:r>
    </w:p>
    <w:p w:rsidR="008F1736" w:rsidRDefault="005637B4" w:rsidP="005902DB">
      <w:pPr>
        <w:jc w:val="both"/>
        <w:rPr>
          <w:rFonts w:ascii="Times New Roman" w:hAnsi="Times New Roman"/>
        </w:rPr>
      </w:pPr>
      <w:r>
        <w:rPr>
          <w:rFonts w:ascii="Times New Roman" w:hAnsi="Times New Roman"/>
        </w:rPr>
        <w:lastRenderedPageBreak/>
        <w:tab/>
      </w:r>
      <w:r w:rsidR="006E2021" w:rsidRPr="006E2021">
        <w:rPr>
          <w:rFonts w:ascii="Times New Roman" w:hAnsi="Times New Roman"/>
        </w:rPr>
        <w:t xml:space="preserve">However, the transfer of such a theory to higher trophic levels is not obvious. The main reason is that for heterotrophic organisms, resources are not easy to characterize. Consider for instance the case of herbivores. </w:t>
      </w:r>
      <w:r w:rsidR="008C02D4">
        <w:rPr>
          <w:rFonts w:ascii="Times New Roman" w:hAnsi="Times New Roman"/>
        </w:rPr>
        <w:t xml:space="preserve">The limiting resources herbivores compete for are usually considered to be </w:t>
      </w:r>
      <w:r w:rsidR="008F1736">
        <w:rPr>
          <w:rFonts w:ascii="Times New Roman" w:hAnsi="Times New Roman"/>
        </w:rPr>
        <w:t xml:space="preserve">the </w:t>
      </w:r>
      <w:r w:rsidR="008C02D4">
        <w:rPr>
          <w:rFonts w:ascii="Times New Roman" w:hAnsi="Times New Roman"/>
        </w:rPr>
        <w:t>plant species</w:t>
      </w:r>
      <w:r w:rsidR="006E2021" w:rsidRPr="006E2021">
        <w:rPr>
          <w:rFonts w:ascii="Times New Roman" w:hAnsi="Times New Roman"/>
        </w:rPr>
        <w:t xml:space="preserve"> </w:t>
      </w:r>
      <w:r w:rsidR="008F1736">
        <w:rPr>
          <w:rFonts w:ascii="Times New Roman" w:hAnsi="Times New Roman"/>
        </w:rPr>
        <w:t xml:space="preserve">they feed one. Yet, </w:t>
      </w:r>
      <w:r w:rsidR="006E2021" w:rsidRPr="006E2021">
        <w:rPr>
          <w:rFonts w:ascii="Times New Roman" w:hAnsi="Times New Roman"/>
        </w:rPr>
        <w:t>to what extent does a given herbivore require more of a given plant species than another? Should plant species be considered essential n</w:t>
      </w:r>
      <w:r>
        <w:rPr>
          <w:rFonts w:ascii="Times New Roman" w:hAnsi="Times New Roman"/>
        </w:rPr>
        <w:t xml:space="preserve">on-substitutable resources, or </w:t>
      </w:r>
      <w:r w:rsidR="006E2021" w:rsidRPr="006E2021">
        <w:rPr>
          <w:rFonts w:ascii="Times New Roman" w:hAnsi="Times New Roman"/>
        </w:rPr>
        <w:t>substitutable resources</w:t>
      </w:r>
      <w:r w:rsidR="006E2021" w:rsidRPr="008F1736">
        <w:rPr>
          <w:rFonts w:ascii="Times New Roman" w:hAnsi="Times New Roman"/>
        </w:rPr>
        <w:t>?</w:t>
      </w:r>
      <w:r w:rsidR="006E2021" w:rsidRPr="008F1736">
        <w:rPr>
          <w:rFonts w:ascii="Times New Roman" w:hAnsi="Times New Roman"/>
          <w:color w:val="548DD4" w:themeColor="text2" w:themeTint="99"/>
        </w:rPr>
        <w:t xml:space="preserve"> </w:t>
      </w:r>
      <w:r w:rsidR="006E2021" w:rsidRPr="006E2021">
        <w:rPr>
          <w:rFonts w:ascii="Times New Roman" w:hAnsi="Times New Roman"/>
        </w:rPr>
        <w:t xml:space="preserve">For example, the diet of the red deer </w:t>
      </w:r>
      <w:r>
        <w:rPr>
          <w:rFonts w:ascii="Times New Roman" w:hAnsi="Times New Roman"/>
        </w:rPr>
        <w:t>(</w:t>
      </w:r>
      <w:proofErr w:type="spellStart"/>
      <w:r w:rsidR="006E2021" w:rsidRPr="005637B4">
        <w:rPr>
          <w:rFonts w:ascii="Times New Roman" w:hAnsi="Times New Roman"/>
          <w:i/>
        </w:rPr>
        <w:t>Cervus</w:t>
      </w:r>
      <w:proofErr w:type="spellEnd"/>
      <w:r w:rsidR="006E2021" w:rsidRPr="005637B4">
        <w:rPr>
          <w:rFonts w:ascii="Times New Roman" w:hAnsi="Times New Roman"/>
          <w:i/>
        </w:rPr>
        <w:t xml:space="preserve"> </w:t>
      </w:r>
      <w:proofErr w:type="spellStart"/>
      <w:r w:rsidR="006E2021" w:rsidRPr="005637B4">
        <w:rPr>
          <w:rFonts w:ascii="Times New Roman" w:hAnsi="Times New Roman"/>
          <w:i/>
        </w:rPr>
        <w:t>elaphus</w:t>
      </w:r>
      <w:proofErr w:type="spellEnd"/>
      <w:r w:rsidR="006E2021" w:rsidRPr="006E2021">
        <w:rPr>
          <w:rFonts w:ascii="Times New Roman" w:hAnsi="Times New Roman"/>
        </w:rPr>
        <w:t>) in Europe includes 14</w:t>
      </w:r>
      <w:r>
        <w:rPr>
          <w:rFonts w:ascii="Times New Roman" w:hAnsi="Times New Roman"/>
        </w:rPr>
        <w:t xml:space="preserve">5 different plant species </w:t>
      </w:r>
      <w:r w:rsidR="006E2021" w:rsidRPr="006E2021">
        <w:rPr>
          <w:rFonts w:ascii="Times New Roman" w:hAnsi="Times New Roman"/>
        </w:rPr>
        <w:t>{Gebert2001}</w:t>
      </w:r>
      <w:r>
        <w:rPr>
          <w:rFonts w:ascii="Times New Roman" w:hAnsi="Times New Roman"/>
        </w:rPr>
        <w:t xml:space="preserve">. </w:t>
      </w:r>
      <w:r w:rsidR="008F1736" w:rsidRPr="008F1736">
        <w:rPr>
          <w:rFonts w:ascii="Times New Roman" w:hAnsi="Times New Roman"/>
          <w:color w:val="548DD4" w:themeColor="text2" w:themeTint="99"/>
        </w:rPr>
        <w:t>How many</w:t>
      </w:r>
      <w:r w:rsidR="008F1736">
        <w:rPr>
          <w:rFonts w:ascii="Times New Roman" w:hAnsi="Times New Roman"/>
          <w:color w:val="548DD4" w:themeColor="text2" w:themeTint="99"/>
        </w:rPr>
        <w:t xml:space="preserve"> of these</w:t>
      </w:r>
      <w:r w:rsidR="008F1736" w:rsidRPr="008F1736">
        <w:rPr>
          <w:rFonts w:ascii="Times New Roman" w:hAnsi="Times New Roman"/>
          <w:color w:val="548DD4" w:themeColor="text2" w:themeTint="99"/>
        </w:rPr>
        <w:t xml:space="preserve"> species are really essential for </w:t>
      </w:r>
      <w:r w:rsidR="008F1736">
        <w:rPr>
          <w:rFonts w:ascii="Times New Roman" w:hAnsi="Times New Roman"/>
          <w:color w:val="548DD4" w:themeColor="text2" w:themeTint="99"/>
        </w:rPr>
        <w:t xml:space="preserve">red deer, and how many of the essential resources are substitutable? This question is a research topic in itself. </w:t>
      </w:r>
    </w:p>
    <w:p w:rsidR="006E2021" w:rsidRPr="006E2021" w:rsidRDefault="005637B4" w:rsidP="005902DB">
      <w:pPr>
        <w:jc w:val="both"/>
        <w:rPr>
          <w:rFonts w:ascii="Times New Roman" w:hAnsi="Times New Roman"/>
        </w:rPr>
      </w:pPr>
      <w:r>
        <w:rPr>
          <w:rFonts w:ascii="Times New Roman" w:hAnsi="Times New Roman"/>
        </w:rPr>
        <w:t xml:space="preserve">As a consequence, predicting competitive outcomes </w:t>
      </w:r>
      <w:r w:rsidR="006E2021" w:rsidRPr="006E2021">
        <w:rPr>
          <w:rFonts w:ascii="Times New Roman" w:hAnsi="Times New Roman"/>
        </w:rPr>
        <w:t xml:space="preserve">in heterotrophic communities with simple models remains </w:t>
      </w:r>
      <w:r w:rsidR="008F1736" w:rsidRPr="008F1736">
        <w:rPr>
          <w:rFonts w:ascii="Times New Roman" w:hAnsi="Times New Roman"/>
          <w:color w:val="548DD4" w:themeColor="text2" w:themeTint="99"/>
        </w:rPr>
        <w:t xml:space="preserve">extremely </w:t>
      </w:r>
      <w:r w:rsidR="006E2021" w:rsidRPr="006E2021">
        <w:rPr>
          <w:rFonts w:ascii="Times New Roman" w:hAnsi="Times New Roman"/>
        </w:rPr>
        <w:t xml:space="preserve">challenging and </w:t>
      </w:r>
      <w:r w:rsidR="008F1736">
        <w:rPr>
          <w:rFonts w:ascii="Times New Roman" w:hAnsi="Times New Roman"/>
        </w:rPr>
        <w:t>restrict</w:t>
      </w:r>
      <w:r>
        <w:rPr>
          <w:rFonts w:ascii="Times New Roman" w:hAnsi="Times New Roman"/>
        </w:rPr>
        <w:t xml:space="preserve">ed to </w:t>
      </w:r>
      <w:r w:rsidR="008F1736" w:rsidRPr="008F1736">
        <w:rPr>
          <w:rFonts w:ascii="Times New Roman" w:hAnsi="Times New Roman"/>
          <w:color w:val="548DD4" w:themeColor="text2" w:themeTint="99"/>
        </w:rPr>
        <w:t>very</w:t>
      </w:r>
      <w:r w:rsidR="008F1736">
        <w:rPr>
          <w:rFonts w:ascii="Times New Roman" w:hAnsi="Times New Roman"/>
        </w:rPr>
        <w:t xml:space="preserve"> </w:t>
      </w:r>
      <w:r>
        <w:rPr>
          <w:rFonts w:ascii="Times New Roman" w:hAnsi="Times New Roman"/>
        </w:rPr>
        <w:t xml:space="preserve">specific cases </w:t>
      </w:r>
      <w:r w:rsidR="006E2021" w:rsidRPr="006E2021">
        <w:rPr>
          <w:rFonts w:ascii="Times New Roman" w:hAnsi="Times New Roman"/>
        </w:rPr>
        <w:t>{Murray2008}. This limitation may prevent significant progress in our understanding of community structure</w:t>
      </w:r>
      <w:r>
        <w:rPr>
          <w:rFonts w:ascii="Times New Roman" w:hAnsi="Times New Roman"/>
        </w:rPr>
        <w:t xml:space="preserve"> at higher trophic levels. </w:t>
      </w:r>
    </w:p>
    <w:p w:rsidR="006E2021" w:rsidRPr="005E5DE2" w:rsidRDefault="005637B4" w:rsidP="005902DB">
      <w:pPr>
        <w:jc w:val="both"/>
        <w:rPr>
          <w:rFonts w:ascii="Times New Roman" w:hAnsi="Times New Roman"/>
          <w:color w:val="548DD4" w:themeColor="text2" w:themeTint="99"/>
        </w:rPr>
      </w:pPr>
      <w:r>
        <w:rPr>
          <w:rFonts w:ascii="Times New Roman" w:hAnsi="Times New Roman"/>
        </w:rPr>
        <w:tab/>
      </w:r>
      <w:r w:rsidR="008F1736" w:rsidRPr="008F1736">
        <w:rPr>
          <w:rFonts w:ascii="Times New Roman" w:hAnsi="Times New Roman"/>
          <w:color w:val="548DD4" w:themeColor="text2" w:themeTint="99"/>
        </w:rPr>
        <w:t xml:space="preserve">In accordance with the theory of biological stoichiometry (Sterner and </w:t>
      </w:r>
      <w:proofErr w:type="spellStart"/>
      <w:r w:rsidR="008F1736" w:rsidRPr="008F1736">
        <w:rPr>
          <w:rFonts w:ascii="Times New Roman" w:hAnsi="Times New Roman"/>
          <w:color w:val="548DD4" w:themeColor="text2" w:themeTint="99"/>
        </w:rPr>
        <w:t>Elser</w:t>
      </w:r>
      <w:proofErr w:type="spellEnd"/>
      <w:r w:rsidR="008F1736" w:rsidRPr="008F1736">
        <w:rPr>
          <w:rFonts w:ascii="Times New Roman" w:hAnsi="Times New Roman"/>
          <w:color w:val="548DD4" w:themeColor="text2" w:themeTint="99"/>
        </w:rPr>
        <w:t>), w</w:t>
      </w:r>
      <w:r w:rsidR="006E2021" w:rsidRPr="008F1736">
        <w:rPr>
          <w:rFonts w:ascii="Times New Roman" w:hAnsi="Times New Roman"/>
          <w:color w:val="548DD4" w:themeColor="text2" w:themeTint="99"/>
        </w:rPr>
        <w:t xml:space="preserve">e argue </w:t>
      </w:r>
      <w:r w:rsidR="008C02D4" w:rsidRPr="008F1736">
        <w:rPr>
          <w:rFonts w:ascii="Times New Roman" w:hAnsi="Times New Roman"/>
          <w:color w:val="548DD4" w:themeColor="text2" w:themeTint="99"/>
        </w:rPr>
        <w:t xml:space="preserve">here that </w:t>
      </w:r>
      <w:r w:rsidR="008F1736" w:rsidRPr="008F1736">
        <w:rPr>
          <w:rFonts w:ascii="Times New Roman" w:hAnsi="Times New Roman"/>
          <w:color w:val="548DD4" w:themeColor="text2" w:themeTint="99"/>
        </w:rPr>
        <w:t xml:space="preserve">nutrients and energy contained in plant biomass </w:t>
      </w:r>
      <w:r w:rsidR="00F54091">
        <w:rPr>
          <w:rFonts w:ascii="Times New Roman" w:hAnsi="Times New Roman"/>
          <w:color w:val="548DD4" w:themeColor="text2" w:themeTint="99"/>
        </w:rPr>
        <w:t xml:space="preserve">rather than the plants themselves </w:t>
      </w:r>
      <w:r w:rsidR="008F1736" w:rsidRPr="008F1736">
        <w:rPr>
          <w:rFonts w:ascii="Times New Roman" w:hAnsi="Times New Roman"/>
          <w:color w:val="548DD4" w:themeColor="text2" w:themeTint="99"/>
        </w:rPr>
        <w:t>are the resources which limit the growth rate of herbivores and fo</w:t>
      </w:r>
      <w:r w:rsidR="00263D50">
        <w:rPr>
          <w:rFonts w:ascii="Times New Roman" w:hAnsi="Times New Roman"/>
          <w:color w:val="548DD4" w:themeColor="text2" w:themeTint="99"/>
        </w:rPr>
        <w:t>r which herbivores compete for.</w:t>
      </w:r>
      <w:r w:rsidR="00F54091">
        <w:rPr>
          <w:rFonts w:ascii="Times New Roman" w:hAnsi="Times New Roman"/>
          <w:color w:val="548DD4" w:themeColor="text2" w:themeTint="99"/>
        </w:rPr>
        <w:t xml:space="preserve"> In this case, </w:t>
      </w:r>
      <w:r w:rsidR="006E2021" w:rsidRPr="006E2021">
        <w:rPr>
          <w:rFonts w:ascii="Times New Roman" w:hAnsi="Times New Roman"/>
        </w:rPr>
        <w:t>most of the upper-cited challenges disappear. Indeed, nutrients and energy clearly are essential non-substitutable resources for heterotrophs. For example, nitrogen is required in proteins and nucleic acids, and phosphorous is required in phospholipids, nucleic acids, or bones. The number of essential nutrients required for heterotrophic organism biomass of h</w:t>
      </w:r>
      <w:r>
        <w:rPr>
          <w:rFonts w:ascii="Times New Roman" w:hAnsi="Times New Roman"/>
        </w:rPr>
        <w:t xml:space="preserve">eterotrophs does not exceed 26 </w:t>
      </w:r>
      <w:r w:rsidR="006E2021" w:rsidRPr="006E2021">
        <w:rPr>
          <w:rFonts w:ascii="Times New Roman" w:hAnsi="Times New Roman"/>
        </w:rPr>
        <w:t xml:space="preserve">{sterner2002}. The fact </w:t>
      </w:r>
      <w:r w:rsidR="00F54091" w:rsidRPr="00F54091">
        <w:rPr>
          <w:rFonts w:ascii="Times New Roman" w:hAnsi="Times New Roman"/>
          <w:color w:val="548DD4" w:themeColor="text2" w:themeTint="99"/>
        </w:rPr>
        <w:t>that</w:t>
      </w:r>
      <w:r w:rsidR="00F54091">
        <w:rPr>
          <w:rFonts w:ascii="Times New Roman" w:hAnsi="Times New Roman"/>
        </w:rPr>
        <w:t xml:space="preserve"> </w:t>
      </w:r>
      <w:r w:rsidR="006E2021" w:rsidRPr="006E2021">
        <w:rPr>
          <w:rFonts w:ascii="Times New Roman" w:hAnsi="Times New Roman"/>
        </w:rPr>
        <w:t>herbivore's growth rate may be limited by food quality (e.g., the level of nitrogen or phosphorus in plant biomass) rather than food quantity has been widely documented {Sterner1992, Hessen1992, Urabe1992}. Moreover, it is possible to determine the requirements of a given herbivore for a given ele</w:t>
      </w:r>
      <w:r>
        <w:rPr>
          <w:rFonts w:ascii="Times New Roman" w:hAnsi="Times New Roman"/>
        </w:rPr>
        <w:t>ment, using metabolism studies</w:t>
      </w:r>
      <w:r w:rsidRPr="006E2021">
        <w:rPr>
          <w:rFonts w:ascii="Times New Roman" w:hAnsi="Times New Roman"/>
        </w:rPr>
        <w:t xml:space="preserve"> </w:t>
      </w:r>
      <w:r w:rsidR="006E2021" w:rsidRPr="006E2021">
        <w:rPr>
          <w:rFonts w:ascii="Times New Roman" w:hAnsi="Times New Roman"/>
        </w:rPr>
        <w:t>{Mould1981}. In addition, it is clear that the ratios of nutrients required in the biomass vary across herbivore species. For example, the C</w:t>
      </w:r>
      <w:proofErr w:type="gramStart"/>
      <w:r w:rsidR="006E2021" w:rsidRPr="006E2021">
        <w:rPr>
          <w:rFonts w:ascii="Times New Roman" w:hAnsi="Times New Roman"/>
        </w:rPr>
        <w:t>:N:P</w:t>
      </w:r>
      <w:proofErr w:type="gramEnd"/>
      <w:r w:rsidR="006E2021" w:rsidRPr="006E2021">
        <w:rPr>
          <w:rFonts w:ascii="Times New Roman" w:hAnsi="Times New Roman"/>
        </w:rPr>
        <w:t xml:space="preserve"> ratio markedly varies </w:t>
      </w:r>
      <w:r>
        <w:rPr>
          <w:rFonts w:ascii="Times New Roman" w:hAnsi="Times New Roman"/>
        </w:rPr>
        <w:t xml:space="preserve">among </w:t>
      </w:r>
      <w:proofErr w:type="spellStart"/>
      <w:r>
        <w:rPr>
          <w:rFonts w:ascii="Times New Roman" w:hAnsi="Times New Roman"/>
        </w:rPr>
        <w:t>zooplanktonic</w:t>
      </w:r>
      <w:proofErr w:type="spellEnd"/>
      <w:r>
        <w:rPr>
          <w:rFonts w:ascii="Times New Roman" w:hAnsi="Times New Roman"/>
        </w:rPr>
        <w:t xml:space="preserve"> herbivores</w:t>
      </w:r>
      <w:r w:rsidRPr="006E2021">
        <w:rPr>
          <w:rFonts w:ascii="Times New Roman" w:hAnsi="Times New Roman"/>
        </w:rPr>
        <w:t xml:space="preserve"> </w:t>
      </w:r>
      <w:r w:rsidR="006E2021" w:rsidRPr="006E2021">
        <w:rPr>
          <w:rFonts w:ascii="Times New Roman" w:hAnsi="Times New Roman"/>
        </w:rPr>
        <w:t xml:space="preserve">{Andersen1991, Sterner1992}. In table </w:t>
      </w:r>
      <w:r>
        <w:rPr>
          <w:rFonts w:ascii="Times New Roman" w:hAnsi="Times New Roman"/>
        </w:rPr>
        <w:t>1</w:t>
      </w:r>
      <w:r w:rsidR="006E2021" w:rsidRPr="006E2021">
        <w:rPr>
          <w:rFonts w:ascii="Times New Roman" w:hAnsi="Times New Roman"/>
        </w:rPr>
        <w:t xml:space="preserve">, we show that </w:t>
      </w:r>
      <w:r w:rsidR="00F54091" w:rsidRPr="00F54091">
        <w:rPr>
          <w:rFonts w:ascii="Times New Roman" w:hAnsi="Times New Roman"/>
          <w:color w:val="548DD4" w:themeColor="text2" w:themeTint="99"/>
        </w:rPr>
        <w:t>such a variation</w:t>
      </w:r>
      <w:r w:rsidR="006E2021" w:rsidRPr="00F54091">
        <w:rPr>
          <w:rFonts w:ascii="Times New Roman" w:hAnsi="Times New Roman"/>
          <w:color w:val="548DD4" w:themeColor="text2" w:themeTint="99"/>
        </w:rPr>
        <w:t xml:space="preserve"> </w:t>
      </w:r>
      <w:r w:rsidR="006E2021" w:rsidRPr="006E2021">
        <w:rPr>
          <w:rFonts w:ascii="Times New Roman" w:hAnsi="Times New Roman"/>
        </w:rPr>
        <w:t xml:space="preserve">is observed as well in terrestrial herbivores. </w:t>
      </w:r>
      <w:r w:rsidR="00F54091" w:rsidRPr="00F54091">
        <w:rPr>
          <w:rFonts w:ascii="Times New Roman" w:hAnsi="Times New Roman"/>
          <w:color w:val="548DD4" w:themeColor="text2" w:themeTint="99"/>
        </w:rPr>
        <w:t>Based on these observations</w:t>
      </w:r>
      <w:r w:rsidR="006E2021" w:rsidRPr="00F54091">
        <w:rPr>
          <w:rFonts w:ascii="Times New Roman" w:hAnsi="Times New Roman"/>
          <w:color w:val="548DD4" w:themeColor="text2" w:themeTint="99"/>
        </w:rPr>
        <w:t xml:space="preserve">, a </w:t>
      </w:r>
      <w:r w:rsidR="00F54091" w:rsidRPr="00F54091">
        <w:rPr>
          <w:rFonts w:ascii="Times New Roman" w:hAnsi="Times New Roman"/>
          <w:color w:val="548DD4" w:themeColor="text2" w:themeTint="99"/>
        </w:rPr>
        <w:t xml:space="preserve">competition </w:t>
      </w:r>
      <w:r w:rsidR="006E2021" w:rsidRPr="00F54091">
        <w:rPr>
          <w:rFonts w:ascii="Times New Roman" w:hAnsi="Times New Roman"/>
          <w:color w:val="548DD4" w:themeColor="text2" w:themeTint="99"/>
        </w:rPr>
        <w:t xml:space="preserve">model based on niche segregation </w:t>
      </w:r>
      <w:r w:rsidR="00F54091" w:rsidRPr="00F54091">
        <w:rPr>
          <w:rFonts w:ascii="Times New Roman" w:hAnsi="Times New Roman"/>
          <w:color w:val="548DD4" w:themeColor="text2" w:themeTint="99"/>
        </w:rPr>
        <w:t xml:space="preserve">across herbivore species along </w:t>
      </w:r>
      <w:r w:rsidR="00F54091">
        <w:rPr>
          <w:rFonts w:ascii="Times New Roman" w:hAnsi="Times New Roman"/>
          <w:color w:val="548DD4" w:themeColor="text2" w:themeTint="99"/>
        </w:rPr>
        <w:t xml:space="preserve">energy and </w:t>
      </w:r>
      <w:r w:rsidR="00F54091" w:rsidRPr="00F54091">
        <w:rPr>
          <w:rFonts w:ascii="Times New Roman" w:hAnsi="Times New Roman"/>
          <w:color w:val="548DD4" w:themeColor="text2" w:themeTint="99"/>
        </w:rPr>
        <w:t>nutrient axes appears</w:t>
      </w:r>
      <w:r w:rsidR="006E2021" w:rsidRPr="00F54091">
        <w:rPr>
          <w:rFonts w:ascii="Times New Roman" w:hAnsi="Times New Roman"/>
          <w:color w:val="548DD4" w:themeColor="text2" w:themeTint="99"/>
        </w:rPr>
        <w:t xml:space="preserve"> </w:t>
      </w:r>
      <w:r w:rsidR="00F54091">
        <w:rPr>
          <w:rFonts w:ascii="Times New Roman" w:hAnsi="Times New Roman"/>
          <w:color w:val="548DD4" w:themeColor="text2" w:themeTint="99"/>
        </w:rPr>
        <w:t xml:space="preserve">perfectly </w:t>
      </w:r>
      <w:r w:rsidR="00F54091" w:rsidRPr="00F54091">
        <w:rPr>
          <w:rFonts w:ascii="Times New Roman" w:hAnsi="Times New Roman"/>
          <w:color w:val="548DD4" w:themeColor="text2" w:themeTint="99"/>
        </w:rPr>
        <w:t>relevant</w:t>
      </w:r>
      <w:r w:rsidR="006E2021" w:rsidRPr="00F54091">
        <w:rPr>
          <w:rFonts w:ascii="Times New Roman" w:hAnsi="Times New Roman"/>
          <w:color w:val="548DD4" w:themeColor="text2" w:themeTint="99"/>
        </w:rPr>
        <w:t>.</w:t>
      </w:r>
      <w:r w:rsidR="006E2021" w:rsidRPr="006E2021">
        <w:rPr>
          <w:rFonts w:ascii="Times New Roman" w:hAnsi="Times New Roman"/>
        </w:rPr>
        <w:t xml:space="preserve"> All these arguments support the idea that the resource ratio theory could be applied to herbivores if one considers that just like plants, herbivores are ultimately limite</w:t>
      </w:r>
      <w:r w:rsidR="00F54091">
        <w:rPr>
          <w:rFonts w:ascii="Times New Roman" w:hAnsi="Times New Roman"/>
        </w:rPr>
        <w:t>d by energy and nutrients</w:t>
      </w:r>
      <w:r w:rsidR="005E5DE2">
        <w:rPr>
          <w:rFonts w:ascii="Times New Roman" w:hAnsi="Times New Roman"/>
        </w:rPr>
        <w:t xml:space="preserve"> </w:t>
      </w:r>
      <w:r w:rsidR="005E5DE2" w:rsidRPr="005E5DE2">
        <w:rPr>
          <w:rFonts w:ascii="Times New Roman" w:hAnsi="Times New Roman"/>
          <w:color w:val="548DD4" w:themeColor="text2" w:themeTint="99"/>
        </w:rPr>
        <w:t>(figure 1)</w:t>
      </w:r>
      <w:r w:rsidR="00F54091" w:rsidRPr="005E5DE2">
        <w:rPr>
          <w:rFonts w:ascii="Times New Roman" w:hAnsi="Times New Roman"/>
          <w:color w:val="548DD4" w:themeColor="text2" w:themeTint="99"/>
        </w:rPr>
        <w:t>.</w:t>
      </w:r>
    </w:p>
    <w:p w:rsidR="00F54091" w:rsidRDefault="005637B4" w:rsidP="005902DB">
      <w:pPr>
        <w:jc w:val="both"/>
        <w:rPr>
          <w:rFonts w:ascii="Times New Roman" w:hAnsi="Times New Roman"/>
        </w:rPr>
      </w:pPr>
      <w:r>
        <w:rPr>
          <w:rFonts w:ascii="Times New Roman" w:hAnsi="Times New Roman"/>
        </w:rPr>
        <w:tab/>
      </w:r>
      <w:r w:rsidR="006E2021" w:rsidRPr="006E2021">
        <w:rPr>
          <w:rFonts w:ascii="Times New Roman" w:hAnsi="Times New Roman"/>
        </w:rPr>
        <w:t>Yet, a major challenge remains: while plants take up energy and different nutrients separately, herbivores consume these resources already packaged within the plant biomass they ingest. This constraint precludes a straightforward use of the resource ratio theory. In this paper, we introduce a the</w:t>
      </w:r>
      <w:r>
        <w:rPr>
          <w:rFonts w:ascii="Times New Roman" w:hAnsi="Times New Roman"/>
        </w:rPr>
        <w:t xml:space="preserve">oretical framework that adapts </w:t>
      </w:r>
      <w:r w:rsidR="006E2021" w:rsidRPr="006E2021">
        <w:rPr>
          <w:rFonts w:ascii="Times New Roman" w:hAnsi="Times New Roman"/>
        </w:rPr>
        <w:t>the classical resource-ratio theory to the specific case of herbivores consuming nutrients</w:t>
      </w:r>
      <w:r>
        <w:rPr>
          <w:rFonts w:ascii="Times New Roman" w:hAnsi="Times New Roman"/>
        </w:rPr>
        <w:t xml:space="preserve"> and energy </w:t>
      </w:r>
      <w:r w:rsidR="006E2021" w:rsidRPr="006E2021">
        <w:rPr>
          <w:rFonts w:ascii="Times New Roman" w:hAnsi="Times New Roman"/>
        </w:rPr>
        <w:t>that are bounded in fixed ratios in plant biomass. We show that it is possible to predict th</w:t>
      </w:r>
      <w:r>
        <w:rPr>
          <w:rFonts w:ascii="Times New Roman" w:hAnsi="Times New Roman"/>
        </w:rPr>
        <w:t>e competitive outcomes based on</w:t>
      </w:r>
      <w:r w:rsidR="006E2021" w:rsidRPr="006E2021">
        <w:rPr>
          <w:rFonts w:ascii="Times New Roman" w:hAnsi="Times New Roman"/>
        </w:rPr>
        <w:t xml:space="preserve"> plant stoichiometry, and on herbivore feeding strategies. </w:t>
      </w:r>
    </w:p>
    <w:p w:rsidR="00F54091" w:rsidRDefault="00F54091" w:rsidP="005902DB">
      <w:pPr>
        <w:jc w:val="both"/>
        <w:rPr>
          <w:rFonts w:ascii="Times New Roman" w:hAnsi="Times New Roman"/>
        </w:rPr>
      </w:pPr>
    </w:p>
    <w:p w:rsidR="005637B4" w:rsidRDefault="00F54091" w:rsidP="005902DB">
      <w:pPr>
        <w:jc w:val="both"/>
        <w:rPr>
          <w:rFonts w:ascii="Times New Roman" w:hAnsi="Times New Roman"/>
        </w:rPr>
      </w:pPr>
      <w:r>
        <w:rPr>
          <w:rFonts w:ascii="Times New Roman" w:hAnsi="Times New Roman"/>
        </w:rPr>
        <w:lastRenderedPageBreak/>
        <w:t>(-</w:t>
      </w:r>
      <w:r w:rsidRPr="00F54091">
        <w:rPr>
          <w:rFonts w:ascii="Times New Roman" w:hAnsi="Times New Roman"/>
          <w:color w:val="548DD4" w:themeColor="text2" w:themeTint="99"/>
        </w:rPr>
        <w:t xml:space="preserve">je </w:t>
      </w:r>
      <w:proofErr w:type="spellStart"/>
      <w:r w:rsidRPr="00F54091">
        <w:rPr>
          <w:rFonts w:ascii="Times New Roman" w:hAnsi="Times New Roman"/>
          <w:color w:val="548DD4" w:themeColor="text2" w:themeTint="99"/>
        </w:rPr>
        <w:t>pense</w:t>
      </w:r>
      <w:proofErr w:type="spellEnd"/>
      <w:r w:rsidRPr="00F54091">
        <w:rPr>
          <w:rFonts w:ascii="Times New Roman" w:hAnsi="Times New Roman"/>
          <w:color w:val="548DD4" w:themeColor="text2" w:themeTint="99"/>
        </w:rPr>
        <w:t xml:space="preserve"> </w:t>
      </w:r>
      <w:proofErr w:type="spellStart"/>
      <w:r w:rsidRPr="00F54091">
        <w:rPr>
          <w:rFonts w:ascii="Times New Roman" w:hAnsi="Times New Roman"/>
          <w:color w:val="548DD4" w:themeColor="text2" w:themeTint="99"/>
        </w:rPr>
        <w:t>que</w:t>
      </w:r>
      <w:proofErr w:type="spellEnd"/>
      <w:r w:rsidRPr="00F54091">
        <w:rPr>
          <w:rFonts w:ascii="Times New Roman" w:hAnsi="Times New Roman"/>
          <w:color w:val="548DD4" w:themeColor="text2" w:themeTint="99"/>
        </w:rPr>
        <w:t xml:space="preserve"> </w:t>
      </w:r>
      <w:proofErr w:type="spellStart"/>
      <w:r w:rsidRPr="00F54091">
        <w:rPr>
          <w:rFonts w:ascii="Times New Roman" w:hAnsi="Times New Roman"/>
          <w:color w:val="548DD4" w:themeColor="text2" w:themeTint="99"/>
        </w:rPr>
        <w:t>ce</w:t>
      </w:r>
      <w:proofErr w:type="spellEnd"/>
      <w:r w:rsidRPr="00F54091">
        <w:rPr>
          <w:rFonts w:ascii="Times New Roman" w:hAnsi="Times New Roman"/>
          <w:color w:val="548DD4" w:themeColor="text2" w:themeTint="99"/>
        </w:rPr>
        <w:t xml:space="preserve"> </w:t>
      </w:r>
      <w:proofErr w:type="spellStart"/>
      <w:r w:rsidRPr="00F54091">
        <w:rPr>
          <w:rFonts w:ascii="Times New Roman" w:hAnsi="Times New Roman"/>
          <w:color w:val="548DD4" w:themeColor="text2" w:themeTint="99"/>
        </w:rPr>
        <w:t>paragraphe</w:t>
      </w:r>
      <w:proofErr w:type="spellEnd"/>
      <w:r w:rsidRPr="00F54091">
        <w:rPr>
          <w:rFonts w:ascii="Times New Roman" w:hAnsi="Times New Roman"/>
          <w:color w:val="548DD4" w:themeColor="text2" w:themeTint="99"/>
        </w:rPr>
        <w:t xml:space="preserve"> </w:t>
      </w:r>
      <w:proofErr w:type="spellStart"/>
      <w:r w:rsidRPr="00F54091">
        <w:rPr>
          <w:rFonts w:ascii="Times New Roman" w:hAnsi="Times New Roman"/>
          <w:color w:val="548DD4" w:themeColor="text2" w:themeTint="99"/>
        </w:rPr>
        <w:t>n’est</w:t>
      </w:r>
      <w:proofErr w:type="spellEnd"/>
      <w:r w:rsidRPr="00F54091">
        <w:rPr>
          <w:rFonts w:ascii="Times New Roman" w:hAnsi="Times New Roman"/>
          <w:color w:val="548DD4" w:themeColor="text2" w:themeTint="99"/>
        </w:rPr>
        <w:t xml:space="preserve"> pas </w:t>
      </w:r>
      <w:proofErr w:type="spellStart"/>
      <w:r w:rsidRPr="00F54091">
        <w:rPr>
          <w:rFonts w:ascii="Times New Roman" w:hAnsi="Times New Roman"/>
          <w:color w:val="548DD4" w:themeColor="text2" w:themeTint="99"/>
        </w:rPr>
        <w:t>essentiel</w:t>
      </w:r>
      <w:proofErr w:type="spellEnd"/>
      <w:r w:rsidRPr="00F54091">
        <w:rPr>
          <w:rFonts w:ascii="Times New Roman" w:hAnsi="Times New Roman"/>
          <w:color w:val="548DD4" w:themeColor="text2" w:themeTint="99"/>
        </w:rPr>
        <w:t xml:space="preserve">, et </w:t>
      </w:r>
      <w:proofErr w:type="spellStart"/>
      <w:r w:rsidRPr="00F54091">
        <w:rPr>
          <w:rFonts w:ascii="Times New Roman" w:hAnsi="Times New Roman"/>
          <w:color w:val="548DD4" w:themeColor="text2" w:themeTint="99"/>
        </w:rPr>
        <w:t>qu’on</w:t>
      </w:r>
      <w:proofErr w:type="spellEnd"/>
      <w:r w:rsidRPr="00F54091">
        <w:rPr>
          <w:rFonts w:ascii="Times New Roman" w:hAnsi="Times New Roman"/>
          <w:color w:val="548DD4" w:themeColor="text2" w:themeTint="99"/>
        </w:rPr>
        <w:t xml:space="preserve"> </w:t>
      </w:r>
      <w:proofErr w:type="spellStart"/>
      <w:r w:rsidRPr="00F54091">
        <w:rPr>
          <w:rFonts w:ascii="Times New Roman" w:hAnsi="Times New Roman"/>
          <w:color w:val="548DD4" w:themeColor="text2" w:themeTint="99"/>
        </w:rPr>
        <w:t>peut</w:t>
      </w:r>
      <w:proofErr w:type="spellEnd"/>
      <w:r w:rsidRPr="00F54091">
        <w:rPr>
          <w:rFonts w:ascii="Times New Roman" w:hAnsi="Times New Roman"/>
          <w:color w:val="548DD4" w:themeColor="text2" w:themeTint="99"/>
        </w:rPr>
        <w:t xml:space="preserve"> </w:t>
      </w:r>
      <w:r>
        <w:rPr>
          <w:rFonts w:ascii="Times New Roman" w:hAnsi="Times New Roman"/>
          <w:color w:val="548DD4" w:themeColor="text2" w:themeTint="99"/>
        </w:rPr>
        <w:t xml:space="preserve">le </w:t>
      </w:r>
      <w:proofErr w:type="spellStart"/>
      <w:r>
        <w:rPr>
          <w:rFonts w:ascii="Times New Roman" w:hAnsi="Times New Roman"/>
          <w:color w:val="548DD4" w:themeColor="text2" w:themeTint="99"/>
        </w:rPr>
        <w:t>supprimer</w:t>
      </w:r>
      <w:proofErr w:type="spellEnd"/>
      <w:r>
        <w:rPr>
          <w:rFonts w:ascii="Times New Roman" w:hAnsi="Times New Roman"/>
          <w:color w:val="548DD4" w:themeColor="text2" w:themeTint="99"/>
        </w:rPr>
        <w:t xml:space="preserve"> et </w:t>
      </w:r>
      <w:proofErr w:type="spellStart"/>
      <w:r w:rsidRPr="00F54091">
        <w:rPr>
          <w:rFonts w:ascii="Times New Roman" w:hAnsi="Times New Roman"/>
          <w:color w:val="548DD4" w:themeColor="text2" w:themeTint="99"/>
        </w:rPr>
        <w:t>introduire</w:t>
      </w:r>
      <w:proofErr w:type="spellEnd"/>
      <w:r w:rsidRPr="00F54091">
        <w:rPr>
          <w:rFonts w:ascii="Times New Roman" w:hAnsi="Times New Roman"/>
          <w:color w:val="548DD4" w:themeColor="text2" w:themeTint="99"/>
        </w:rPr>
        <w:t xml:space="preserve"> la figure 1 plus haut</w:t>
      </w:r>
      <w:r>
        <w:rPr>
          <w:rFonts w:ascii="Times New Roman" w:hAnsi="Times New Roman"/>
          <w:color w:val="548DD4" w:themeColor="text2" w:themeTint="99"/>
        </w:rPr>
        <w:t>-</w:t>
      </w:r>
      <w:r w:rsidRPr="00F54091">
        <w:rPr>
          <w:rFonts w:ascii="Times New Roman" w:hAnsi="Times New Roman"/>
          <w:color w:val="548DD4" w:themeColor="text2" w:themeTint="99"/>
        </w:rPr>
        <w:t xml:space="preserve"> </w:t>
      </w:r>
      <w:r w:rsidR="006E2021" w:rsidRPr="006E2021">
        <w:rPr>
          <w:rFonts w:ascii="Times New Roman" w:hAnsi="Times New Roman"/>
        </w:rPr>
        <w:t xml:space="preserve">The key point is that a given plant species provides to the herbivore an amount of resources at a given ratio determined by the plant itself. Consequently, an herbivore feeding on different plant species receives resources at different ratio. According to its own foraging strategy, this herbivore can find a pathway for covering its own requirements (see figure </w:t>
      </w:r>
      <w:r w:rsidR="005637B4">
        <w:rPr>
          <w:rFonts w:ascii="Times New Roman" w:hAnsi="Times New Roman"/>
        </w:rPr>
        <w:t>1</w:t>
      </w:r>
      <w:r>
        <w:rPr>
          <w:rFonts w:ascii="Times New Roman" w:hAnsi="Times New Roman"/>
        </w:rPr>
        <w:t>)).</w:t>
      </w:r>
    </w:p>
    <w:p w:rsidR="002B3158" w:rsidRDefault="002B3158" w:rsidP="006E2021">
      <w:pPr>
        <w:rPr>
          <w:rFonts w:ascii="Times New Roman" w:hAnsi="Times New Roman"/>
        </w:rPr>
      </w:pPr>
      <w:r>
        <w:rPr>
          <w:rFonts w:ascii="Times New Roman" w:hAnsi="Times New Roman"/>
          <w:b/>
        </w:rPr>
        <w:t>Model</w:t>
      </w:r>
    </w:p>
    <w:p w:rsidR="002B3158" w:rsidRPr="002B3158" w:rsidRDefault="002B3158" w:rsidP="002B3158">
      <w:pPr>
        <w:rPr>
          <w:rFonts w:ascii="Times New Roman" w:hAnsi="Times New Roman"/>
        </w:rPr>
      </w:pPr>
      <w:r w:rsidRPr="002B3158">
        <w:rPr>
          <w:rFonts w:ascii="Times New Roman" w:hAnsi="Times New Roman"/>
        </w:rPr>
        <w:t xml:space="preserve">Simulations and graphics were performed with the R software (R Development Core Team, 2013). Equations for isoclines and consumption vector slopes were found analytically, as well as equilibrium points. Results were also tested with simulations using </w:t>
      </w:r>
      <w:proofErr w:type="spellStart"/>
      <w:r w:rsidRPr="002B3158">
        <w:rPr>
          <w:rFonts w:ascii="Times New Roman" w:hAnsi="Times New Roman"/>
        </w:rPr>
        <w:t>Runge-Kutta</w:t>
      </w:r>
      <w:proofErr w:type="spellEnd"/>
      <w:r w:rsidRPr="002B3158">
        <w:rPr>
          <w:rFonts w:ascii="Times New Roman" w:hAnsi="Times New Roman"/>
        </w:rPr>
        <w:t xml:space="preserve"> 4 </w:t>
      </w:r>
      <w:proofErr w:type="gramStart"/>
      <w:r w:rsidRPr="002B3158">
        <w:rPr>
          <w:rFonts w:ascii="Times New Roman" w:hAnsi="Times New Roman"/>
        </w:rPr>
        <w:t>appro</w:t>
      </w:r>
      <w:r>
        <w:rPr>
          <w:rFonts w:ascii="Times New Roman" w:hAnsi="Times New Roman"/>
        </w:rPr>
        <w:t>ximation,</w:t>
      </w:r>
      <w:proofErr w:type="gramEnd"/>
      <w:r>
        <w:rPr>
          <w:rFonts w:ascii="Times New Roman" w:hAnsi="Times New Roman"/>
        </w:rPr>
        <w:t xml:space="preserve"> from package </w:t>
      </w:r>
      <w:proofErr w:type="spellStart"/>
      <w:r>
        <w:rPr>
          <w:rFonts w:ascii="Times New Roman" w:hAnsi="Times New Roman"/>
        </w:rPr>
        <w:t>deSolve</w:t>
      </w:r>
      <w:proofErr w:type="spellEnd"/>
      <w:r>
        <w:rPr>
          <w:rFonts w:ascii="Times New Roman" w:hAnsi="Times New Roman"/>
        </w:rPr>
        <w:t xml:space="preserve"> </w:t>
      </w:r>
      <w:r w:rsidRPr="002B3158">
        <w:rPr>
          <w:rFonts w:ascii="Times New Roman" w:hAnsi="Times New Roman"/>
        </w:rPr>
        <w:t xml:space="preserve">{Soetaert2010}. </w:t>
      </w:r>
    </w:p>
    <w:p w:rsidR="002B3158" w:rsidRPr="002B3158" w:rsidRDefault="002B3158" w:rsidP="002B3158">
      <w:pPr>
        <w:rPr>
          <w:rFonts w:ascii="Times New Roman" w:hAnsi="Times New Roman"/>
        </w:rPr>
      </w:pPr>
    </w:p>
    <w:p w:rsidR="002B3158" w:rsidRPr="002B3158" w:rsidRDefault="002B3158" w:rsidP="002B3158">
      <w:pPr>
        <w:rPr>
          <w:rFonts w:ascii="Times New Roman" w:hAnsi="Times New Roman"/>
        </w:rPr>
      </w:pPr>
      <w:r w:rsidRPr="002B3158">
        <w:rPr>
          <w:rFonts w:ascii="Times New Roman" w:hAnsi="Times New Roman"/>
        </w:rPr>
        <w:t>The model includes $p$ herbivore species competing for $k$ resources embedded into $n$ plant species. For each resource $u$, each herbivore has its own specific requirement, and each plant contains its own resource availability. These requirements and availabilities are represented by quotas (i.e., quantity of resource per biomass unit). Hence, for an herbivore $</w:t>
      </w:r>
      <w:proofErr w:type="spellStart"/>
      <w:r w:rsidRPr="002B3158">
        <w:rPr>
          <w:rFonts w:ascii="Times New Roman" w:hAnsi="Times New Roman"/>
        </w:rPr>
        <w:t>i</w:t>
      </w:r>
      <w:proofErr w:type="spellEnd"/>
      <w:r w:rsidRPr="002B3158">
        <w:rPr>
          <w:rFonts w:ascii="Times New Roman" w:hAnsi="Times New Roman"/>
        </w:rPr>
        <w:t>$, the biomass dynamic writes:</w:t>
      </w:r>
    </w:p>
    <w:p w:rsidR="002B3158" w:rsidRPr="002B3158" w:rsidRDefault="002B3158" w:rsidP="002B3158">
      <w:pPr>
        <w:rPr>
          <w:rFonts w:ascii="Times New Roman" w:hAnsi="Times New Roman"/>
        </w:rPr>
      </w:pPr>
      <w:r w:rsidRPr="002B3158">
        <w:rPr>
          <w:rFonts w:ascii="Times New Roman" w:hAnsi="Times New Roman"/>
        </w:rPr>
        <w:t>Where $</w:t>
      </w:r>
      <w:proofErr w:type="spellStart"/>
      <w:r w:rsidRPr="002B3158">
        <w:rPr>
          <w:rFonts w:ascii="Times New Roman" w:hAnsi="Times New Roman"/>
        </w:rPr>
        <w:t>H_i</w:t>
      </w:r>
      <w:proofErr w:type="spellEnd"/>
      <w:r w:rsidRPr="002B3158">
        <w:rPr>
          <w:rFonts w:ascii="Times New Roman" w:hAnsi="Times New Roman"/>
        </w:rPr>
        <w:t>$ is herbivore $</w:t>
      </w:r>
      <w:proofErr w:type="spellStart"/>
      <w:r w:rsidRPr="002B3158">
        <w:rPr>
          <w:rFonts w:ascii="Times New Roman" w:hAnsi="Times New Roman"/>
        </w:rPr>
        <w:t>i</w:t>
      </w:r>
      <w:proofErr w:type="spellEnd"/>
      <w:r w:rsidRPr="002B3158">
        <w:rPr>
          <w:rFonts w:ascii="Times New Roman" w:hAnsi="Times New Roman"/>
        </w:rPr>
        <w:t>$ biomass, $</w:t>
      </w:r>
      <w:proofErr w:type="spellStart"/>
      <w:r w:rsidRPr="002B3158">
        <w:rPr>
          <w:rFonts w:ascii="Times New Roman" w:hAnsi="Times New Roman"/>
        </w:rPr>
        <w:t>V_j</w:t>
      </w:r>
      <w:proofErr w:type="spellEnd"/>
      <w:r w:rsidRPr="002B3158">
        <w:rPr>
          <w:rFonts w:ascii="Times New Roman" w:hAnsi="Times New Roman"/>
        </w:rPr>
        <w:t>$ is plant $j$ biomass, $g_{</w:t>
      </w:r>
      <w:proofErr w:type="spellStart"/>
      <w:r w:rsidRPr="002B3158">
        <w:rPr>
          <w:rFonts w:ascii="Times New Roman" w:hAnsi="Times New Roman"/>
        </w:rPr>
        <w:t>ij</w:t>
      </w:r>
      <w:proofErr w:type="spellEnd"/>
      <w:r w:rsidRPr="002B3158">
        <w:rPr>
          <w:rFonts w:ascii="Times New Roman" w:hAnsi="Times New Roman"/>
        </w:rPr>
        <w:t>}$ is consumption rate of plant $j$ by herbivore $</w:t>
      </w:r>
      <w:proofErr w:type="spellStart"/>
      <w:r w:rsidRPr="002B3158">
        <w:rPr>
          <w:rFonts w:ascii="Times New Roman" w:hAnsi="Times New Roman"/>
        </w:rPr>
        <w:t>i</w:t>
      </w:r>
      <w:proofErr w:type="spellEnd"/>
      <w:r w:rsidRPr="002B3158">
        <w:rPr>
          <w:rFonts w:ascii="Times New Roman" w:hAnsi="Times New Roman"/>
        </w:rPr>
        <w:t>$, $</w:t>
      </w:r>
      <w:proofErr w:type="spellStart"/>
      <w:r w:rsidRPr="002B3158">
        <w:rPr>
          <w:rFonts w:ascii="Times New Roman" w:hAnsi="Times New Roman"/>
        </w:rPr>
        <w:t>m_i</w:t>
      </w:r>
      <w:proofErr w:type="spellEnd"/>
      <w:r w:rsidRPr="002B3158">
        <w:rPr>
          <w:rFonts w:ascii="Times New Roman" w:hAnsi="Times New Roman"/>
        </w:rPr>
        <w:t>$ is mortality rate of herbivore $</w:t>
      </w:r>
      <w:proofErr w:type="spellStart"/>
      <w:r w:rsidRPr="002B3158">
        <w:rPr>
          <w:rFonts w:ascii="Times New Roman" w:hAnsi="Times New Roman"/>
        </w:rPr>
        <w:t>i</w:t>
      </w:r>
      <w:proofErr w:type="spellEnd"/>
      <w:r w:rsidRPr="002B3158">
        <w:rPr>
          <w:rFonts w:ascii="Times New Roman" w:hAnsi="Times New Roman"/>
        </w:rPr>
        <w:t>$, $Q_{</w:t>
      </w:r>
      <w:proofErr w:type="spellStart"/>
      <w:r w:rsidRPr="002B3158">
        <w:rPr>
          <w:rFonts w:ascii="Times New Roman" w:hAnsi="Times New Roman"/>
        </w:rPr>
        <w:t>vjRk</w:t>
      </w:r>
      <w:proofErr w:type="spellEnd"/>
      <w:r w:rsidRPr="002B3158">
        <w:rPr>
          <w:rFonts w:ascii="Times New Roman" w:hAnsi="Times New Roman"/>
        </w:rPr>
        <w:t>}$ is the quota of resource $k$ into pl</w:t>
      </w:r>
      <w:r>
        <w:rPr>
          <w:rFonts w:ascii="Times New Roman" w:hAnsi="Times New Roman"/>
        </w:rPr>
        <w:t>ant $j$ biomass (for example: $</w:t>
      </w:r>
      <w:r w:rsidRPr="002B3158">
        <w:rPr>
          <w:rFonts w:ascii="Times New Roman" w:hAnsi="Times New Roman"/>
        </w:rPr>
        <w:t>{g }</w:t>
      </w:r>
      <w:proofErr w:type="spellStart"/>
      <w:r w:rsidRPr="002B3158">
        <w:rPr>
          <w:rFonts w:ascii="Times New Roman" w:hAnsi="Times New Roman"/>
        </w:rPr>
        <w:t>R_k</w:t>
      </w:r>
      <w:proofErr w:type="spellEnd"/>
      <w:r w:rsidRPr="002B3158">
        <w:rPr>
          <w:rFonts w:ascii="Times New Roman" w:hAnsi="Times New Roman"/>
        </w:rPr>
        <w:t xml:space="preserve"> {/kg}$ of plant $j$), and $Q_{</w:t>
      </w:r>
      <w:proofErr w:type="spellStart"/>
      <w:r w:rsidRPr="002B3158">
        <w:rPr>
          <w:rFonts w:ascii="Times New Roman" w:hAnsi="Times New Roman"/>
        </w:rPr>
        <w:t>hiRk</w:t>
      </w:r>
      <w:proofErr w:type="spellEnd"/>
      <w:r w:rsidRPr="002B3158">
        <w:rPr>
          <w:rFonts w:ascii="Times New Roman" w:hAnsi="Times New Roman"/>
        </w:rPr>
        <w:t>}$ is quota of resource $k$ into herbiv</w:t>
      </w:r>
      <w:r>
        <w:rPr>
          <w:rFonts w:ascii="Times New Roman" w:hAnsi="Times New Roman"/>
        </w:rPr>
        <w:t>ore $</w:t>
      </w:r>
      <w:proofErr w:type="spellStart"/>
      <w:r>
        <w:rPr>
          <w:rFonts w:ascii="Times New Roman" w:hAnsi="Times New Roman"/>
        </w:rPr>
        <w:t>i</w:t>
      </w:r>
      <w:proofErr w:type="spellEnd"/>
      <w:r>
        <w:rPr>
          <w:rFonts w:ascii="Times New Roman" w:hAnsi="Times New Roman"/>
        </w:rPr>
        <w:t>$ biomass (for example: ${g }</w:t>
      </w:r>
      <w:proofErr w:type="spellStart"/>
      <w:r>
        <w:rPr>
          <w:rFonts w:ascii="Times New Roman" w:hAnsi="Times New Roman"/>
        </w:rPr>
        <w:t>R_k</w:t>
      </w:r>
      <w:proofErr w:type="spellEnd"/>
      <w:r>
        <w:rPr>
          <w:rFonts w:ascii="Times New Roman" w:hAnsi="Times New Roman"/>
        </w:rPr>
        <w:t xml:space="preserve"> </w:t>
      </w:r>
      <w:r w:rsidRPr="002B3158">
        <w:rPr>
          <w:rFonts w:ascii="Times New Roman" w:hAnsi="Times New Roman"/>
        </w:rPr>
        <w:t>{/kg}$ of herbivore $</w:t>
      </w:r>
      <w:proofErr w:type="spellStart"/>
      <w:r w:rsidRPr="002B3158">
        <w:rPr>
          <w:rFonts w:ascii="Times New Roman" w:hAnsi="Times New Roman"/>
        </w:rPr>
        <w:t>i</w:t>
      </w:r>
      <w:proofErr w:type="spellEnd"/>
      <w:r w:rsidRPr="002B3158">
        <w:rPr>
          <w:rFonts w:ascii="Times New Roman" w:hAnsi="Times New Roman"/>
        </w:rPr>
        <w:t>$). The ratio between herbivore and plant quotas sets influence of this chemical element on growth limitation for this herbivore. According to Liebig's law of minimum, the least available resource relative to herbivore requirements is a</w:t>
      </w:r>
      <w:r>
        <w:rPr>
          <w:rFonts w:ascii="Times New Roman" w:hAnsi="Times New Roman"/>
        </w:rPr>
        <w:t xml:space="preserve">ssumed to be growth limiting. </w:t>
      </w:r>
    </w:p>
    <w:p w:rsidR="002B3158" w:rsidRPr="002B3158" w:rsidRDefault="002B3158" w:rsidP="002B3158">
      <w:pPr>
        <w:rPr>
          <w:rFonts w:ascii="Times New Roman" w:hAnsi="Times New Roman"/>
        </w:rPr>
      </w:pPr>
      <w:r w:rsidRPr="002B3158">
        <w:rPr>
          <w:rFonts w:ascii="Times New Roman" w:hAnsi="Times New Roman"/>
        </w:rPr>
        <w:t>Plant biomass is:</w:t>
      </w:r>
    </w:p>
    <w:p w:rsidR="002B3158" w:rsidRPr="002B3158" w:rsidRDefault="002B3158" w:rsidP="002B3158">
      <w:pPr>
        <w:rPr>
          <w:rFonts w:ascii="Times New Roman" w:hAnsi="Times New Roman"/>
        </w:rPr>
      </w:pPr>
      <w:r w:rsidRPr="002B3158">
        <w:rPr>
          <w:rFonts w:ascii="Times New Roman" w:hAnsi="Times New Roman"/>
        </w:rPr>
        <w:t>Where $</w:t>
      </w:r>
      <w:proofErr w:type="spellStart"/>
      <w:r w:rsidRPr="002B3158">
        <w:rPr>
          <w:rFonts w:ascii="Times New Roman" w:hAnsi="Times New Roman"/>
        </w:rPr>
        <w:t>S_j</w:t>
      </w:r>
      <w:proofErr w:type="spellEnd"/>
      <w:r w:rsidRPr="002B3158">
        <w:rPr>
          <w:rFonts w:ascii="Times New Roman" w:hAnsi="Times New Roman"/>
        </w:rPr>
        <w:t>$ is a function representing the increase of plant biomass (gross supply), $</w:t>
      </w:r>
      <w:proofErr w:type="spellStart"/>
      <w:r w:rsidRPr="002B3158">
        <w:rPr>
          <w:rFonts w:ascii="Times New Roman" w:hAnsi="Times New Roman"/>
        </w:rPr>
        <w:t>a_j</w:t>
      </w:r>
      <w:proofErr w:type="spellEnd"/>
      <w:r w:rsidRPr="002B3158">
        <w:rPr>
          <w:rFonts w:ascii="Times New Roman" w:hAnsi="Times New Roman"/>
        </w:rPr>
        <w:t>$ is intrinsic loss per capita, such as senescence, the last term on the right represen</w:t>
      </w:r>
      <w:r>
        <w:rPr>
          <w:rFonts w:ascii="Times New Roman" w:hAnsi="Times New Roman"/>
        </w:rPr>
        <w:t xml:space="preserve">ts consumption by herbivores. </w:t>
      </w:r>
    </w:p>
    <w:p w:rsidR="002B3158" w:rsidRPr="002B3158" w:rsidRDefault="002B3158" w:rsidP="002B3158">
      <w:pPr>
        <w:rPr>
          <w:rFonts w:ascii="Times New Roman" w:hAnsi="Times New Roman"/>
        </w:rPr>
      </w:pPr>
      <w:r w:rsidRPr="002B3158">
        <w:rPr>
          <w:rFonts w:ascii="Times New Roman" w:hAnsi="Times New Roman"/>
        </w:rPr>
        <w:t>Resource availability is described as the plant biomass multiplied by the plant q</w:t>
      </w:r>
      <w:r>
        <w:rPr>
          <w:rFonts w:ascii="Times New Roman" w:hAnsi="Times New Roman"/>
        </w:rPr>
        <w:t>uota of the considered element.</w:t>
      </w:r>
    </w:p>
    <w:p w:rsidR="002B3158" w:rsidRDefault="002B3158" w:rsidP="002B3158">
      <w:pPr>
        <w:rPr>
          <w:rFonts w:ascii="Times New Roman" w:hAnsi="Times New Roman"/>
        </w:rPr>
      </w:pPr>
      <w:r w:rsidRPr="002B3158">
        <w:rPr>
          <w:rFonts w:ascii="Times New Roman" w:hAnsi="Times New Roman"/>
        </w:rPr>
        <w:t xml:space="preserve">Table </w:t>
      </w:r>
      <w:r>
        <w:rPr>
          <w:rFonts w:ascii="Times New Roman" w:hAnsi="Times New Roman"/>
        </w:rPr>
        <w:t>2</w:t>
      </w:r>
      <w:r w:rsidRPr="002B3158">
        <w:rPr>
          <w:rFonts w:ascii="Times New Roman" w:hAnsi="Times New Roman"/>
        </w:rPr>
        <w:t xml:space="preserve"> represents a review of the state variables and the parameters used in the model. We analyze the model step-by-step, starting from a simple case with herbivores competing for one plant and one resource, then several plants and one resource, then multiple resources embedded into one plant, and finally the complete model, with multiple resources embedded into multiple plants.</w:t>
      </w:r>
    </w:p>
    <w:p w:rsidR="00DE0E52" w:rsidRDefault="00DE0E52" w:rsidP="002B3158">
      <w:pPr>
        <w:rPr>
          <w:rFonts w:ascii="Times New Roman" w:hAnsi="Times New Roman"/>
          <w:b/>
        </w:rPr>
      </w:pPr>
    </w:p>
    <w:p w:rsidR="00DE0E52" w:rsidRPr="005902DB" w:rsidRDefault="00DE0E52" w:rsidP="002B3158">
      <w:pPr>
        <w:rPr>
          <w:rFonts w:ascii="Times New Roman" w:hAnsi="Times New Roman"/>
          <w:b/>
          <w:color w:val="548DD4" w:themeColor="text2" w:themeTint="99"/>
          <w:lang w:val="fr-FR"/>
        </w:rPr>
      </w:pPr>
      <w:proofErr w:type="spellStart"/>
      <w:r w:rsidRPr="005902DB">
        <w:rPr>
          <w:rFonts w:ascii="Times New Roman" w:hAnsi="Times New Roman"/>
          <w:b/>
          <w:color w:val="548DD4" w:themeColor="text2" w:themeTint="99"/>
          <w:lang w:val="fr-FR"/>
        </w:rPr>
        <w:t>Results</w:t>
      </w:r>
      <w:proofErr w:type="spellEnd"/>
    </w:p>
    <w:p w:rsidR="00DE0E52" w:rsidRDefault="006E6930" w:rsidP="00442E1A">
      <w:pPr>
        <w:jc w:val="both"/>
        <w:rPr>
          <w:rFonts w:ascii="Times New Roman" w:hAnsi="Times New Roman"/>
          <w:b/>
          <w:color w:val="548DD4" w:themeColor="text2" w:themeTint="99"/>
          <w:lang w:val="fr-FR"/>
        </w:rPr>
      </w:pPr>
      <w:r>
        <w:rPr>
          <w:rFonts w:ascii="Times New Roman" w:hAnsi="Times New Roman"/>
          <w:b/>
          <w:color w:val="548DD4" w:themeColor="text2" w:themeTint="99"/>
          <w:lang w:val="fr-FR"/>
        </w:rPr>
        <w:lastRenderedPageBreak/>
        <w:t>Je propose de réorganiser</w:t>
      </w:r>
      <w:r w:rsidR="00DE0E52" w:rsidRPr="00DE0E52">
        <w:rPr>
          <w:rFonts w:ascii="Times New Roman" w:hAnsi="Times New Roman"/>
          <w:b/>
          <w:color w:val="548DD4" w:themeColor="text2" w:themeTint="99"/>
          <w:lang w:val="fr-FR"/>
        </w:rPr>
        <w:t xml:space="preserve"> les résultats dans une section “résultats” en trois parties. </w:t>
      </w:r>
      <w:r w:rsidR="00DE0E52">
        <w:rPr>
          <w:rFonts w:ascii="Times New Roman" w:hAnsi="Times New Roman"/>
          <w:b/>
          <w:color w:val="548DD4" w:themeColor="text2" w:themeTint="99"/>
          <w:lang w:val="fr-FR"/>
        </w:rPr>
        <w:t xml:space="preserve">Ces parties suivent grosso-modo la version précédente, mais mettent directement en avant les trois principaux résultats </w:t>
      </w:r>
      <w:r w:rsidR="00442E1A">
        <w:rPr>
          <w:rFonts w:ascii="Times New Roman" w:hAnsi="Times New Roman"/>
          <w:b/>
          <w:color w:val="548DD4" w:themeColor="text2" w:themeTint="99"/>
          <w:lang w:val="fr-FR"/>
        </w:rPr>
        <w:t xml:space="preserve">qu’on a trouvés et </w:t>
      </w:r>
      <w:r w:rsidR="00DE0E52">
        <w:rPr>
          <w:rFonts w:ascii="Times New Roman" w:hAnsi="Times New Roman"/>
          <w:b/>
          <w:color w:val="548DD4" w:themeColor="text2" w:themeTint="99"/>
          <w:lang w:val="fr-FR"/>
        </w:rPr>
        <w:t>qui sont selon moi</w:t>
      </w:r>
      <w:r w:rsidR="00442E1A">
        <w:rPr>
          <w:rFonts w:ascii="Times New Roman" w:hAnsi="Times New Roman"/>
          <w:b/>
          <w:color w:val="548DD4" w:themeColor="text2" w:themeTint="99"/>
          <w:lang w:val="fr-FR"/>
        </w:rPr>
        <w:t xml:space="preserve"> le « </w:t>
      </w:r>
      <w:proofErr w:type="spellStart"/>
      <w:r w:rsidR="00442E1A">
        <w:rPr>
          <w:rFonts w:ascii="Times New Roman" w:hAnsi="Times New Roman"/>
          <w:b/>
          <w:color w:val="548DD4" w:themeColor="text2" w:themeTint="99"/>
          <w:lang w:val="fr-FR"/>
        </w:rPr>
        <w:t>take</w:t>
      </w:r>
      <w:proofErr w:type="spellEnd"/>
      <w:r w:rsidR="00442E1A">
        <w:rPr>
          <w:rFonts w:ascii="Times New Roman" w:hAnsi="Times New Roman"/>
          <w:b/>
          <w:color w:val="548DD4" w:themeColor="text2" w:themeTint="99"/>
          <w:lang w:val="fr-FR"/>
        </w:rPr>
        <w:t>-home message » (mais à voir si tu es d’accord avec ça) :</w:t>
      </w:r>
    </w:p>
    <w:p w:rsidR="00DE0E52" w:rsidRDefault="00DE0E52" w:rsidP="00442E1A">
      <w:pPr>
        <w:jc w:val="both"/>
        <w:rPr>
          <w:rFonts w:ascii="Times New Roman" w:hAnsi="Times New Roman"/>
          <w:b/>
          <w:color w:val="548DD4" w:themeColor="text2" w:themeTint="99"/>
          <w:lang w:val="fr-FR"/>
        </w:rPr>
      </w:pPr>
      <w:r>
        <w:rPr>
          <w:rFonts w:ascii="Times New Roman" w:hAnsi="Times New Roman"/>
          <w:b/>
          <w:color w:val="548DD4" w:themeColor="text2" w:themeTint="99"/>
          <w:lang w:val="fr-FR"/>
        </w:rPr>
        <w:t xml:space="preserve">1: les plantes représentent une ségrégation spatiale de la ressource, </w:t>
      </w:r>
      <w:r w:rsidR="009039D5">
        <w:rPr>
          <w:rFonts w:ascii="Times New Roman" w:hAnsi="Times New Roman"/>
          <w:b/>
          <w:color w:val="548DD4" w:themeColor="text2" w:themeTint="99"/>
          <w:lang w:val="fr-FR"/>
        </w:rPr>
        <w:t>avec pour conséquence principale la facilitation de la coexistence : plusieurs herbivores peuvent coexister s</w:t>
      </w:r>
      <w:r w:rsidR="005902DB">
        <w:rPr>
          <w:rFonts w:ascii="Times New Roman" w:hAnsi="Times New Roman"/>
          <w:b/>
          <w:color w:val="548DD4" w:themeColor="text2" w:themeTint="99"/>
          <w:lang w:val="fr-FR"/>
        </w:rPr>
        <w:t>ur un seul nutriment limitant s’</w:t>
      </w:r>
      <w:r w:rsidR="009039D5">
        <w:rPr>
          <w:rFonts w:ascii="Times New Roman" w:hAnsi="Times New Roman"/>
          <w:b/>
          <w:color w:val="548DD4" w:themeColor="text2" w:themeTint="99"/>
          <w:lang w:val="fr-FR"/>
        </w:rPr>
        <w:t xml:space="preserve">ils sont chacun spécialisés sur une plante : </w:t>
      </w:r>
      <w:proofErr w:type="spellStart"/>
      <w:r w:rsidR="009039D5">
        <w:rPr>
          <w:rFonts w:ascii="Times New Roman" w:hAnsi="Times New Roman"/>
          <w:b/>
          <w:color w:val="548DD4" w:themeColor="text2" w:themeTint="99"/>
          <w:lang w:val="fr-FR"/>
        </w:rPr>
        <w:t>cf</w:t>
      </w:r>
      <w:proofErr w:type="spellEnd"/>
      <w:r w:rsidR="009039D5">
        <w:rPr>
          <w:rFonts w:ascii="Times New Roman" w:hAnsi="Times New Roman"/>
          <w:b/>
          <w:color w:val="548DD4" w:themeColor="text2" w:themeTint="99"/>
          <w:lang w:val="fr-FR"/>
        </w:rPr>
        <w:t xml:space="preserve"> le modèle avec un seul nutriment et plusieurs plantes et plusieurs herbivores. </w:t>
      </w:r>
    </w:p>
    <w:p w:rsidR="00DE0E52" w:rsidRDefault="00DE0E52" w:rsidP="00442E1A">
      <w:pPr>
        <w:jc w:val="both"/>
        <w:rPr>
          <w:rFonts w:ascii="Times New Roman" w:hAnsi="Times New Roman"/>
          <w:b/>
          <w:color w:val="548DD4" w:themeColor="text2" w:themeTint="99"/>
          <w:lang w:val="fr-FR"/>
        </w:rPr>
      </w:pPr>
      <w:r>
        <w:rPr>
          <w:rFonts w:ascii="Times New Roman" w:hAnsi="Times New Roman"/>
          <w:b/>
          <w:color w:val="548DD4" w:themeColor="text2" w:themeTint="99"/>
          <w:lang w:val="fr-FR"/>
        </w:rPr>
        <w:t>2 :</w:t>
      </w:r>
      <w:r w:rsidR="009039D5">
        <w:rPr>
          <w:rFonts w:ascii="Times New Roman" w:hAnsi="Times New Roman"/>
          <w:b/>
          <w:color w:val="548DD4" w:themeColor="text2" w:themeTint="99"/>
          <w:lang w:val="fr-FR"/>
        </w:rPr>
        <w:t xml:space="preserve"> S’il </w:t>
      </w:r>
      <w:r w:rsidR="000C3705">
        <w:rPr>
          <w:rFonts w:ascii="Times New Roman" w:hAnsi="Times New Roman"/>
          <w:b/>
          <w:color w:val="548DD4" w:themeColor="text2" w:themeTint="99"/>
          <w:lang w:val="fr-FR"/>
        </w:rPr>
        <w:t>y a plusieurs nutriments mais une seule plante</w:t>
      </w:r>
      <w:r w:rsidR="009039D5">
        <w:rPr>
          <w:rFonts w:ascii="Times New Roman" w:hAnsi="Times New Roman"/>
          <w:b/>
          <w:color w:val="548DD4" w:themeColor="text2" w:themeTint="99"/>
          <w:lang w:val="fr-FR"/>
        </w:rPr>
        <w:t xml:space="preserve">, ou plusieurs plantes </w:t>
      </w:r>
      <w:r w:rsidR="000C3705">
        <w:rPr>
          <w:rFonts w:ascii="Times New Roman" w:hAnsi="Times New Roman"/>
          <w:b/>
          <w:color w:val="548DD4" w:themeColor="text2" w:themeTint="99"/>
          <w:lang w:val="fr-FR"/>
        </w:rPr>
        <w:t>mais avec consommation non-</w:t>
      </w:r>
      <w:r w:rsidR="009039D5">
        <w:rPr>
          <w:rFonts w:ascii="Times New Roman" w:hAnsi="Times New Roman"/>
          <w:b/>
          <w:color w:val="548DD4" w:themeColor="text2" w:themeTint="99"/>
          <w:lang w:val="fr-FR"/>
        </w:rPr>
        <w:t>sélective par les herbivores</w:t>
      </w:r>
      <w:r w:rsidR="000C3705">
        <w:rPr>
          <w:rFonts w:ascii="Times New Roman" w:hAnsi="Times New Roman"/>
          <w:b/>
          <w:color w:val="548DD4" w:themeColor="text2" w:themeTint="99"/>
          <w:lang w:val="fr-FR"/>
        </w:rPr>
        <w:t>, il n’y a pas de coexistence possible. La raison est que dans ces deux cas, les nutriments ne forment pas des ressources indépendantes pour les herbivores, car ils sont consommés dans le ratio couplé dans la plante ou dans l’ensemble des plantes présentes (une seule pente de vecteur de conso). Le résultat important corollaire est que le résultat de la compétition (quel herbivore gagne) dépend du ratio des nutriments. En d’autres termes, pour des herbivores différentiés le long d’un gradient de nutriments N1/N2 dans leur biomasse, l’herbivore le plus proche du ratio disponible gagne. Il s’agit là directement d’un phénomène de « </w:t>
      </w:r>
      <w:proofErr w:type="spellStart"/>
      <w:r w:rsidR="000C3705">
        <w:rPr>
          <w:rFonts w:ascii="Times New Roman" w:hAnsi="Times New Roman"/>
          <w:b/>
          <w:color w:val="548DD4" w:themeColor="text2" w:themeTint="99"/>
          <w:lang w:val="fr-FR"/>
        </w:rPr>
        <w:t>Bottom</w:t>
      </w:r>
      <w:proofErr w:type="spellEnd"/>
      <w:r w:rsidR="000C3705">
        <w:rPr>
          <w:rFonts w:ascii="Times New Roman" w:hAnsi="Times New Roman"/>
          <w:b/>
          <w:color w:val="548DD4" w:themeColor="text2" w:themeTint="99"/>
          <w:lang w:val="fr-FR"/>
        </w:rPr>
        <w:t xml:space="preserve">-up </w:t>
      </w:r>
      <w:proofErr w:type="spellStart"/>
      <w:r w:rsidR="00732238">
        <w:rPr>
          <w:rFonts w:ascii="Times New Roman" w:hAnsi="Times New Roman"/>
          <w:b/>
          <w:color w:val="548DD4" w:themeColor="text2" w:themeTint="99"/>
          <w:lang w:val="fr-FR"/>
        </w:rPr>
        <w:t>stœchiometry</w:t>
      </w:r>
      <w:proofErr w:type="spellEnd"/>
      <w:r w:rsidR="000C3705">
        <w:rPr>
          <w:rFonts w:ascii="Times New Roman" w:hAnsi="Times New Roman"/>
          <w:b/>
          <w:color w:val="548DD4" w:themeColor="text2" w:themeTint="99"/>
          <w:lang w:val="fr-FR"/>
        </w:rPr>
        <w:t> »)</w:t>
      </w:r>
      <w:r w:rsidR="00442E1A">
        <w:rPr>
          <w:rFonts w:ascii="Times New Roman" w:hAnsi="Times New Roman"/>
          <w:b/>
          <w:color w:val="548DD4" w:themeColor="text2" w:themeTint="99"/>
          <w:lang w:val="fr-FR"/>
        </w:rPr>
        <w:t xml:space="preserve">, où la </w:t>
      </w:r>
      <w:r w:rsidR="00732238">
        <w:rPr>
          <w:rFonts w:ascii="Times New Roman" w:hAnsi="Times New Roman"/>
          <w:b/>
          <w:color w:val="548DD4" w:themeColor="text2" w:themeTint="99"/>
          <w:lang w:val="fr-FR"/>
        </w:rPr>
        <w:t>stœchiométrie</w:t>
      </w:r>
      <w:r w:rsidR="00442E1A">
        <w:rPr>
          <w:rFonts w:ascii="Times New Roman" w:hAnsi="Times New Roman"/>
          <w:b/>
          <w:color w:val="548DD4" w:themeColor="text2" w:themeTint="99"/>
          <w:lang w:val="fr-FR"/>
        </w:rPr>
        <w:t xml:space="preserve"> du compartiment plantes détermine la </w:t>
      </w:r>
      <w:r w:rsidR="006E6930">
        <w:rPr>
          <w:rFonts w:ascii="Times New Roman" w:hAnsi="Times New Roman"/>
          <w:b/>
          <w:color w:val="548DD4" w:themeColor="text2" w:themeTint="99"/>
          <w:lang w:val="fr-FR"/>
        </w:rPr>
        <w:t xml:space="preserve">structure (quelle espèce domine) et la </w:t>
      </w:r>
      <w:r w:rsidR="00442E1A">
        <w:rPr>
          <w:rFonts w:ascii="Times New Roman" w:hAnsi="Times New Roman"/>
          <w:b/>
          <w:color w:val="548DD4" w:themeColor="text2" w:themeTint="99"/>
          <w:lang w:val="fr-FR"/>
        </w:rPr>
        <w:t>stœchiométrie du compartiment herbivores.</w:t>
      </w:r>
    </w:p>
    <w:p w:rsidR="00DE0E52" w:rsidRDefault="00DE0E52" w:rsidP="00442E1A">
      <w:pPr>
        <w:jc w:val="both"/>
        <w:rPr>
          <w:rFonts w:ascii="Times New Roman" w:hAnsi="Times New Roman"/>
          <w:b/>
          <w:color w:val="548DD4" w:themeColor="text2" w:themeTint="99"/>
          <w:lang w:val="fr-FR"/>
        </w:rPr>
      </w:pPr>
      <w:r>
        <w:rPr>
          <w:rFonts w:ascii="Times New Roman" w:hAnsi="Times New Roman"/>
          <w:b/>
          <w:color w:val="548DD4" w:themeColor="text2" w:themeTint="99"/>
          <w:lang w:val="fr-FR"/>
        </w:rPr>
        <w:t xml:space="preserve">3 : </w:t>
      </w:r>
      <w:r w:rsidR="00965ED4">
        <w:rPr>
          <w:rFonts w:ascii="Times New Roman" w:hAnsi="Times New Roman"/>
          <w:b/>
          <w:color w:val="548DD4" w:themeColor="text2" w:themeTint="99"/>
          <w:lang w:val="fr-FR"/>
        </w:rPr>
        <w:t>S’il y a plusieurs nutriments, plusieurs plantes et des stratégies non neutres des herbivores (avec préférences pour certaines plantes), il y a coexistence possible, avec un mécanisme s’approchant du mécanisme classique de la théorie des ratios de ressources.</w:t>
      </w:r>
      <w:r w:rsidR="005902DB">
        <w:rPr>
          <w:rFonts w:ascii="Times New Roman" w:hAnsi="Times New Roman"/>
          <w:b/>
          <w:color w:val="548DD4" w:themeColor="text2" w:themeTint="99"/>
          <w:lang w:val="fr-FR"/>
        </w:rPr>
        <w:t xml:space="preserve"> Dans ce cas aussi, on peut parler de « </w:t>
      </w:r>
      <w:proofErr w:type="spellStart"/>
      <w:r w:rsidR="005902DB">
        <w:rPr>
          <w:rFonts w:ascii="Times New Roman" w:hAnsi="Times New Roman"/>
          <w:b/>
          <w:color w:val="548DD4" w:themeColor="text2" w:themeTint="99"/>
          <w:lang w:val="fr-FR"/>
        </w:rPr>
        <w:t>bottom</w:t>
      </w:r>
      <w:proofErr w:type="spellEnd"/>
      <w:r w:rsidR="005902DB">
        <w:rPr>
          <w:rFonts w:ascii="Times New Roman" w:hAnsi="Times New Roman"/>
          <w:b/>
          <w:color w:val="548DD4" w:themeColor="text2" w:themeTint="99"/>
          <w:lang w:val="fr-FR"/>
        </w:rPr>
        <w:t xml:space="preserve">-up </w:t>
      </w:r>
      <w:proofErr w:type="spellStart"/>
      <w:r w:rsidR="005902DB">
        <w:rPr>
          <w:rFonts w:ascii="Times New Roman" w:hAnsi="Times New Roman"/>
          <w:b/>
          <w:color w:val="548DD4" w:themeColor="text2" w:themeTint="99"/>
          <w:lang w:val="fr-FR"/>
        </w:rPr>
        <w:t>stoichiometry</w:t>
      </w:r>
      <w:proofErr w:type="spellEnd"/>
      <w:r w:rsidR="005902DB">
        <w:rPr>
          <w:rFonts w:ascii="Times New Roman" w:hAnsi="Times New Roman"/>
          <w:b/>
          <w:color w:val="548DD4" w:themeColor="text2" w:themeTint="99"/>
          <w:lang w:val="fr-FR"/>
        </w:rPr>
        <w:t xml:space="preserve"> » dans la mesure </w:t>
      </w:r>
      <w:proofErr w:type="gramStart"/>
      <w:r w:rsidR="005902DB">
        <w:rPr>
          <w:rFonts w:ascii="Times New Roman" w:hAnsi="Times New Roman"/>
          <w:b/>
          <w:color w:val="548DD4" w:themeColor="text2" w:themeTint="99"/>
          <w:lang w:val="fr-FR"/>
        </w:rPr>
        <w:t>ou</w:t>
      </w:r>
      <w:proofErr w:type="gramEnd"/>
      <w:r w:rsidR="005902DB">
        <w:rPr>
          <w:rFonts w:ascii="Times New Roman" w:hAnsi="Times New Roman"/>
          <w:b/>
          <w:color w:val="548DD4" w:themeColor="text2" w:themeTint="99"/>
          <w:lang w:val="fr-FR"/>
        </w:rPr>
        <w:t xml:space="preserve"> les ratios de nutriments dans les plantes déterminent le résultat de la compétition entre herbivores, et la </w:t>
      </w:r>
      <w:proofErr w:type="spellStart"/>
      <w:r w:rsidR="005902DB">
        <w:rPr>
          <w:rFonts w:ascii="Times New Roman" w:hAnsi="Times New Roman"/>
          <w:b/>
          <w:color w:val="548DD4" w:themeColor="text2" w:themeTint="99"/>
          <w:lang w:val="fr-FR"/>
        </w:rPr>
        <w:t>stoechiométrie</w:t>
      </w:r>
      <w:proofErr w:type="spellEnd"/>
      <w:r w:rsidR="005902DB">
        <w:rPr>
          <w:rFonts w:ascii="Times New Roman" w:hAnsi="Times New Roman"/>
          <w:b/>
          <w:color w:val="548DD4" w:themeColor="text2" w:themeTint="99"/>
          <w:lang w:val="fr-FR"/>
        </w:rPr>
        <w:t xml:space="preserve"> du compartiment herbivores. </w:t>
      </w:r>
    </w:p>
    <w:p w:rsidR="006E6930" w:rsidRDefault="006E6930" w:rsidP="00442E1A">
      <w:pPr>
        <w:jc w:val="both"/>
        <w:rPr>
          <w:rFonts w:ascii="Times New Roman" w:hAnsi="Times New Roman"/>
          <w:b/>
          <w:color w:val="548DD4" w:themeColor="text2" w:themeTint="99"/>
          <w:lang w:val="fr-FR"/>
        </w:rPr>
      </w:pPr>
    </w:p>
    <w:p w:rsidR="00DE0E52" w:rsidRPr="00DE0E52" w:rsidRDefault="006E6930" w:rsidP="006E6930">
      <w:pPr>
        <w:jc w:val="both"/>
        <w:rPr>
          <w:rFonts w:ascii="Times New Roman" w:hAnsi="Times New Roman"/>
          <w:b/>
          <w:color w:val="548DD4" w:themeColor="text2" w:themeTint="99"/>
          <w:lang w:val="fr-FR"/>
        </w:rPr>
      </w:pPr>
      <w:r>
        <w:rPr>
          <w:rFonts w:ascii="Times New Roman" w:hAnsi="Times New Roman"/>
          <w:b/>
          <w:color w:val="548DD4" w:themeColor="text2" w:themeTint="99"/>
          <w:lang w:val="fr-FR"/>
        </w:rPr>
        <w:t>Si tu as le temps de réorganiser cette section, je te laisse la main, sinon, je peux m’y coller.</w:t>
      </w:r>
    </w:p>
    <w:p w:rsidR="002B3158" w:rsidRPr="002B3158" w:rsidRDefault="002B3158" w:rsidP="002B3158">
      <w:pPr>
        <w:rPr>
          <w:rFonts w:ascii="Times New Roman" w:hAnsi="Times New Roman"/>
          <w:b/>
        </w:rPr>
      </w:pPr>
      <w:r w:rsidRPr="002B3158">
        <w:rPr>
          <w:rFonts w:ascii="Times New Roman" w:hAnsi="Times New Roman"/>
          <w:b/>
        </w:rPr>
        <w:t>Case 1: one plant species and one resource</w:t>
      </w:r>
    </w:p>
    <w:p w:rsidR="00031DED" w:rsidRDefault="002B3158" w:rsidP="00031DED">
      <w:pPr>
        <w:rPr>
          <w:rFonts w:ascii="Times New Roman" w:hAnsi="Times New Roman"/>
        </w:rPr>
      </w:pPr>
      <w:r w:rsidRPr="002B3158">
        <w:rPr>
          <w:rFonts w:ascii="Times New Roman" w:hAnsi="Times New Roman"/>
        </w:rPr>
        <w:t>First of all, consider a simple model with $p$ herbivore species feeding on one plant species embedding a single resource.</w:t>
      </w:r>
      <w:r w:rsidR="00031DED">
        <w:rPr>
          <w:rFonts w:ascii="Times New Roman" w:hAnsi="Times New Roman"/>
        </w:rPr>
        <w:t xml:space="preserve"> </w:t>
      </w:r>
      <w:r w:rsidR="00031DED" w:rsidRPr="00031DED">
        <w:rPr>
          <w:rFonts w:ascii="Times New Roman" w:hAnsi="Times New Roman"/>
        </w:rPr>
        <w:t>In case of one resource involved, this resource ($R$) is assumed to be growth limiting.</w:t>
      </w:r>
      <w:r w:rsidR="00031DED">
        <w:rPr>
          <w:rFonts w:ascii="Times New Roman" w:hAnsi="Times New Roman"/>
        </w:rPr>
        <w:t xml:space="preserve"> </w:t>
      </w:r>
      <w:r w:rsidR="00031DED" w:rsidRPr="00031DED">
        <w:rPr>
          <w:rFonts w:ascii="Times New Roman" w:hAnsi="Times New Roman"/>
        </w:rPr>
        <w:t>For a matter of simplicity, in case of one plant and one resource, resource quota in plant biomass ($Q_{</w:t>
      </w:r>
      <w:proofErr w:type="spellStart"/>
      <w:r w:rsidR="00031DED" w:rsidRPr="00031DED">
        <w:rPr>
          <w:rFonts w:ascii="Times New Roman" w:hAnsi="Times New Roman"/>
        </w:rPr>
        <w:t>vjRk</w:t>
      </w:r>
      <w:proofErr w:type="spellEnd"/>
      <w:r w:rsidR="00031DED" w:rsidRPr="00031DED">
        <w:rPr>
          <w:rFonts w:ascii="Times New Roman" w:hAnsi="Times New Roman"/>
        </w:rPr>
        <w:t>}$) is written $Q_{</w:t>
      </w:r>
      <w:proofErr w:type="spellStart"/>
      <w:r w:rsidR="00031DED" w:rsidRPr="00031DED">
        <w:rPr>
          <w:rFonts w:ascii="Times New Roman" w:hAnsi="Times New Roman"/>
        </w:rPr>
        <w:t>vR</w:t>
      </w:r>
      <w:proofErr w:type="spellEnd"/>
      <w:r w:rsidR="00031DED" w:rsidRPr="00031DED">
        <w:rPr>
          <w:rFonts w:ascii="Times New Roman" w:hAnsi="Times New Roman"/>
        </w:rPr>
        <w:t>}$, and resource quota in herbivore $</w:t>
      </w:r>
      <w:proofErr w:type="spellStart"/>
      <w:r w:rsidR="00031DED" w:rsidRPr="00031DED">
        <w:rPr>
          <w:rFonts w:ascii="Times New Roman" w:hAnsi="Times New Roman"/>
        </w:rPr>
        <w:t>i</w:t>
      </w:r>
      <w:proofErr w:type="spellEnd"/>
      <w:r w:rsidR="00031DED" w:rsidRPr="00031DED">
        <w:rPr>
          <w:rFonts w:ascii="Times New Roman" w:hAnsi="Times New Roman"/>
        </w:rPr>
        <w:t>$ biomass ($Q_{</w:t>
      </w:r>
      <w:proofErr w:type="spellStart"/>
      <w:r w:rsidR="00031DED" w:rsidRPr="00031DED">
        <w:rPr>
          <w:rFonts w:ascii="Times New Roman" w:hAnsi="Times New Roman"/>
        </w:rPr>
        <w:t>hiRk</w:t>
      </w:r>
      <w:proofErr w:type="spellEnd"/>
      <w:r w:rsidR="00031DED" w:rsidRPr="00031DED">
        <w:rPr>
          <w:rFonts w:ascii="Times New Roman" w:hAnsi="Times New Roman"/>
        </w:rPr>
        <w:t>}$) is written $Q_{</w:t>
      </w:r>
      <w:proofErr w:type="spellStart"/>
      <w:r w:rsidR="00031DED" w:rsidRPr="00031DED">
        <w:rPr>
          <w:rFonts w:ascii="Times New Roman" w:hAnsi="Times New Roman"/>
        </w:rPr>
        <w:t>hiR</w:t>
      </w:r>
      <w:proofErr w:type="spellEnd"/>
      <w:r w:rsidR="00031DED" w:rsidRPr="00031DED">
        <w:rPr>
          <w:rFonts w:ascii="Times New Roman" w:hAnsi="Times New Roman"/>
        </w:rPr>
        <w:t>}$. At steady state, for any herbivore $</w:t>
      </w:r>
      <w:proofErr w:type="spellStart"/>
      <w:r w:rsidR="00031DED" w:rsidRPr="00031DED">
        <w:rPr>
          <w:rFonts w:ascii="Times New Roman" w:hAnsi="Times New Roman"/>
        </w:rPr>
        <w:t>i</w:t>
      </w:r>
      <w:proofErr w:type="spellEnd"/>
      <w:r w:rsidR="00031DED" w:rsidRPr="00031DED">
        <w:rPr>
          <w:rFonts w:ascii="Times New Roman" w:hAnsi="Times New Roman"/>
        </w:rPr>
        <w:t>$, the model leads to the following equations (see appendix 1 for details):</w:t>
      </w:r>
    </w:p>
    <w:p w:rsidR="00031DED" w:rsidRDefault="00031DED" w:rsidP="00031DED">
      <w:pPr>
        <w:rPr>
          <w:rFonts w:ascii="Times New Roman" w:hAnsi="Times New Roman"/>
        </w:rPr>
      </w:pPr>
      <w:r w:rsidRPr="00031DED">
        <w:rPr>
          <w:rFonts w:ascii="Times New Roman" w:hAnsi="Times New Roman"/>
        </w:rPr>
        <w:t>Therefore, at equilibrium, herbivore biomass increases with plant availability (supply) and resource quota in plant biomass ($Q_{</w:t>
      </w:r>
      <w:proofErr w:type="spellStart"/>
      <w:r w:rsidRPr="00031DED">
        <w:rPr>
          <w:rFonts w:ascii="Times New Roman" w:hAnsi="Times New Roman"/>
        </w:rPr>
        <w:t>vR</w:t>
      </w:r>
      <w:proofErr w:type="spellEnd"/>
      <w:r w:rsidRPr="00031DED">
        <w:rPr>
          <w:rFonts w:ascii="Times New Roman" w:hAnsi="Times New Roman"/>
        </w:rPr>
        <w:t xml:space="preserve">}$), while it decreases with herbivore </w:t>
      </w:r>
      <w:r w:rsidRPr="00031DED">
        <w:rPr>
          <w:rFonts w:ascii="Times New Roman" w:hAnsi="Times New Roman"/>
        </w:rPr>
        <w:lastRenderedPageBreak/>
        <w:t>mortality and resource quota in herbivore biomass ($Q_{</w:t>
      </w:r>
      <w:proofErr w:type="spellStart"/>
      <w:r w:rsidRPr="00031DED">
        <w:rPr>
          <w:rFonts w:ascii="Times New Roman" w:hAnsi="Times New Roman"/>
        </w:rPr>
        <w:t>hiR</w:t>
      </w:r>
      <w:proofErr w:type="spellEnd"/>
      <w:r w:rsidRPr="00031DED">
        <w:rPr>
          <w:rFonts w:ascii="Times New Roman" w:hAnsi="Times New Roman"/>
        </w:rPr>
        <w:t>}$).</w:t>
      </w:r>
      <w:r>
        <w:rPr>
          <w:rFonts w:ascii="Times New Roman" w:hAnsi="Times New Roman"/>
        </w:rPr>
        <w:t xml:space="preserve"> </w:t>
      </w:r>
      <w:r w:rsidRPr="00031DED">
        <w:rPr>
          <w:rFonts w:ascii="Times New Roman" w:hAnsi="Times New Roman"/>
        </w:rPr>
        <w:t>Resource availability at steady state is:</w:t>
      </w:r>
    </w:p>
    <w:p w:rsidR="00031DED" w:rsidRPr="00031DED" w:rsidRDefault="00031DED" w:rsidP="00031DED">
      <w:pPr>
        <w:rPr>
          <w:rFonts w:ascii="Times New Roman" w:hAnsi="Times New Roman"/>
        </w:rPr>
      </w:pPr>
      <w:r>
        <w:rPr>
          <w:rFonts w:ascii="Times New Roman" w:hAnsi="Times New Roman"/>
        </w:rPr>
        <w:t>This $</w:t>
      </w:r>
      <w:r w:rsidRPr="00031DED">
        <w:rPr>
          <w:rFonts w:ascii="Times New Roman" w:hAnsi="Times New Roman"/>
        </w:rPr>
        <w:t>{R}_{hi}$ represents level of resource remaining available for another herbivore, it represents also the minimal threshold of resource availability for herbivore species $</w:t>
      </w:r>
      <w:proofErr w:type="spellStart"/>
      <w:r w:rsidRPr="00031DED">
        <w:rPr>
          <w:rFonts w:ascii="Times New Roman" w:hAnsi="Times New Roman"/>
        </w:rPr>
        <w:t>i</w:t>
      </w:r>
      <w:proofErr w:type="spellEnd"/>
      <w:r w:rsidRPr="00031DED">
        <w:rPr>
          <w:rFonts w:ascii="Times New Roman" w:hAnsi="Times New Roman"/>
        </w:rPr>
        <w:t xml:space="preserve">$ (i.e., if resource availability is below this threshold this herbivore species cannot maintain a population at steady state). Indeed, it can be assimilated to </w:t>
      </w:r>
      <w:proofErr w:type="spellStart"/>
      <w:r w:rsidRPr="00031DED">
        <w:rPr>
          <w:rFonts w:ascii="Times New Roman" w:hAnsi="Times New Roman"/>
        </w:rPr>
        <w:t>Tilman's</w:t>
      </w:r>
      <w:proofErr w:type="spellEnd"/>
      <w:r w:rsidRPr="00031DED">
        <w:rPr>
          <w:rFonts w:ascii="Times New Roman" w:hAnsi="Times New Roman"/>
        </w:rPr>
        <w:t xml:space="preserve"> $R^*$.</w:t>
      </w:r>
    </w:p>
    <w:p w:rsidR="00031DED" w:rsidRDefault="00031DED" w:rsidP="00031DED">
      <w:pPr>
        <w:rPr>
          <w:rFonts w:ascii="Times New Roman" w:hAnsi="Times New Roman"/>
        </w:rPr>
      </w:pPr>
      <w:r w:rsidRPr="00031DED">
        <w:rPr>
          <w:rFonts w:ascii="Times New Roman" w:hAnsi="Times New Roman"/>
        </w:rPr>
        <w:t>Therefore, considering two herbivores (sp</w:t>
      </w:r>
      <w:r>
        <w:rPr>
          <w:rFonts w:ascii="Times New Roman" w:hAnsi="Times New Roman"/>
        </w:rPr>
        <w:t>ecies 1 and species 2), if $g_1</w:t>
      </w:r>
      <w:r w:rsidRPr="00031DED">
        <w:rPr>
          <w:rFonts w:ascii="Times New Roman" w:hAnsi="Times New Roman"/>
        </w:rPr>
        <w:t xml:space="preserve"> </w:t>
      </w:r>
      <w:r>
        <w:rPr>
          <w:rFonts w:ascii="Times New Roman" w:hAnsi="Times New Roman"/>
        </w:rPr>
        <w:t>{H}_1&gt;g_2</w:t>
      </w:r>
      <w:r w:rsidRPr="00031DED">
        <w:rPr>
          <w:rFonts w:ascii="Times New Roman" w:hAnsi="Times New Roman"/>
        </w:rPr>
        <w:t xml:space="preserve"> {H}_2$, species 1 depletes resource below the threshold of species 2, and species 2 is excluded.</w:t>
      </w:r>
      <w:r>
        <w:rPr>
          <w:rFonts w:ascii="Times New Roman" w:hAnsi="Times New Roman"/>
        </w:rPr>
        <w:t xml:space="preserve"> </w:t>
      </w:r>
      <w:r w:rsidRPr="00031DED">
        <w:rPr>
          <w:rFonts w:ascii="Times New Roman" w:hAnsi="Times New Roman"/>
        </w:rPr>
        <w:t>In other words, the competitive exclusion principles holds, that is, no more than one herbivore species can persist on one limiting resource.</w:t>
      </w:r>
    </w:p>
    <w:p w:rsidR="00E07251" w:rsidRPr="00E07251" w:rsidRDefault="00E07251" w:rsidP="00E07251">
      <w:pPr>
        <w:rPr>
          <w:rFonts w:ascii="Times New Roman" w:hAnsi="Times New Roman"/>
          <w:b/>
        </w:rPr>
      </w:pPr>
      <w:r w:rsidRPr="00E07251">
        <w:rPr>
          <w:rFonts w:ascii="Times New Roman" w:hAnsi="Times New Roman"/>
          <w:b/>
        </w:rPr>
        <w:t>Case 2: several plant species and one resource</w:t>
      </w:r>
    </w:p>
    <w:p w:rsidR="00E07251" w:rsidRPr="00E07251" w:rsidRDefault="00E07251" w:rsidP="00E07251">
      <w:pPr>
        <w:rPr>
          <w:rFonts w:ascii="Times New Roman" w:hAnsi="Times New Roman"/>
        </w:rPr>
      </w:pPr>
      <w:r w:rsidRPr="00E07251">
        <w:rPr>
          <w:rFonts w:ascii="Times New Roman" w:hAnsi="Times New Roman"/>
        </w:rPr>
        <w:t>Consider now $p$ herbivore species competing for one resource ($R$) embedded into $n$ plants.</w:t>
      </w:r>
      <w:r>
        <w:rPr>
          <w:rFonts w:ascii="Times New Roman" w:hAnsi="Times New Roman"/>
        </w:rPr>
        <w:t xml:space="preserve"> </w:t>
      </w:r>
      <w:r w:rsidRPr="00E07251">
        <w:rPr>
          <w:rFonts w:ascii="Times New Roman" w:hAnsi="Times New Roman"/>
        </w:rPr>
        <w:t>Herbivores have access to the resource through the consumption of several species of plants, depending on their feeding strategy. At steady state</w:t>
      </w:r>
      <w:r>
        <w:rPr>
          <w:rFonts w:ascii="Times New Roman" w:hAnsi="Times New Roman"/>
        </w:rPr>
        <w:t>, it is possible to calculate $</w:t>
      </w:r>
      <w:r w:rsidRPr="00E07251">
        <w:rPr>
          <w:rFonts w:ascii="Times New Roman" w:hAnsi="Times New Roman"/>
        </w:rPr>
        <w:t>{R}_{hi}$ for each herbivore $</w:t>
      </w:r>
      <w:proofErr w:type="spellStart"/>
      <w:r w:rsidRPr="00E07251">
        <w:rPr>
          <w:rFonts w:ascii="Times New Roman" w:hAnsi="Times New Roman"/>
        </w:rPr>
        <w:t>i</w:t>
      </w:r>
      <w:proofErr w:type="spellEnd"/>
      <w:r w:rsidRPr="00E07251">
        <w:rPr>
          <w:rFonts w:ascii="Times New Roman" w:hAnsi="Times New Roman"/>
        </w:rPr>
        <w:t>$ (see appendix 2 for details):</w:t>
      </w:r>
    </w:p>
    <w:p w:rsidR="00E07251" w:rsidRPr="00E07251" w:rsidRDefault="00E07251" w:rsidP="00E07251">
      <w:pPr>
        <w:rPr>
          <w:rFonts w:ascii="Times New Roman" w:hAnsi="Times New Roman"/>
        </w:rPr>
      </w:pPr>
      <w:r w:rsidRPr="00E07251">
        <w:rPr>
          <w:rFonts w:ascii="Times New Roman" w:hAnsi="Times New Roman"/>
        </w:rPr>
        <w:t xml:space="preserve">For simplicity, consider the case where two herbivore species ($H_1$ and $H_2$) compete for one resource ($R$) embedded into two plants species ($V_1$ </w:t>
      </w:r>
      <w:r>
        <w:rPr>
          <w:rFonts w:ascii="Times New Roman" w:hAnsi="Times New Roman"/>
        </w:rPr>
        <w:t>and $V_2$). Extending equation 6</w:t>
      </w:r>
      <w:r w:rsidRPr="00E07251">
        <w:rPr>
          <w:rFonts w:ascii="Times New Roman" w:hAnsi="Times New Roman"/>
        </w:rPr>
        <w:t>, resource availabilities for each herbivore species at steady state are:</w:t>
      </w:r>
    </w:p>
    <w:p w:rsidR="00E07251" w:rsidRDefault="00E07251" w:rsidP="00E07251">
      <w:pPr>
        <w:rPr>
          <w:rFonts w:ascii="Times New Roman" w:hAnsi="Times New Roman"/>
        </w:rPr>
      </w:pPr>
      <w:r w:rsidRPr="00E07251">
        <w:rPr>
          <w:rFonts w:ascii="Times New Roman" w:hAnsi="Times New Roman"/>
        </w:rPr>
        <w:t>Clearly, the competition outcome depends on the foraging strategies of the competitors, more specifically, on the efficiencies of the consumption functions ($g_{</w:t>
      </w:r>
      <w:proofErr w:type="spellStart"/>
      <w:r w:rsidRPr="00E07251">
        <w:rPr>
          <w:rFonts w:ascii="Times New Roman" w:hAnsi="Times New Roman"/>
        </w:rPr>
        <w:t>ij</w:t>
      </w:r>
      <w:proofErr w:type="spellEnd"/>
      <w:r w:rsidRPr="00E07251">
        <w:rPr>
          <w:rFonts w:ascii="Times New Roman" w:hAnsi="Times New Roman"/>
        </w:rPr>
        <w:t>}$). If $g_{11}&gt;g_{21}$ and $g_{12}&gt;g_{22}$, herbivore 1 consumes both plants more efficiently than its competitor. Thus, the competitive exclusion principle holds, and herbivore 2 is excluded. The reverse situation ($g_{11}&lt;g_{21}$ and $g_{12}&lt;g_{22}$) leads to the exclusion of herbivore 1. However, if the two herbivores are specialized on different plant species $g_{11}&gt;g_{21}$ and $g_{12}&lt;g_{22}$, or if $g_{11}&lt;g_{21}$ and $g_{12}&gt;g_{22}$, coexistence is possible.</w:t>
      </w:r>
      <w:r>
        <w:rPr>
          <w:rFonts w:ascii="Times New Roman" w:hAnsi="Times New Roman"/>
        </w:rPr>
        <w:t xml:space="preserve"> </w:t>
      </w:r>
      <w:r w:rsidRPr="00E07251">
        <w:rPr>
          <w:rFonts w:ascii="Times New Roman" w:hAnsi="Times New Roman"/>
        </w:rPr>
        <w:t>In other words, despite that fact that herbivores compete for a single resource, as in case 1, the competitive exclusion principle does not necessarily hold. Indeed, each plant species represents a spatial segregation of the resource, and the specialization of herbivores on different plant species, similar to niche segregation in space, makes coexistence possible.</w:t>
      </w:r>
    </w:p>
    <w:p w:rsidR="00E07251" w:rsidRDefault="00E07251" w:rsidP="00E07251">
      <w:pPr>
        <w:rPr>
          <w:rFonts w:ascii="Times New Roman" w:hAnsi="Times New Roman"/>
        </w:rPr>
      </w:pPr>
    </w:p>
    <w:p w:rsidR="00E07251" w:rsidRPr="00E07251" w:rsidRDefault="00E07251" w:rsidP="00E07251">
      <w:pPr>
        <w:rPr>
          <w:rFonts w:ascii="Times New Roman" w:hAnsi="Times New Roman"/>
          <w:b/>
        </w:rPr>
      </w:pPr>
      <w:r w:rsidRPr="00E07251">
        <w:rPr>
          <w:rFonts w:ascii="Times New Roman" w:hAnsi="Times New Roman"/>
          <w:b/>
        </w:rPr>
        <w:t>Case 3: competition model with one plant species and several resources</w:t>
      </w:r>
    </w:p>
    <w:p w:rsidR="00E07251" w:rsidRPr="00E07251" w:rsidRDefault="00E07251" w:rsidP="00E07251">
      <w:pPr>
        <w:rPr>
          <w:rFonts w:ascii="Times New Roman" w:hAnsi="Times New Roman"/>
        </w:rPr>
      </w:pPr>
      <w:r w:rsidRPr="00E07251">
        <w:rPr>
          <w:rFonts w:ascii="Times New Roman" w:hAnsi="Times New Roman"/>
        </w:rPr>
        <w:t>Consider $p$ herbivores feeding on one plant species embedding $k$ resources. According to the Liebig's law of the minimum expressed by the minimum function in equation 1, for each herbivore $</w:t>
      </w:r>
      <w:proofErr w:type="spellStart"/>
      <w:r w:rsidRPr="00E07251">
        <w:rPr>
          <w:rFonts w:ascii="Times New Roman" w:hAnsi="Times New Roman"/>
        </w:rPr>
        <w:t>i</w:t>
      </w:r>
      <w:proofErr w:type="spellEnd"/>
      <w:r w:rsidRPr="00E07251">
        <w:rPr>
          <w:rFonts w:ascii="Times New Roman" w:hAnsi="Times New Roman"/>
        </w:rPr>
        <w:t>$ the interplay between resource requirement and resource availability will determine which resource i</w:t>
      </w:r>
      <w:r>
        <w:rPr>
          <w:rFonts w:ascii="Times New Roman" w:hAnsi="Times New Roman"/>
        </w:rPr>
        <w:t xml:space="preserve">s the most limiting for growth </w:t>
      </w:r>
      <w:r w:rsidRPr="00E07251">
        <w:rPr>
          <w:rFonts w:ascii="Times New Roman" w:hAnsi="Times New Roman"/>
        </w:rPr>
        <w:t xml:space="preserve">{Grover1997}. Depending on their requirements, and on the ratios of resources available in plant biomass, two herbivores feeding on a single plant species may not be limited by the same resource. Thus, requirement differences among herbivores can be interpreted as </w:t>
      </w:r>
      <w:r w:rsidRPr="00E07251">
        <w:rPr>
          <w:rFonts w:ascii="Times New Roman" w:hAnsi="Times New Roman"/>
        </w:rPr>
        <w:lastRenderedPageBreak/>
        <w:t>niche segregation. Yet, as we shall see, this niche segregation does not allow coexistence when two herbivore species fe</w:t>
      </w:r>
      <w:r>
        <w:rPr>
          <w:rFonts w:ascii="Times New Roman" w:hAnsi="Times New Roman"/>
        </w:rPr>
        <w:t>ed on a single plant species.</w:t>
      </w:r>
    </w:p>
    <w:p w:rsidR="00E07251" w:rsidRPr="00E07251" w:rsidRDefault="00E07251" w:rsidP="00E07251">
      <w:pPr>
        <w:rPr>
          <w:rFonts w:ascii="Times New Roman" w:hAnsi="Times New Roman"/>
        </w:rPr>
      </w:pPr>
      <w:r w:rsidRPr="00E07251">
        <w:rPr>
          <w:rFonts w:ascii="Times New Roman" w:hAnsi="Times New Roman"/>
        </w:rPr>
        <w:t>For a single herbivore $</w:t>
      </w:r>
      <w:proofErr w:type="spellStart"/>
      <w:r w:rsidRPr="00E07251">
        <w:rPr>
          <w:rFonts w:ascii="Times New Roman" w:hAnsi="Times New Roman"/>
        </w:rPr>
        <w:t>i</w:t>
      </w:r>
      <w:proofErr w:type="spellEnd"/>
      <w:r w:rsidRPr="00E07251">
        <w:rPr>
          <w:rFonts w:ascii="Times New Roman" w:hAnsi="Times New Roman"/>
        </w:rPr>
        <w:t>$, feeding on the plant, the level of limiting resource $</w:t>
      </w:r>
      <w:proofErr w:type="spellStart"/>
      <w:r w:rsidRPr="00E07251">
        <w:rPr>
          <w:rFonts w:ascii="Times New Roman" w:hAnsi="Times New Roman"/>
        </w:rPr>
        <w:t>R_u</w:t>
      </w:r>
      <w:proofErr w:type="spellEnd"/>
      <w:r w:rsidRPr="00E07251">
        <w:rPr>
          <w:rFonts w:ascii="Times New Roman" w:hAnsi="Times New Roman"/>
        </w:rPr>
        <w:t>$ (with $u \in [1,k]$) in plant biomass at equilibrium writes (see appendix 3 for details):</w:t>
      </w:r>
    </w:p>
    <w:p w:rsidR="00E07251" w:rsidRPr="00E07251" w:rsidRDefault="00E07251" w:rsidP="00E07251">
      <w:pPr>
        <w:rPr>
          <w:rFonts w:ascii="Times New Roman" w:hAnsi="Times New Roman"/>
        </w:rPr>
      </w:pPr>
      <w:r>
        <w:rPr>
          <w:rFonts w:ascii="Times New Roman" w:hAnsi="Times New Roman"/>
        </w:rPr>
        <w:t>Where $</w:t>
      </w:r>
      <w:r w:rsidRPr="00E07251">
        <w:rPr>
          <w:rFonts w:ascii="Times New Roman" w:hAnsi="Times New Roman"/>
        </w:rPr>
        <w:t>{V}|_{Ru}$ is plant biomass at steady state when $</w:t>
      </w:r>
      <w:proofErr w:type="spellStart"/>
      <w:r w:rsidRPr="00E07251">
        <w:rPr>
          <w:rFonts w:ascii="Times New Roman" w:hAnsi="Times New Roman"/>
        </w:rPr>
        <w:t>R_u</w:t>
      </w:r>
      <w:proofErr w:type="spellEnd"/>
      <w:r w:rsidRPr="00E07251">
        <w:rPr>
          <w:rFonts w:ascii="Times New Roman" w:hAnsi="Times New Roman"/>
        </w:rPr>
        <w:t>$ is limiting. Similarly to cases 1 and 2, this level represents the level of resource available to another herbivore and is therefore a key driver of competitive outcomes. It can be graphically represented by a zero net growth isocline (ZNGI) in the phase space of the $k$ resources in plant biomass. One can also represent how resources are consumed by the herbivore with a consumption vector in this phase sp</w:t>
      </w:r>
      <w:r w:rsidR="00EE4E01">
        <w:rPr>
          <w:rFonts w:ascii="Times New Roman" w:hAnsi="Times New Roman"/>
        </w:rPr>
        <w:t xml:space="preserve">ace </w:t>
      </w:r>
      <w:r w:rsidRPr="00E07251">
        <w:rPr>
          <w:rFonts w:ascii="Times New Roman" w:hAnsi="Times New Roman"/>
        </w:rPr>
        <w:t>{Tilman1980}. As for the c</w:t>
      </w:r>
      <w:r w:rsidR="00EE4E01">
        <w:rPr>
          <w:rFonts w:ascii="Times New Roman" w:hAnsi="Times New Roman"/>
        </w:rPr>
        <w:t xml:space="preserve">lassical resource-ratio theory </w:t>
      </w:r>
      <w:r w:rsidRPr="00E07251">
        <w:rPr>
          <w:rFonts w:ascii="Times New Roman" w:hAnsi="Times New Roman"/>
        </w:rPr>
        <w:t>{Tilman1982}, we will show here that this graphical representation is a valuable tool to address the competitive outcomes</w:t>
      </w:r>
      <w:r w:rsidR="00EE4E01">
        <w:rPr>
          <w:rFonts w:ascii="Times New Roman" w:hAnsi="Times New Roman"/>
        </w:rPr>
        <w:t xml:space="preserve"> between herbivore species. </w:t>
      </w:r>
    </w:p>
    <w:p w:rsidR="00EE4E01" w:rsidRDefault="00EE4E01" w:rsidP="00E07251">
      <w:pPr>
        <w:rPr>
          <w:rFonts w:ascii="Times New Roman" w:hAnsi="Times New Roman"/>
        </w:rPr>
      </w:pPr>
      <w:r>
        <w:rPr>
          <w:rFonts w:ascii="Times New Roman" w:hAnsi="Times New Roman"/>
        </w:rPr>
        <w:tab/>
      </w:r>
      <w:r w:rsidR="00E07251" w:rsidRPr="00E07251">
        <w:rPr>
          <w:rFonts w:ascii="Times New Roman" w:hAnsi="Times New Roman"/>
        </w:rPr>
        <w:t>For simplicity, consider two herbivore species ($H_1$ and $H_2$) competing for two resources ($R_1$ and $R_2$) embedded into a single plant species ($</w:t>
      </w:r>
      <w:r>
        <w:rPr>
          <w:rFonts w:ascii="Times New Roman" w:hAnsi="Times New Roman"/>
        </w:rPr>
        <w:t>V$). According to equation 9</w:t>
      </w:r>
      <w:r w:rsidR="00E07251" w:rsidRPr="00E07251">
        <w:rPr>
          <w:rFonts w:ascii="Times New Roman" w:hAnsi="Times New Roman"/>
        </w:rPr>
        <w:t>, the slopes of the ZNGIs only depend on herbivore parameters, which are constant. Therefore, the ZNGI</w:t>
      </w:r>
      <w:r>
        <w:rPr>
          <w:rFonts w:ascii="Times New Roman" w:hAnsi="Times New Roman"/>
        </w:rPr>
        <w:t>s</w:t>
      </w:r>
      <w:r w:rsidR="00E07251" w:rsidRPr="00E07251">
        <w:rPr>
          <w:rFonts w:ascii="Times New Roman" w:hAnsi="Times New Roman"/>
        </w:rPr>
        <w:t xml:space="preserve"> are parallel to the axis on the phase plan $\{R_1,R_2\}$. According to the</w:t>
      </w:r>
      <w:r>
        <w:rPr>
          <w:rFonts w:ascii="Times New Roman" w:hAnsi="Times New Roman"/>
        </w:rPr>
        <w:t xml:space="preserve"> classic resource-ratio theory </w:t>
      </w:r>
      <w:r w:rsidR="00E07251" w:rsidRPr="00E07251">
        <w:rPr>
          <w:rFonts w:ascii="Times New Roman" w:hAnsi="Times New Roman"/>
        </w:rPr>
        <w:t>{Tilman1982}, a first necessary condition for coexistence at equilibrium is that the ZNGIs of the two herbivores cross one another. A second necessary condition relies on the difference between the slopes of the consumpt</w:t>
      </w:r>
      <w:r>
        <w:rPr>
          <w:rFonts w:ascii="Times New Roman" w:hAnsi="Times New Roman"/>
        </w:rPr>
        <w:t xml:space="preserve">ion vectors of the competitors </w:t>
      </w:r>
      <w:r w:rsidR="00E07251" w:rsidRPr="00E07251">
        <w:rPr>
          <w:rFonts w:ascii="Times New Roman" w:hAnsi="Times New Roman"/>
        </w:rPr>
        <w:t>{Tilman1982}.  The consumption vectors graphically illustrate how resource consumption drives the levels of resources from resource supply to equilibrium levels. In the phase plan, resource supply is represented by the supply point $S$, that is, the total amount of resources at equilibrium in absence of consumption:</w:t>
      </w:r>
    </w:p>
    <w:p w:rsidR="00EE4E01" w:rsidRDefault="00EE4E01" w:rsidP="00E07251">
      <w:pPr>
        <w:rPr>
          <w:rFonts w:ascii="Times New Roman" w:hAnsi="Times New Roman"/>
        </w:rPr>
      </w:pPr>
      <w:r w:rsidRPr="00EE4E01">
        <w:rPr>
          <w:rFonts w:ascii="Times New Roman" w:hAnsi="Times New Roman"/>
        </w:rPr>
        <w:t>For a given herbivor</w:t>
      </w:r>
      <w:r>
        <w:rPr>
          <w:rFonts w:ascii="Times New Roman" w:hAnsi="Times New Roman"/>
        </w:rPr>
        <w:t>e $i$, the consumption vector $</w:t>
      </w:r>
      <w:r w:rsidRPr="00EE4E01">
        <w:rPr>
          <w:rFonts w:ascii="Times New Roman" w:hAnsi="Times New Roman"/>
        </w:rPr>
        <w:t>{</w:t>
      </w:r>
      <w:proofErr w:type="spellStart"/>
      <w:r w:rsidRPr="00EE4E01">
        <w:rPr>
          <w:rFonts w:ascii="Times New Roman" w:hAnsi="Times New Roman"/>
        </w:rPr>
        <w:t>C_i</w:t>
      </w:r>
      <w:proofErr w:type="spellEnd"/>
      <w:r w:rsidRPr="00EE4E01">
        <w:rPr>
          <w:rFonts w:ascii="Times New Roman" w:hAnsi="Times New Roman"/>
        </w:rPr>
        <w:t>}$ writes:</w:t>
      </w:r>
    </w:p>
    <w:p w:rsidR="00EE4E01" w:rsidRPr="00EE4E01" w:rsidRDefault="00EE4E01" w:rsidP="00EE4E01">
      <w:pPr>
        <w:rPr>
          <w:rFonts w:ascii="Times New Roman" w:hAnsi="Times New Roman"/>
        </w:rPr>
      </w:pPr>
      <w:r w:rsidRPr="00EE4E01">
        <w:rPr>
          <w:rFonts w:ascii="Times New Roman" w:hAnsi="Times New Roman"/>
        </w:rPr>
        <w:t xml:space="preserve">The vector’s slope is determined by the ratios of resources embedded in plant biomass. An important consequence is that all herbivores have the same slope of consumption vector when feeding on a single given plant. This constraint precludes coexistence, and the resource-ratio embedded in plant biomass determines which of the competitor will displace the other (figure </w:t>
      </w:r>
      <w:r>
        <w:rPr>
          <w:rFonts w:ascii="Times New Roman" w:hAnsi="Times New Roman"/>
        </w:rPr>
        <w:t>2</w:t>
      </w:r>
      <w:r w:rsidRPr="00EE4E01">
        <w:rPr>
          <w:rFonts w:ascii="Times New Roman" w:hAnsi="Times New Roman"/>
        </w:rPr>
        <w:t>). Hence, despite niche segregation on the requirement axe, two herbivores cannot coexist on two resources. This result is in contrast with the classic resource-ratio theory, which stipulates that two consumer may coexist on two resources. The reason is that classically, consumers are assumed to control the slo</w:t>
      </w:r>
      <w:r>
        <w:rPr>
          <w:rFonts w:ascii="Times New Roman" w:hAnsi="Times New Roman"/>
        </w:rPr>
        <w:t xml:space="preserve">pe of their consumption vector </w:t>
      </w:r>
      <w:r w:rsidRPr="00EE4E01">
        <w:rPr>
          <w:rFonts w:ascii="Times New Roman" w:hAnsi="Times New Roman"/>
        </w:rPr>
        <w:t>{Tilman1982}. This assumption is valid for primary producers, which take up essential nutrients independently in their environment, in the form of dissolved chemical molecules, but not for herbivores, which take up essential nutrients already bounded in plant biomass.</w:t>
      </w:r>
    </w:p>
    <w:p w:rsidR="00EE4E01" w:rsidRPr="00EE4E01" w:rsidRDefault="00EE4E01" w:rsidP="00EE4E01">
      <w:pPr>
        <w:rPr>
          <w:rFonts w:ascii="Times New Roman" w:hAnsi="Times New Roman"/>
        </w:rPr>
      </w:pPr>
    </w:p>
    <w:p w:rsidR="00EE4E01" w:rsidRPr="00EE4E01" w:rsidRDefault="00EE4E01" w:rsidP="00EE4E01">
      <w:pPr>
        <w:rPr>
          <w:rFonts w:ascii="Times New Roman" w:hAnsi="Times New Roman"/>
          <w:b/>
        </w:rPr>
      </w:pPr>
      <w:r w:rsidRPr="00EE4E01">
        <w:rPr>
          <w:rFonts w:ascii="Times New Roman" w:hAnsi="Times New Roman"/>
          <w:b/>
        </w:rPr>
        <w:t>Case 4: several plant species and several resources</w:t>
      </w:r>
    </w:p>
    <w:p w:rsidR="00EE4E01" w:rsidRPr="00EE4E01" w:rsidRDefault="00EE4E01" w:rsidP="00EE4E01">
      <w:pPr>
        <w:rPr>
          <w:rFonts w:ascii="Times New Roman" w:hAnsi="Times New Roman"/>
        </w:rPr>
      </w:pPr>
      <w:r w:rsidRPr="00EE4E01">
        <w:rPr>
          <w:rFonts w:ascii="Times New Roman" w:hAnsi="Times New Roman"/>
        </w:rPr>
        <w:t xml:space="preserve">In this section, we present the general case of the model, where herbivores compete for multiple resources embedded into multiple plants. Assuming that nutrient quotas differ </w:t>
      </w:r>
      <w:r w:rsidRPr="00EE4E01">
        <w:rPr>
          <w:rFonts w:ascii="Times New Roman" w:hAnsi="Times New Roman"/>
        </w:rPr>
        <w:lastRenderedPageBreak/>
        <w:t>among plant species, the consumption of a given plant is not equivalent to consumption of another plant. As in case 2, herbivores may control their diet by allocating more time/energy to feed on specific plants rather than others. Therefore, each herbivore may find a specifi</w:t>
      </w:r>
      <w:r>
        <w:rPr>
          <w:rFonts w:ascii="Times New Roman" w:hAnsi="Times New Roman"/>
        </w:rPr>
        <w:t xml:space="preserve">c pathway to collect resources </w:t>
      </w:r>
      <w:r w:rsidRPr="00EE4E01">
        <w:rPr>
          <w:rFonts w:ascii="Times New Roman" w:hAnsi="Times New Roman"/>
        </w:rPr>
        <w:t>{Simpson1995, Raubenheimer1999}. The foraging strategy of a given herbivore is graphically represented by the consumption vector, which is the combination of the consumption vectors for all the plant species consumed. As a consequence, the slope of the consumption vector depends on the foraging strategy of the herbivore, which can adjust the slope by consuming more efficiently a given species versus the others. Thus, niche segregation among herbivore species is a combination of segregation in space (as in case 2) and segregation on the requirements (as in case 3). As we shall see, this niche segregation allows for coexistence of multiple herbiv</w:t>
      </w:r>
      <w:r>
        <w:rPr>
          <w:rFonts w:ascii="Times New Roman" w:hAnsi="Times New Roman"/>
        </w:rPr>
        <w:t xml:space="preserve">ores on multiple resources. </w:t>
      </w:r>
    </w:p>
    <w:p w:rsidR="00EE4E01" w:rsidRDefault="00EE4E01" w:rsidP="00EE4E01">
      <w:pPr>
        <w:rPr>
          <w:rFonts w:ascii="Times New Roman" w:hAnsi="Times New Roman"/>
        </w:rPr>
      </w:pPr>
      <w:r>
        <w:rPr>
          <w:rFonts w:ascii="Times New Roman" w:hAnsi="Times New Roman"/>
        </w:rPr>
        <w:tab/>
      </w:r>
      <w:r w:rsidRPr="00EE4E01">
        <w:rPr>
          <w:rFonts w:ascii="Times New Roman" w:hAnsi="Times New Roman"/>
        </w:rPr>
        <w:t>To simplify, we consider here the case of two herbivores competing for two plants embedding two resources (see appendix 4 for details). The resource supply is represented in the phase plan by the supply point S, which is the total amount of resources at equilibrium in plants 1 and 2, in absence of consumption:</w:t>
      </w:r>
    </w:p>
    <w:p w:rsidR="00EE4E01" w:rsidRDefault="00EE4E01" w:rsidP="00EE4E01">
      <w:pPr>
        <w:rPr>
          <w:rFonts w:ascii="Times New Roman" w:hAnsi="Times New Roman"/>
        </w:rPr>
      </w:pPr>
      <w:r w:rsidRPr="00EE4E01">
        <w:rPr>
          <w:rFonts w:ascii="Times New Roman" w:hAnsi="Times New Roman"/>
        </w:rPr>
        <w:t>For a given herbivore $</w:t>
      </w:r>
      <w:proofErr w:type="spellStart"/>
      <w:r w:rsidRPr="00EE4E01">
        <w:rPr>
          <w:rFonts w:ascii="Times New Roman" w:hAnsi="Times New Roman"/>
        </w:rPr>
        <w:t>i</w:t>
      </w:r>
      <w:proofErr w:type="spellEnd"/>
      <w:r w:rsidRPr="00EE4E01">
        <w:rPr>
          <w:rFonts w:ascii="Times New Roman" w:hAnsi="Times New Roman"/>
        </w:rPr>
        <w:t>$, the ZNGI slope ($\alpha|_{Ru}$) for each resource ($</w:t>
      </w:r>
      <w:proofErr w:type="spellStart"/>
      <w:r w:rsidRPr="00EE4E01">
        <w:rPr>
          <w:rFonts w:ascii="Times New Roman" w:hAnsi="Times New Roman"/>
        </w:rPr>
        <w:t>R_u</w:t>
      </w:r>
      <w:proofErr w:type="spellEnd"/>
      <w:r w:rsidRPr="00EE4E01">
        <w:rPr>
          <w:rFonts w:ascii="Times New Roman" w:hAnsi="Times New Roman"/>
        </w:rPr>
        <w:t>$) is:</w:t>
      </w:r>
    </w:p>
    <w:p w:rsidR="00EE4E01" w:rsidRPr="00EE4E01" w:rsidRDefault="00EE4E01" w:rsidP="00EE4E01">
      <w:pPr>
        <w:rPr>
          <w:rFonts w:ascii="Times New Roman" w:hAnsi="Times New Roman"/>
        </w:rPr>
      </w:pPr>
      <w:r w:rsidRPr="00EE4E01">
        <w:rPr>
          <w:rFonts w:ascii="Times New Roman" w:hAnsi="Times New Roman"/>
        </w:rPr>
        <w:t>Note that the sl</w:t>
      </w:r>
      <w:r>
        <w:rPr>
          <w:rFonts w:ascii="Times New Roman" w:hAnsi="Times New Roman"/>
        </w:rPr>
        <w:t>ope depends on $</w:t>
      </w:r>
      <w:proofErr w:type="gramStart"/>
      <w:r>
        <w:rPr>
          <w:rFonts w:ascii="Times New Roman" w:hAnsi="Times New Roman"/>
        </w:rPr>
        <w:t>\{</w:t>
      </w:r>
      <w:proofErr w:type="gramEnd"/>
      <w:r>
        <w:rPr>
          <w:rFonts w:ascii="Times New Roman" w:hAnsi="Times New Roman"/>
        </w:rPr>
        <w:t xml:space="preserve"> {V}_1,</w:t>
      </w:r>
      <w:r w:rsidRPr="00EE4E01">
        <w:rPr>
          <w:rFonts w:ascii="Times New Roman" w:hAnsi="Times New Roman"/>
        </w:rPr>
        <w:t xml:space="preserve">{V}_2\}$, which themselves depend both on the herbivore and the plant parameters (including the supply parameters). Hence, the ZNGI slope is not parallel to the axis. </w:t>
      </w:r>
    </w:p>
    <w:p w:rsidR="00EE4E01" w:rsidRDefault="00EE4E01" w:rsidP="00EE4E01">
      <w:pPr>
        <w:rPr>
          <w:rFonts w:ascii="Times New Roman" w:hAnsi="Times New Roman"/>
        </w:rPr>
      </w:pPr>
      <w:r>
        <w:rPr>
          <w:rFonts w:ascii="Times New Roman" w:hAnsi="Times New Roman"/>
        </w:rPr>
        <w:tab/>
      </w:r>
      <w:r w:rsidRPr="00EE4E01">
        <w:rPr>
          <w:rFonts w:ascii="Times New Roman" w:hAnsi="Times New Roman"/>
        </w:rPr>
        <w:t>However, it is possible to define boundary ZNGI. Considering that herbivore $</w:t>
      </w:r>
      <w:proofErr w:type="spellStart"/>
      <w:r w:rsidRPr="00EE4E01">
        <w:rPr>
          <w:rFonts w:ascii="Times New Roman" w:hAnsi="Times New Roman"/>
        </w:rPr>
        <w:t>i</w:t>
      </w:r>
      <w:proofErr w:type="spellEnd"/>
      <w:r w:rsidRPr="00EE4E01">
        <w:rPr>
          <w:rFonts w:ascii="Times New Roman" w:hAnsi="Times New Roman"/>
        </w:rPr>
        <w:t>$ can consume both plants, its foraging strategy will lie between full consumption of plant 1, on one side, and full consumption of plant 2, on the other side. Thus, boundary ZNGI slope writes (see appendix 4 for details):</w:t>
      </w:r>
    </w:p>
    <w:p w:rsidR="00EE4E01" w:rsidRPr="00EE4E01" w:rsidRDefault="00EE4E01" w:rsidP="00EE4E01">
      <w:pPr>
        <w:rPr>
          <w:rFonts w:ascii="Times New Roman" w:hAnsi="Times New Roman"/>
        </w:rPr>
      </w:pPr>
      <w:r>
        <w:rPr>
          <w:rFonts w:ascii="Times New Roman" w:hAnsi="Times New Roman"/>
        </w:rPr>
        <w:t>This isocline $</w:t>
      </w:r>
      <w:r w:rsidRPr="00EE4E01">
        <w:rPr>
          <w:rFonts w:ascii="Times New Roman" w:hAnsi="Times New Roman"/>
        </w:rPr>
        <w:t>{R}_u$ represents the ZNGI in the case where herbivore $</w:t>
      </w:r>
      <w:proofErr w:type="spellStart"/>
      <w:r w:rsidRPr="00EE4E01">
        <w:rPr>
          <w:rFonts w:ascii="Times New Roman" w:hAnsi="Times New Roman"/>
        </w:rPr>
        <w:t>i</w:t>
      </w:r>
      <w:proofErr w:type="spellEnd"/>
      <w:r w:rsidRPr="00EE4E01">
        <w:rPr>
          <w:rFonts w:ascii="Times New Roman" w:hAnsi="Times New Roman"/>
        </w:rPr>
        <w:t xml:space="preserve">$ consumes only plant $j$ and is limited by nutrient $u$. In case on </w:t>
      </w:r>
      <w:r>
        <w:rPr>
          <w:rFonts w:ascii="Times New Roman" w:hAnsi="Times New Roman"/>
        </w:rPr>
        <w:t>two plants consumed, the real $</w:t>
      </w:r>
      <w:r w:rsidRPr="00EE4E01">
        <w:rPr>
          <w:rFonts w:ascii="Times New Roman" w:hAnsi="Times New Roman"/>
        </w:rPr>
        <w:t>{R}_u$ will lie between two boundary ZNGI (one for each plant).</w:t>
      </w:r>
      <w:r>
        <w:rPr>
          <w:rFonts w:ascii="Times New Roman" w:hAnsi="Times New Roman"/>
        </w:rPr>
        <w:t xml:space="preserve"> </w:t>
      </w:r>
      <w:r w:rsidRPr="00EE4E01">
        <w:rPr>
          <w:rFonts w:ascii="Times New Roman" w:hAnsi="Times New Roman"/>
        </w:rPr>
        <w:t xml:space="preserve">By looking </w:t>
      </w:r>
      <w:r>
        <w:rPr>
          <w:rFonts w:ascii="Times New Roman" w:hAnsi="Times New Roman"/>
        </w:rPr>
        <w:t>at boundary ZNGI equation (16)</w:t>
      </w:r>
      <w:r w:rsidRPr="00EE4E01">
        <w:rPr>
          <w:rFonts w:ascii="Times New Roman" w:hAnsi="Times New Roman"/>
        </w:rPr>
        <w:t xml:space="preserve"> it appears that ZNGI slopes depends only on herbivore constant parameters. Therefore, it is parallel to the axis. Moreover, two herbivores having similar quotas or different feeding strategies would have different ZNGI. Thus, if boundary ZNGI of two herbivores cross each other, coex</w:t>
      </w:r>
      <w:r>
        <w:rPr>
          <w:rFonts w:ascii="Times New Roman" w:hAnsi="Times New Roman"/>
        </w:rPr>
        <w:t>istence might be possible.</w:t>
      </w:r>
    </w:p>
    <w:p w:rsidR="00EE4E01" w:rsidRPr="00EE4E01" w:rsidRDefault="00EE4E01" w:rsidP="00EE4E01">
      <w:pPr>
        <w:rPr>
          <w:rFonts w:ascii="Times New Roman" w:hAnsi="Times New Roman"/>
        </w:rPr>
      </w:pPr>
      <w:r>
        <w:rPr>
          <w:rFonts w:ascii="Times New Roman" w:hAnsi="Times New Roman"/>
        </w:rPr>
        <w:tab/>
      </w:r>
      <w:r w:rsidRPr="00EE4E01">
        <w:rPr>
          <w:rFonts w:ascii="Times New Roman" w:hAnsi="Times New Roman"/>
        </w:rPr>
        <w:t>Next, competition outcome will depend on the relative orientation of the co</w:t>
      </w:r>
      <w:r>
        <w:rPr>
          <w:rFonts w:ascii="Times New Roman" w:hAnsi="Times New Roman"/>
        </w:rPr>
        <w:t xml:space="preserve">nsumption vector of herbivores </w:t>
      </w:r>
      <w:r w:rsidRPr="00EE4E01">
        <w:rPr>
          <w:rFonts w:ascii="Times New Roman" w:hAnsi="Times New Roman"/>
        </w:rPr>
        <w:t xml:space="preserve">{Tilman1980}. However, vector slope calculation is uneasy in the case of packaged resources because vector slope depends on plant supply points. Hence, for a given herbivore, vectors do not have a constant slope valid for all supply conditions. This is why instead of consumption </w:t>
      </w:r>
      <w:proofErr w:type="gramStart"/>
      <w:r w:rsidRPr="00EE4E01">
        <w:rPr>
          <w:rFonts w:ascii="Times New Roman" w:hAnsi="Times New Roman"/>
        </w:rPr>
        <w:t>vectors,</w:t>
      </w:r>
      <w:proofErr w:type="gramEnd"/>
      <w:r w:rsidRPr="00EE4E01">
        <w:rPr>
          <w:rFonts w:ascii="Times New Roman" w:hAnsi="Times New Roman"/>
        </w:rPr>
        <w:t xml:space="preserve"> the model allows the calculation of boundary vectors that determine an area in the phase plan where each herbivore species could coexist with an other one. It is possible to determine a boundary relation between plant supply points ($S_1$ and $S_2$) that allows each herbivore to consume both resources when one resou</w:t>
      </w:r>
      <w:r>
        <w:rPr>
          <w:rFonts w:ascii="Times New Roman" w:hAnsi="Times New Roman"/>
        </w:rPr>
        <w:t>rce is limiting, and leads to ${V}_1$ and $</w:t>
      </w:r>
      <w:r w:rsidRPr="00EE4E01">
        <w:rPr>
          <w:rFonts w:ascii="Times New Roman" w:hAnsi="Times New Roman"/>
        </w:rPr>
        <w:t xml:space="preserve"> {V}_2$ at steady state. These boundary supply points are $S_{1hi}$ and $S_{2hi}$ for plant 1 and 2 respectively (see appendix 4). Hence, boundary vector slopes are:</w:t>
      </w:r>
    </w:p>
    <w:p w:rsidR="00EE4E01" w:rsidRPr="00EE4E01" w:rsidRDefault="00EE4E01" w:rsidP="00EE4E01">
      <w:pPr>
        <w:rPr>
          <w:rFonts w:ascii="Times New Roman" w:hAnsi="Times New Roman"/>
        </w:rPr>
      </w:pPr>
      <w:r w:rsidRPr="00EE4E01">
        <w:rPr>
          <w:rFonts w:ascii="Times New Roman" w:hAnsi="Times New Roman"/>
        </w:rPr>
        <w:lastRenderedPageBreak/>
        <w:t xml:space="preserve">These two boundary vectors play a similar role as consumption vectors in </w:t>
      </w:r>
      <w:proofErr w:type="spellStart"/>
      <w:r w:rsidRPr="00EE4E01">
        <w:rPr>
          <w:rFonts w:ascii="Times New Roman" w:hAnsi="Times New Roman"/>
        </w:rPr>
        <w:t>Tilman's</w:t>
      </w:r>
      <w:proofErr w:type="spellEnd"/>
      <w:r w:rsidRPr="00EE4E01">
        <w:rPr>
          <w:rFonts w:ascii="Times New Roman" w:hAnsi="Times New Roman"/>
        </w:rPr>
        <w:t xml:space="preserve"> model. However, as resources are packaged into plants, vector slopes depend on the way herbivore species feed on plants containing resources. Hence, assuming plant 1 is richer in resource 1 ($Q_{v1R1}&gt;Q_{v2R1}$), and plant 2 is richer in resource 2 ($Q_{v1R2}&lt;Q_{v2R2}$), and assuming herbivore 1 is more limited by resource 1 ($Q_{h1R1}&gt;Q_{h1R2}$), and herbivore 2 is more limited by resource 2 ($Q_{h2R1}&lt;Q_{h2R2}$), three different strategies can be considered. The first one occurs when each herbivore species consumes preferentially the plant species which gives the greater quantity of the most limiting resource for this herbivore species, and which is less limiting for its competitor (i.e., $g_{11}&gt;g_{12}$ and $g_{21}&lt;g_{22}$). In that case, if we consider the boundary vectors for herbivore 1 and for herbivore 2, we can define several zones on the phase plan (see figure </w:t>
      </w:r>
      <w:r>
        <w:rPr>
          <w:rFonts w:ascii="Times New Roman" w:hAnsi="Times New Roman"/>
        </w:rPr>
        <w:t>3</w:t>
      </w:r>
      <w:r w:rsidRPr="00EE4E01">
        <w:rPr>
          <w:rFonts w:ascii="Times New Roman" w:hAnsi="Times New Roman"/>
        </w:rPr>
        <w:t xml:space="preserve">). The zone between the two boundary vectors represents the supply conditions allowing stable coexistence of the two herbivore species. Thus, each herbivore consumes the most profitable plant (i.e., quotas and consumption functions follow a similar trend), but each herbivore is specialized (more or less) on a different plant than its competitor, </w:t>
      </w:r>
      <w:r>
        <w:rPr>
          <w:rFonts w:ascii="Times New Roman" w:hAnsi="Times New Roman"/>
        </w:rPr>
        <w:t xml:space="preserve">which promotes coexistence. </w:t>
      </w:r>
    </w:p>
    <w:p w:rsidR="00EE4E01" w:rsidRDefault="00EE4E01" w:rsidP="00EE4E01">
      <w:pPr>
        <w:rPr>
          <w:rFonts w:ascii="Times New Roman" w:hAnsi="Times New Roman"/>
        </w:rPr>
      </w:pPr>
      <w:r>
        <w:rPr>
          <w:rFonts w:ascii="Times New Roman" w:hAnsi="Times New Roman"/>
        </w:rPr>
        <w:tab/>
      </w:r>
      <w:r w:rsidRPr="00EE4E01">
        <w:rPr>
          <w:rFonts w:ascii="Times New Roman" w:hAnsi="Times New Roman"/>
        </w:rPr>
        <w:t>The second case represents the reverse situation, where each herbivore species consumes preferentially the plant species which provides greater quantity of the most limiting resource for its competitor (i.e., $g</w:t>
      </w:r>
      <w:proofErr w:type="gramStart"/>
      <w:r w:rsidRPr="00EE4E01">
        <w:rPr>
          <w:rFonts w:ascii="Times New Roman" w:hAnsi="Times New Roman"/>
        </w:rPr>
        <w:t>_{</w:t>
      </w:r>
      <w:proofErr w:type="gramEnd"/>
      <w:r w:rsidRPr="00EE4E01">
        <w:rPr>
          <w:rFonts w:ascii="Times New Roman" w:hAnsi="Times New Roman"/>
        </w:rPr>
        <w:t xml:space="preserve">11}&lt;g_{12}$ and $g_{21}&gt;g_{22}$). Hence, the zone between the boundary vectors does not allow coexistence (see figure </w:t>
      </w:r>
      <w:r>
        <w:rPr>
          <w:rFonts w:ascii="Times New Roman" w:hAnsi="Times New Roman"/>
        </w:rPr>
        <w:t>4</w:t>
      </w:r>
      <w:r w:rsidRPr="00EE4E01">
        <w:rPr>
          <w:rFonts w:ascii="Times New Roman" w:hAnsi="Times New Roman"/>
        </w:rPr>
        <w:t xml:space="preserve">), and in many cases equation </w:t>
      </w:r>
      <w:r>
        <w:rPr>
          <w:rFonts w:ascii="Times New Roman" w:hAnsi="Times New Roman"/>
        </w:rPr>
        <w:t>32A</w:t>
      </w:r>
      <w:r w:rsidRPr="00EE4E01">
        <w:rPr>
          <w:rFonts w:ascii="Times New Roman" w:hAnsi="Times New Roman"/>
        </w:rPr>
        <w:t xml:space="preserve"> does not have any realistic solution (with both herbivore species persisting). Thus, competitive exclusion is the general outcome.</w:t>
      </w:r>
      <w:r>
        <w:rPr>
          <w:rFonts w:ascii="Times New Roman" w:hAnsi="Times New Roman"/>
        </w:rPr>
        <w:t xml:space="preserve"> </w:t>
      </w:r>
    </w:p>
    <w:p w:rsidR="00EE4E01" w:rsidRPr="00EE4E01" w:rsidRDefault="00EE4E01" w:rsidP="00EE4E01">
      <w:pPr>
        <w:rPr>
          <w:rFonts w:ascii="Times New Roman" w:hAnsi="Times New Roman"/>
        </w:rPr>
      </w:pPr>
      <w:r>
        <w:rPr>
          <w:rFonts w:ascii="Times New Roman" w:hAnsi="Times New Roman"/>
        </w:rPr>
        <w:tab/>
      </w:r>
      <w:r w:rsidRPr="00EE4E01">
        <w:rPr>
          <w:rFonts w:ascii="Times New Roman" w:hAnsi="Times New Roman"/>
        </w:rPr>
        <w:t xml:space="preserve">The third case occurs when herbivore species are not selective at all: they consume plant species according to their respective biomass. In that case, both herbivores consume resources in the same way (i.e., $g_{11}=g_{21}$ and $g_{12}=g_{22}$). Hence, there is no segregation in herbivore consumption: all herbivore species have the same consumption vector, which is similar to case 3, where only one plant species is present (see figure </w:t>
      </w:r>
      <w:r>
        <w:rPr>
          <w:rFonts w:ascii="Times New Roman" w:hAnsi="Times New Roman"/>
        </w:rPr>
        <w:t>2</w:t>
      </w:r>
      <w:r w:rsidRPr="00EE4E01">
        <w:rPr>
          <w:rFonts w:ascii="Times New Roman" w:hAnsi="Times New Roman"/>
        </w:rPr>
        <w:t>). Therefore, the trajectory will either cross herbivore 1 ZNGI first, and this herbivore will be excluded, or the trajectory will cross herbivore 2 ZNGI first, and this herbivore will be excluded. Only a particular case, where the trajectory leads exactly on the crossing</w:t>
      </w:r>
      <w:r>
        <w:rPr>
          <w:rFonts w:ascii="Times New Roman" w:hAnsi="Times New Roman"/>
        </w:rPr>
        <w:t xml:space="preserve"> point, allows coexistence. </w:t>
      </w:r>
    </w:p>
    <w:p w:rsidR="00EE4E01" w:rsidRDefault="00EE4E01" w:rsidP="00EE4E01">
      <w:pPr>
        <w:rPr>
          <w:rFonts w:ascii="Times New Roman" w:hAnsi="Times New Roman"/>
        </w:rPr>
      </w:pPr>
      <w:r>
        <w:rPr>
          <w:rFonts w:ascii="Times New Roman" w:hAnsi="Times New Roman"/>
        </w:rPr>
        <w:tab/>
      </w:r>
      <w:r w:rsidRPr="00EE4E01">
        <w:rPr>
          <w:rFonts w:ascii="Times New Roman" w:hAnsi="Times New Roman"/>
        </w:rPr>
        <w:t xml:space="preserve">If we release the previous assumptions on herbivore and plant quotas (i.e., inequality for herbivore requirements, and inequality for plant profitability), two other situations can potentially occur. First, both herbivores can have the same quotas (i.e., $Q_{h1R1}=Q_{h2R1}$ and $Q_{h1R2}=Q_{h2R2}$) but different consumption functions. In that case, one plant will be more interesting for both herbivores (i.e., the plant that is richer for the most limiting resource). Hence, the herbivore that can consume this plant the most efficiently will exclude its competitor. Second, both plants can have the same quotas (i.e., $Q_{v1R1}=Q_{v2R1}$ and $Q_{v1R2}=Q_{v2R2}$). In that case, the system is similar to the case where only one plant is present (case 3), which leads to competitive exclusion. </w:t>
      </w:r>
    </w:p>
    <w:p w:rsidR="00EE4E01" w:rsidRPr="00EE4E01" w:rsidRDefault="00EE4E01" w:rsidP="00EE4E01">
      <w:pPr>
        <w:rPr>
          <w:rFonts w:ascii="Times New Roman" w:hAnsi="Times New Roman"/>
        </w:rPr>
      </w:pPr>
      <w:r>
        <w:rPr>
          <w:rFonts w:ascii="Times New Roman" w:hAnsi="Times New Roman"/>
        </w:rPr>
        <w:tab/>
      </w:r>
      <w:r w:rsidRPr="00EE4E01">
        <w:rPr>
          <w:rFonts w:ascii="Times New Roman" w:hAnsi="Times New Roman"/>
        </w:rPr>
        <w:t>Last, due to resource packaging into plants, the supply point is constrained. Resource ratio within each plant will define a slope:</w:t>
      </w:r>
    </w:p>
    <w:p w:rsidR="00EE4E01" w:rsidRDefault="00EE4E01" w:rsidP="00EE4E01">
      <w:pPr>
        <w:rPr>
          <w:rFonts w:ascii="Times New Roman" w:hAnsi="Times New Roman"/>
        </w:rPr>
      </w:pPr>
      <w:r w:rsidRPr="00EE4E01">
        <w:rPr>
          <w:rFonts w:ascii="Times New Roman" w:hAnsi="Times New Roman"/>
        </w:rPr>
        <w:lastRenderedPageBreak/>
        <w:t>In case of two plants, supply point will lie between the two extreme slopes ($\alpha _{v1}$ and $\alpha _{v2}$) defining a feasibility cone. Therefore, the whole phase plan is not available. Resource supply occurs only within this feasibility cone, which add</w:t>
      </w:r>
      <w:r>
        <w:rPr>
          <w:rFonts w:ascii="Times New Roman" w:hAnsi="Times New Roman"/>
        </w:rPr>
        <w:t>s</w:t>
      </w:r>
      <w:r w:rsidRPr="00EE4E01">
        <w:rPr>
          <w:rFonts w:ascii="Times New Roman" w:hAnsi="Times New Roman"/>
        </w:rPr>
        <w:t xml:space="preserve"> another constraint on herbivore persistence and competition.</w:t>
      </w:r>
    </w:p>
    <w:p w:rsidR="00EE4E01" w:rsidRDefault="00EE4E01" w:rsidP="00EE4E01">
      <w:pPr>
        <w:rPr>
          <w:rFonts w:ascii="Times New Roman" w:hAnsi="Times New Roman"/>
          <w:b/>
        </w:rPr>
      </w:pPr>
      <w:bookmarkStart w:id="0" w:name="_GoBack"/>
      <w:bookmarkEnd w:id="0"/>
    </w:p>
    <w:p w:rsidR="00EE4E01" w:rsidRPr="00F27B87" w:rsidRDefault="00EE4E01" w:rsidP="00EE4E01">
      <w:pPr>
        <w:rPr>
          <w:rFonts w:ascii="Times New Roman" w:hAnsi="Times New Roman"/>
          <w:lang w:val="fr-FR"/>
        </w:rPr>
      </w:pPr>
      <w:r w:rsidRPr="00F27B87">
        <w:rPr>
          <w:rFonts w:ascii="Times New Roman" w:hAnsi="Times New Roman"/>
          <w:b/>
          <w:lang w:val="fr-FR"/>
        </w:rPr>
        <w:t>Discussion</w:t>
      </w:r>
      <w:r w:rsidR="00F27B87" w:rsidRPr="00F27B87">
        <w:rPr>
          <w:rFonts w:ascii="Times New Roman" w:hAnsi="Times New Roman"/>
          <w:b/>
          <w:lang w:val="fr-FR"/>
        </w:rPr>
        <w:t xml:space="preserve"> </w:t>
      </w:r>
      <w:r w:rsidR="00F27B87" w:rsidRPr="00F27B87">
        <w:rPr>
          <w:rFonts w:ascii="Times New Roman" w:hAnsi="Times New Roman"/>
          <w:color w:val="548DD4" w:themeColor="text2" w:themeTint="99"/>
          <w:lang w:val="fr-FR"/>
        </w:rPr>
        <w:t xml:space="preserve">à revoir en function de la structure des résultats et de l’addition d’exemples de résultats de competition trouvés dans la littérature </w:t>
      </w:r>
    </w:p>
    <w:p w:rsidR="007A1614" w:rsidRPr="007A1614" w:rsidRDefault="007A1614" w:rsidP="007A1614">
      <w:pPr>
        <w:rPr>
          <w:rFonts w:ascii="Times New Roman" w:hAnsi="Times New Roman"/>
        </w:rPr>
      </w:pPr>
      <w:r w:rsidRPr="007A1614">
        <w:rPr>
          <w:rFonts w:ascii="Times New Roman" w:hAnsi="Times New Roman"/>
        </w:rPr>
        <w:t>Unlike classical studies on herbivore competition we consider here that the resource limiting herbivores growth is not plant biomass but rather, the essential nutrients contained in plant biomass.</w:t>
      </w:r>
      <w:r>
        <w:rPr>
          <w:rFonts w:ascii="Times New Roman" w:hAnsi="Times New Roman"/>
        </w:rPr>
        <w:t xml:space="preserve"> </w:t>
      </w:r>
      <w:r w:rsidRPr="007A1614">
        <w:rPr>
          <w:rFonts w:ascii="Times New Roman" w:hAnsi="Times New Roman"/>
        </w:rPr>
        <w:t>According to our results, the fundamental difference between herbivore competition and plant competition is that resources are not independent,</w:t>
      </w:r>
      <w:r>
        <w:rPr>
          <w:rFonts w:ascii="Times New Roman" w:hAnsi="Times New Roman"/>
        </w:rPr>
        <w:t xml:space="preserve"> </w:t>
      </w:r>
      <w:r w:rsidRPr="007A1614">
        <w:rPr>
          <w:rFonts w:ascii="Times New Roman" w:hAnsi="Times New Roman"/>
        </w:rPr>
        <w:t>which leads to specific constraints for herbivores.</w:t>
      </w:r>
      <w:r>
        <w:rPr>
          <w:rFonts w:ascii="Times New Roman" w:hAnsi="Times New Roman"/>
        </w:rPr>
        <w:t xml:space="preserve"> </w:t>
      </w:r>
      <w:r w:rsidRPr="007A1614">
        <w:rPr>
          <w:rFonts w:ascii="Times New Roman" w:hAnsi="Times New Roman"/>
        </w:rPr>
        <w:t>Thus, several differences exist between classical resource-ratio theory of competi</w:t>
      </w:r>
      <w:r>
        <w:rPr>
          <w:rFonts w:ascii="Times New Roman" w:hAnsi="Times New Roman"/>
        </w:rPr>
        <w:t xml:space="preserve">tion usually applied to plants </w:t>
      </w:r>
      <w:r w:rsidRPr="007A1614">
        <w:rPr>
          <w:rFonts w:ascii="Times New Roman" w:hAnsi="Times New Roman"/>
        </w:rPr>
        <w:t xml:space="preserve">{Tilman1980} and our model for herbivores. First, </w:t>
      </w:r>
      <w:proofErr w:type="gramStart"/>
      <w:r w:rsidRPr="007A1614">
        <w:rPr>
          <w:rFonts w:ascii="Times New Roman" w:hAnsi="Times New Roman"/>
        </w:rPr>
        <w:t>if  only</w:t>
      </w:r>
      <w:proofErr w:type="gramEnd"/>
      <w:r w:rsidRPr="007A1614">
        <w:rPr>
          <w:rFonts w:ascii="Times New Roman" w:hAnsi="Times New Roman"/>
        </w:rPr>
        <w:t xml:space="preserve"> one plant species is available, coexistence is almost impossible even if herbivore compete for several resources. Second, ZNGI can be represented with boundary ZNGI delimiting resource levels at steady state. Third, consumption vectors are not informative because their slope varies with supply points. However, boundary vectors can be calculated, and they play a similar role as usual consumption vectors.</w:t>
      </w:r>
      <w:r>
        <w:rPr>
          <w:rFonts w:ascii="Times New Roman" w:hAnsi="Times New Roman"/>
        </w:rPr>
        <w:t xml:space="preserve"> </w:t>
      </w:r>
      <w:r w:rsidRPr="007A1614">
        <w:rPr>
          <w:rFonts w:ascii="Times New Roman" w:hAnsi="Times New Roman"/>
        </w:rPr>
        <w:t>Last, due to this packaging effect of resources and to plant quotas, resource availability itself is constrained. Hence, part of the phase plan might be unavailable. This is a major difference with models assuming a total independence between resources (such as N and P for plants) within which availabilities of resources can vary independently from one another. When resources are packaged, they are not independent. Thus, some supply couples (e.g., large quantity of $R_1$ and almost no $R_2$ available) is unlikely because plants will provide both resources (according to their own ratio).</w:t>
      </w:r>
      <w:r>
        <w:rPr>
          <w:rFonts w:ascii="Times New Roman" w:hAnsi="Times New Roman"/>
        </w:rPr>
        <w:t xml:space="preserve"> </w:t>
      </w:r>
      <w:r w:rsidRPr="007A1614">
        <w:rPr>
          <w:rFonts w:ascii="Times New Roman" w:hAnsi="Times New Roman"/>
        </w:rPr>
        <w:t>Hence, parameter space allowing herbivore persistence can be narrower than pred</w:t>
      </w:r>
      <w:r>
        <w:rPr>
          <w:rFonts w:ascii="Times New Roman" w:hAnsi="Times New Roman"/>
        </w:rPr>
        <w:t>icted by its ZNGI and vector.</w:t>
      </w:r>
    </w:p>
    <w:p w:rsidR="003A7744" w:rsidRDefault="007A1614" w:rsidP="007A1614">
      <w:pPr>
        <w:rPr>
          <w:rFonts w:ascii="Times New Roman" w:hAnsi="Times New Roman"/>
        </w:rPr>
      </w:pPr>
      <w:r>
        <w:rPr>
          <w:rFonts w:ascii="Times New Roman" w:hAnsi="Times New Roman"/>
        </w:rPr>
        <w:tab/>
      </w:r>
      <w:r w:rsidRPr="007A1614">
        <w:rPr>
          <w:rFonts w:ascii="Times New Roman" w:hAnsi="Times New Roman"/>
        </w:rPr>
        <w:t>More generally, existing theories about coexistence between herbivores are based on niche segregation. This segregation may depend on space utilization or on relationship be</w:t>
      </w:r>
      <w:r>
        <w:rPr>
          <w:rFonts w:ascii="Times New Roman" w:hAnsi="Times New Roman"/>
        </w:rPr>
        <w:t xml:space="preserve">tween body size and metabolism </w:t>
      </w:r>
      <w:r w:rsidRPr="007A1614">
        <w:rPr>
          <w:rFonts w:ascii="Times New Roman" w:hAnsi="Times New Roman"/>
        </w:rPr>
        <w:t>{Owen-Smith19</w:t>
      </w:r>
      <w:r>
        <w:rPr>
          <w:rFonts w:ascii="Times New Roman" w:hAnsi="Times New Roman"/>
        </w:rPr>
        <w:t xml:space="preserve">82}. Our approach is different </w:t>
      </w:r>
      <w:r w:rsidRPr="007A1614">
        <w:rPr>
          <w:rFonts w:ascii="Times New Roman" w:hAnsi="Times New Roman"/>
        </w:rPr>
        <w:t>and allows us to disentangle the different mechanisms of niche segregation}. We argue that coexistence between herbivores can occur by two ways, which are diversity between foraging strategies as well as stoichiometric diversity between niches.</w:t>
      </w:r>
      <w:r w:rsidR="003A7744">
        <w:rPr>
          <w:rFonts w:ascii="Times New Roman" w:hAnsi="Times New Roman"/>
        </w:rPr>
        <w:t xml:space="preserve"> </w:t>
      </w:r>
      <w:r w:rsidR="003A7744" w:rsidRPr="003A7744">
        <w:rPr>
          <w:rFonts w:ascii="Times New Roman" w:hAnsi="Times New Roman"/>
        </w:rPr>
        <w:t>Diversity between foraging strategies is a spatially niche segregation within which each herbivore species consumes one plant species more than others, assuming that this plant species has the best profitability for this herbivore species. If this spatial segregation is total, with each herbivore species specialized on one plant species which is different from other competitors, coexistence occurs without other constraint than herbivore species-specific persistence. The second way is niche segregation based on resource ratios (i.e., a bottom-up stoichiometric component).</w:t>
      </w:r>
      <w:r w:rsidR="003A7744">
        <w:rPr>
          <w:rFonts w:ascii="Times New Roman" w:hAnsi="Times New Roman"/>
        </w:rPr>
        <w:t xml:space="preserve"> </w:t>
      </w:r>
      <w:r w:rsidR="003A7744" w:rsidRPr="003A7744">
        <w:rPr>
          <w:rFonts w:ascii="Times New Roman" w:hAnsi="Times New Roman"/>
        </w:rPr>
        <w:t>Although the packaging effect creates a supplementary level of complexity, divergence with classic resource-ratio models should not impede the rising of a clear conclusion:</w:t>
      </w:r>
      <w:r w:rsidR="003A7744">
        <w:rPr>
          <w:rFonts w:ascii="Times New Roman" w:hAnsi="Times New Roman"/>
        </w:rPr>
        <w:t xml:space="preserve"> </w:t>
      </w:r>
      <w:r w:rsidR="003A7744" w:rsidRPr="003A7744">
        <w:rPr>
          <w:rFonts w:ascii="Times New Roman" w:hAnsi="Times New Roman"/>
        </w:rPr>
        <w:t xml:space="preserve">coexistence is </w:t>
      </w:r>
      <w:proofErr w:type="spellStart"/>
      <w:r w:rsidR="003A7744" w:rsidRPr="003A7744">
        <w:rPr>
          <w:rFonts w:ascii="Times New Roman" w:hAnsi="Times New Roman"/>
        </w:rPr>
        <w:t>favoured</w:t>
      </w:r>
      <w:proofErr w:type="spellEnd"/>
      <w:r w:rsidR="003A7744" w:rsidRPr="003A7744">
        <w:rPr>
          <w:rFonts w:ascii="Times New Roman" w:hAnsi="Times New Roman"/>
        </w:rPr>
        <w:t xml:space="preserve"> by requirement segregation as well as consumption segregation; only one of them (i.e., different requirements and similar consumptions, or similar requirements and different consumptions) is not enough. We </w:t>
      </w:r>
      <w:r w:rsidR="003A7744" w:rsidRPr="003A7744">
        <w:rPr>
          <w:rFonts w:ascii="Times New Roman" w:hAnsi="Times New Roman"/>
        </w:rPr>
        <w:lastRenderedPageBreak/>
        <w:t xml:space="preserve">retrieve here the two classical </w:t>
      </w:r>
      <w:r w:rsidR="003A7744">
        <w:rPr>
          <w:rFonts w:ascii="Times New Roman" w:hAnsi="Times New Roman"/>
        </w:rPr>
        <w:t xml:space="preserve">components of the niche theory </w:t>
      </w:r>
      <w:r w:rsidR="003A7744" w:rsidRPr="003A7744">
        <w:rPr>
          <w:rFonts w:ascii="Times New Roman" w:hAnsi="Times New Roman"/>
        </w:rPr>
        <w:t>{C</w:t>
      </w:r>
      <w:r w:rsidR="003A7744">
        <w:rPr>
          <w:rFonts w:ascii="Times New Roman" w:hAnsi="Times New Roman"/>
        </w:rPr>
        <w:t xml:space="preserve">hase2003}: species requirement </w:t>
      </w:r>
      <w:r w:rsidR="003A7744" w:rsidRPr="003A7744">
        <w:rPr>
          <w:rFonts w:ascii="Times New Roman" w:hAnsi="Times New Roman"/>
        </w:rPr>
        <w:t>{Hutc</w:t>
      </w:r>
      <w:r w:rsidR="003A7744">
        <w:rPr>
          <w:rFonts w:ascii="Times New Roman" w:hAnsi="Times New Roman"/>
        </w:rPr>
        <w:t xml:space="preserve">hinson1957} and species impact </w:t>
      </w:r>
      <w:r w:rsidR="003A7744" w:rsidRPr="003A7744">
        <w:rPr>
          <w:rFonts w:ascii="Times New Roman" w:hAnsi="Times New Roman"/>
        </w:rPr>
        <w:t xml:space="preserve">{Elton1927, Macarthur1967}. However, while these two components are clearly separated for competition between plants (i.e., ZNGI represent species requirements, and vectors represent species impact), these two components are merged for herbivore competition (boundary ZNGIs and boundary vectors involve both aspects). </w:t>
      </w:r>
      <w:r w:rsidR="003A7744">
        <w:rPr>
          <w:rFonts w:ascii="Times New Roman" w:hAnsi="Times New Roman"/>
        </w:rPr>
        <w:t xml:space="preserve"> </w:t>
      </w:r>
    </w:p>
    <w:p w:rsidR="003A7744" w:rsidRDefault="003A7744" w:rsidP="003A7744">
      <w:pPr>
        <w:rPr>
          <w:rFonts w:ascii="Times New Roman" w:hAnsi="Times New Roman"/>
        </w:rPr>
      </w:pPr>
      <w:r>
        <w:rPr>
          <w:rFonts w:ascii="Times New Roman" w:hAnsi="Times New Roman"/>
        </w:rPr>
        <w:tab/>
      </w:r>
      <w:r w:rsidRPr="003A7744">
        <w:rPr>
          <w:rFonts w:ascii="Times New Roman" w:hAnsi="Times New Roman"/>
        </w:rPr>
        <w:t xml:space="preserve">Nonetheless, our model allows us to disentangle the relative effects of the bottom-up stoichiometric component (i.e., plant and herbivore resource quotas) and the non-stoichiometric component (i.e., spatial segregation) of the competitive interaction. Indeed, the foraging strategy of the competing herbivores will mainly determine the competitive outcome. Non-selective herbivores (representing case 2 and case 4 with non-selective behavior) will show a strong bottom-up stoichiometric effect. Therefore, coexistence is unlikely. For example, non-selective </w:t>
      </w:r>
      <w:proofErr w:type="spellStart"/>
      <w:r w:rsidRPr="003A7744">
        <w:rPr>
          <w:rFonts w:ascii="Times New Roman" w:hAnsi="Times New Roman"/>
        </w:rPr>
        <w:t>zooplanktonic</w:t>
      </w:r>
      <w:proofErr w:type="spellEnd"/>
      <w:r w:rsidRPr="003A7744">
        <w:rPr>
          <w:rFonts w:ascii="Times New Roman" w:hAnsi="Times New Roman"/>
        </w:rPr>
        <w:t xml:space="preserve"> filters, such as </w:t>
      </w:r>
      <w:proofErr w:type="spellStart"/>
      <w:r w:rsidRPr="003A7744">
        <w:rPr>
          <w:rFonts w:ascii="Times New Roman" w:hAnsi="Times New Roman"/>
        </w:rPr>
        <w:t>cladocerans</w:t>
      </w:r>
      <w:proofErr w:type="spellEnd"/>
      <w:r w:rsidRPr="003A7744">
        <w:rPr>
          <w:rFonts w:ascii="Times New Roman" w:hAnsi="Times New Roman"/>
        </w:rPr>
        <w:t xml:space="preserve"> (limited by P) and copepods (limited by N), usually do not coexist: either one group or the other dominates according the N</w:t>
      </w:r>
      <w:proofErr w:type="gramStart"/>
      <w:r>
        <w:rPr>
          <w:rFonts w:ascii="Times New Roman" w:hAnsi="Times New Roman"/>
        </w:rPr>
        <w:t>:P</w:t>
      </w:r>
      <w:proofErr w:type="gramEnd"/>
      <w:r>
        <w:rPr>
          <w:rFonts w:ascii="Times New Roman" w:hAnsi="Times New Roman"/>
        </w:rPr>
        <w:t xml:space="preserve"> ratio of the consumed algae </w:t>
      </w:r>
      <w:r w:rsidRPr="003A7744">
        <w:rPr>
          <w:rFonts w:ascii="Times New Roman" w:hAnsi="Times New Roman"/>
        </w:rPr>
        <w:t>{Andersen1991, Hessen1992, Sterner1992, Elser1996, Koski1999}. A similar assumption can be made for non-selective</w:t>
      </w:r>
      <w:r>
        <w:rPr>
          <w:rFonts w:ascii="Times New Roman" w:hAnsi="Times New Roman"/>
        </w:rPr>
        <w:t xml:space="preserve"> terrestrial grazer herbivores </w:t>
      </w:r>
      <w:r w:rsidRPr="003A7744">
        <w:rPr>
          <w:rFonts w:ascii="Times New Roman" w:hAnsi="Times New Roman"/>
        </w:rPr>
        <w:t xml:space="preserve">{Albon1992} for which coexistence would be unlikely. On the other hand, selective herbivores, specialized on a few plants, would show a strong spatial component and a weaker stoichiometric component of the interaction (representing case 2 and case 4 with selective behavior). Therefore, they should be more prone to coexist. </w:t>
      </w:r>
    </w:p>
    <w:p w:rsidR="003A7744" w:rsidRDefault="003A7744" w:rsidP="003A7744">
      <w:pPr>
        <w:rPr>
          <w:rFonts w:ascii="Times New Roman" w:hAnsi="Times New Roman"/>
        </w:rPr>
      </w:pPr>
      <w:r>
        <w:rPr>
          <w:rFonts w:ascii="Times New Roman" w:hAnsi="Times New Roman"/>
        </w:rPr>
        <w:tab/>
      </w:r>
      <w:r w:rsidRPr="003A7744">
        <w:rPr>
          <w:rFonts w:ascii="Times New Roman" w:hAnsi="Times New Roman"/>
        </w:rPr>
        <w:t xml:space="preserve">Concerning the stoichiometric component, our assumption is that a stoichiometric diversity between niches exists among herbivore species, and field studies tend to show it. For aquatic herbivores, such as zooplankton, it </w:t>
      </w:r>
      <w:r>
        <w:rPr>
          <w:rFonts w:ascii="Times New Roman" w:hAnsi="Times New Roman"/>
        </w:rPr>
        <w:t xml:space="preserve">seems that grazers (especially </w:t>
      </w:r>
      <w:r w:rsidRPr="003A7744">
        <w:rPr>
          <w:rFonts w:ascii="Times New Roman" w:hAnsi="Times New Roman"/>
          <w:i/>
        </w:rPr>
        <w:t>Daphnia sp</w:t>
      </w:r>
      <w:r w:rsidRPr="003A7744">
        <w:rPr>
          <w:rFonts w:ascii="Times New Roman" w:hAnsi="Times New Roman"/>
        </w:rPr>
        <w:t xml:space="preserve">.) are P-limited, while copepods seem to be N-limited (see above). This stoichiometric diversity exists for terrestrial herbivores either (see table </w:t>
      </w:r>
      <w:r>
        <w:rPr>
          <w:rFonts w:ascii="Times New Roman" w:hAnsi="Times New Roman"/>
        </w:rPr>
        <w:t>1</w:t>
      </w:r>
      <w:r w:rsidRPr="003A7744">
        <w:rPr>
          <w:rFonts w:ascii="Times New Roman" w:hAnsi="Times New Roman"/>
        </w:rPr>
        <w:t>). Chemical requirements for wild herbivores are mostly unknown, but for mammal herbivores, numerous studies have used data from cattle as proxy for die</w:t>
      </w:r>
      <w:r>
        <w:rPr>
          <w:rFonts w:ascii="Times New Roman" w:hAnsi="Times New Roman"/>
        </w:rPr>
        <w:t xml:space="preserve">t requirement for wild species </w:t>
      </w:r>
      <w:r w:rsidRPr="003A7744">
        <w:rPr>
          <w:rFonts w:ascii="Times New Roman" w:hAnsi="Times New Roman"/>
        </w:rPr>
        <w:t>{Voeten1999}. Nevertheless, data begins to be available. For example, N requirements</w:t>
      </w:r>
      <w:r>
        <w:rPr>
          <w:rFonts w:ascii="Times New Roman" w:hAnsi="Times New Roman"/>
        </w:rPr>
        <w:t xml:space="preserve"> have been estimated for fawns </w:t>
      </w:r>
      <w:r w:rsidRPr="003A7744">
        <w:rPr>
          <w:rFonts w:ascii="Times New Roman" w:hAnsi="Times New Roman"/>
        </w:rPr>
        <w:t>{Sm</w:t>
      </w:r>
      <w:r>
        <w:rPr>
          <w:rFonts w:ascii="Times New Roman" w:hAnsi="Times New Roman"/>
        </w:rPr>
        <w:t xml:space="preserve">ith1975}, yearlings {Holter1979} and adults </w:t>
      </w:r>
      <w:r w:rsidRPr="003A7744">
        <w:rPr>
          <w:rFonts w:ascii="Times New Roman" w:hAnsi="Times New Roman"/>
        </w:rPr>
        <w:t xml:space="preserve">{Asleson1996} of white-tailed deer </w:t>
      </w:r>
      <w:r>
        <w:rPr>
          <w:rFonts w:ascii="Times New Roman" w:hAnsi="Times New Roman"/>
        </w:rPr>
        <w:t>(</w:t>
      </w:r>
      <w:proofErr w:type="spellStart"/>
      <w:r w:rsidRPr="003A7744">
        <w:rPr>
          <w:rFonts w:ascii="Times New Roman" w:hAnsi="Times New Roman"/>
          <w:i/>
        </w:rPr>
        <w:t>Odocoileus</w:t>
      </w:r>
      <w:proofErr w:type="spellEnd"/>
      <w:r w:rsidRPr="003A7744">
        <w:rPr>
          <w:rFonts w:ascii="Times New Roman" w:hAnsi="Times New Roman"/>
          <w:i/>
        </w:rPr>
        <w:t xml:space="preserve"> </w:t>
      </w:r>
      <w:proofErr w:type="spellStart"/>
      <w:r w:rsidRPr="003A7744">
        <w:rPr>
          <w:rFonts w:ascii="Times New Roman" w:hAnsi="Times New Roman"/>
          <w:i/>
        </w:rPr>
        <w:t>virginianus</w:t>
      </w:r>
      <w:proofErr w:type="spellEnd"/>
      <w:r w:rsidRPr="003A7744">
        <w:rPr>
          <w:rFonts w:ascii="Times New Roman" w:hAnsi="Times New Roman"/>
        </w:rPr>
        <w:t>), as well as P req</w:t>
      </w:r>
      <w:r>
        <w:rPr>
          <w:rFonts w:ascii="Times New Roman" w:hAnsi="Times New Roman"/>
        </w:rPr>
        <w:t xml:space="preserve">uirement for white-tailed deer {Grasman1993} and moose </w:t>
      </w:r>
      <w:r w:rsidRPr="003A7744">
        <w:rPr>
          <w:rFonts w:ascii="Times New Roman" w:hAnsi="Times New Roman"/>
        </w:rPr>
        <w:t xml:space="preserve">{Schwartz1987}. Moreover, males from big species should be </w:t>
      </w:r>
      <w:r>
        <w:rPr>
          <w:rFonts w:ascii="Times New Roman" w:hAnsi="Times New Roman"/>
        </w:rPr>
        <w:t xml:space="preserve">more concerned by P-limitation </w:t>
      </w:r>
      <w:r w:rsidRPr="003A7744">
        <w:rPr>
          <w:rFonts w:ascii="Times New Roman" w:hAnsi="Times New Roman"/>
        </w:rPr>
        <w:t xml:space="preserve">{Grasman1993}. More generally, it seems that nutrient requirement and absorption constraint depend on </w:t>
      </w:r>
      <w:r>
        <w:rPr>
          <w:rFonts w:ascii="Times New Roman" w:hAnsi="Times New Roman"/>
        </w:rPr>
        <w:t xml:space="preserve">body size and digestive system </w:t>
      </w:r>
      <w:r w:rsidRPr="003A7744">
        <w:rPr>
          <w:rFonts w:ascii="Times New Roman" w:hAnsi="Times New Roman"/>
        </w:rPr>
        <w:t>{Janis1976}.</w:t>
      </w:r>
      <w:r>
        <w:rPr>
          <w:rFonts w:ascii="Times New Roman" w:hAnsi="Times New Roman"/>
        </w:rPr>
        <w:t xml:space="preserve"> </w:t>
      </w:r>
    </w:p>
    <w:p w:rsidR="003A7744" w:rsidRDefault="003A7744" w:rsidP="003A7744">
      <w:pPr>
        <w:rPr>
          <w:rFonts w:ascii="Times New Roman" w:hAnsi="Times New Roman"/>
        </w:rPr>
      </w:pPr>
      <w:r>
        <w:rPr>
          <w:rFonts w:ascii="Times New Roman" w:hAnsi="Times New Roman"/>
        </w:rPr>
        <w:tab/>
      </w:r>
      <w:r w:rsidRPr="003A7744">
        <w:rPr>
          <w:rFonts w:ascii="Times New Roman" w:hAnsi="Times New Roman"/>
        </w:rPr>
        <w:t>Concerning the spatial component and the foraging strategy, several studies have been done, mainly on terrestrial herbivore species. It seems that most of migrated species adopt an extraction maximizing strategy: through seasons, they move from places to places that have a large amount</w:t>
      </w:r>
      <w:r>
        <w:rPr>
          <w:rFonts w:ascii="Times New Roman" w:hAnsi="Times New Roman"/>
        </w:rPr>
        <w:t xml:space="preserve"> of nutritive quality elements </w:t>
      </w:r>
      <w:r w:rsidRPr="003A7744">
        <w:rPr>
          <w:rFonts w:ascii="Times New Roman" w:hAnsi="Times New Roman"/>
        </w:rPr>
        <w:t>{Albon1992}.</w:t>
      </w:r>
      <w:r>
        <w:rPr>
          <w:rFonts w:ascii="Times New Roman" w:hAnsi="Times New Roman"/>
        </w:rPr>
        <w:t xml:space="preserve"> </w:t>
      </w:r>
      <w:r w:rsidRPr="003A7744">
        <w:rPr>
          <w:rFonts w:ascii="Times New Roman" w:hAnsi="Times New Roman"/>
        </w:rPr>
        <w:t>There, they can find plant communities with a high proportion of nutritional plant species. They adopt this strategy rather than selecting nutritious species within communities \</w:t>
      </w:r>
      <w:proofErr w:type="spellStart"/>
      <w:proofErr w:type="gramStart"/>
      <w:r w:rsidRPr="003A7744">
        <w:rPr>
          <w:rFonts w:ascii="Times New Roman" w:hAnsi="Times New Roman"/>
        </w:rPr>
        <w:t>citep</w:t>
      </w:r>
      <w:proofErr w:type="spellEnd"/>
      <w:r w:rsidRPr="003A7744">
        <w:rPr>
          <w:rFonts w:ascii="Times New Roman" w:hAnsi="Times New Roman"/>
        </w:rPr>
        <w:t>{</w:t>
      </w:r>
      <w:proofErr w:type="gramEnd"/>
      <w:r w:rsidRPr="003A7744">
        <w:rPr>
          <w:rFonts w:ascii="Times New Roman" w:hAnsi="Times New Roman"/>
        </w:rPr>
        <w:t>Ben-Shahar1992}.</w:t>
      </w:r>
      <w:r>
        <w:rPr>
          <w:rFonts w:ascii="Times New Roman" w:hAnsi="Times New Roman"/>
        </w:rPr>
        <w:t xml:space="preserve"> </w:t>
      </w:r>
      <w:r w:rsidRPr="003A7744">
        <w:rPr>
          <w:rFonts w:ascii="Times New Roman" w:hAnsi="Times New Roman"/>
        </w:rPr>
        <w:t>On the other hand, resident species mostly adopt a demand minimizing strategy: sometimes, they have a low metabolic rate, and flexible breeding period, which allow them to decrease dema</w:t>
      </w:r>
      <w:r>
        <w:rPr>
          <w:rFonts w:ascii="Times New Roman" w:hAnsi="Times New Roman"/>
        </w:rPr>
        <w:t xml:space="preserve">nd in energy during dry period </w:t>
      </w:r>
      <w:r w:rsidRPr="003A7744">
        <w:rPr>
          <w:rFonts w:ascii="Times New Roman" w:hAnsi="Times New Roman"/>
        </w:rPr>
        <w:lastRenderedPageBreak/>
        <w:t>{Murray1991}. Moreover, for continental herbivore species, the diet quality decreases when body size increases</w:t>
      </w:r>
      <w:r>
        <w:rPr>
          <w:rFonts w:ascii="Times New Roman" w:hAnsi="Times New Roman"/>
        </w:rPr>
        <w:t xml:space="preserve">, especially during dry season </w:t>
      </w:r>
      <w:r w:rsidRPr="003A7744">
        <w:rPr>
          <w:rFonts w:ascii="Times New Roman" w:hAnsi="Times New Roman"/>
        </w:rPr>
        <w:t>{Codron2007}.</w:t>
      </w:r>
    </w:p>
    <w:p w:rsidR="003A7744" w:rsidRPr="003A7744" w:rsidRDefault="003A7744" w:rsidP="003A7744">
      <w:pPr>
        <w:rPr>
          <w:rFonts w:ascii="Times New Roman" w:hAnsi="Times New Roman"/>
        </w:rPr>
      </w:pPr>
      <w:r>
        <w:rPr>
          <w:rFonts w:ascii="Times New Roman" w:hAnsi="Times New Roman"/>
        </w:rPr>
        <w:tab/>
      </w:r>
      <w:r w:rsidRPr="003A7744">
        <w:rPr>
          <w:rFonts w:ascii="Times New Roman" w:hAnsi="Times New Roman"/>
        </w:rPr>
        <w:t>However, there are some limits to this model. We pay only attention to the requirement for a given herbivore species. But we do not consider what happens in case of an overconsumption of a non-limiting nutrient. In fact, we can have a more physiological approach. Considering the case where an herbivore species consuming a plant species that gives a small amount of a limiting nutrient and a large amount of a non-limiting nutrient, one can argue tha</w:t>
      </w:r>
      <w:r>
        <w:rPr>
          <w:rFonts w:ascii="Times New Roman" w:hAnsi="Times New Roman"/>
        </w:rPr>
        <w:t>t an excretion cost might exist</w:t>
      </w:r>
      <w:r w:rsidRPr="003A7744">
        <w:rPr>
          <w:rFonts w:ascii="Times New Roman" w:hAnsi="Times New Roman"/>
        </w:rPr>
        <w:t xml:space="preserve"> for this nutrient. This can limit the amount of plant consumed </w:t>
      </w:r>
      <w:r>
        <w:rPr>
          <w:rFonts w:ascii="Times New Roman" w:hAnsi="Times New Roman"/>
        </w:rPr>
        <w:t>by this herbivore species.</w:t>
      </w:r>
    </w:p>
    <w:p w:rsidR="003A7744" w:rsidRPr="003A7744" w:rsidRDefault="003A7744" w:rsidP="003A7744">
      <w:pPr>
        <w:rPr>
          <w:rFonts w:ascii="Times New Roman" w:hAnsi="Times New Roman"/>
        </w:rPr>
      </w:pPr>
      <w:r>
        <w:rPr>
          <w:rFonts w:ascii="Times New Roman" w:hAnsi="Times New Roman"/>
        </w:rPr>
        <w:tab/>
      </w:r>
      <w:r w:rsidRPr="003A7744">
        <w:rPr>
          <w:rFonts w:ascii="Times New Roman" w:hAnsi="Times New Roman"/>
        </w:rPr>
        <w:t>Finally, this model gives an interesting conclusion. The stoichiometric constraints should go up through the trophic chain. It means that, on a soil that is poor in a given nutrient (e.g., nitrogen), we should find plant species that can survive with a poor availability for this nutrient. Then, they contain a small amount of this nutrient and they will sustain herbivore species that are poor in this nutrient, leading to a strong bottom-up effect.</w:t>
      </w:r>
    </w:p>
    <w:p w:rsidR="002B3158" w:rsidRPr="002B3158" w:rsidRDefault="002B3158" w:rsidP="007A1614">
      <w:pPr>
        <w:rPr>
          <w:rFonts w:ascii="Times New Roman" w:hAnsi="Times New Roman"/>
        </w:rPr>
      </w:pPr>
    </w:p>
    <w:sectPr w:rsidR="002B3158" w:rsidRPr="002B3158" w:rsidSect="002B3158">
      <w:pgSz w:w="12240" w:h="15840"/>
      <w:pgMar w:top="1440" w:right="1797" w:bottom="1440" w:left="179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21"/>
    <w:rsid w:val="00031DED"/>
    <w:rsid w:val="000C3705"/>
    <w:rsid w:val="00263D50"/>
    <w:rsid w:val="002B3158"/>
    <w:rsid w:val="003A7744"/>
    <w:rsid w:val="003E26B9"/>
    <w:rsid w:val="00442E1A"/>
    <w:rsid w:val="005637B4"/>
    <w:rsid w:val="005902DB"/>
    <w:rsid w:val="005D11BA"/>
    <w:rsid w:val="005E5DE2"/>
    <w:rsid w:val="006E2021"/>
    <w:rsid w:val="006E6930"/>
    <w:rsid w:val="00732238"/>
    <w:rsid w:val="007332FD"/>
    <w:rsid w:val="007A1614"/>
    <w:rsid w:val="008C02D4"/>
    <w:rsid w:val="008F1736"/>
    <w:rsid w:val="009039D5"/>
    <w:rsid w:val="00965ED4"/>
    <w:rsid w:val="009A19C6"/>
    <w:rsid w:val="00B155D3"/>
    <w:rsid w:val="00C50186"/>
    <w:rsid w:val="00DE0E52"/>
    <w:rsid w:val="00E07251"/>
    <w:rsid w:val="00EE4E01"/>
    <w:rsid w:val="00F27B87"/>
    <w:rsid w:val="00F54091"/>
    <w:rsid w:val="00FB3B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5169</Words>
  <Characters>28431</Characters>
  <Application>Microsoft Office Word</Application>
  <DocSecurity>0</DocSecurity>
  <Lines>236</Lines>
  <Paragraphs>67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TANGUY</cp:lastModifiedBy>
  <cp:revision>4</cp:revision>
  <dcterms:created xsi:type="dcterms:W3CDTF">2015-01-06T10:18:00Z</dcterms:created>
  <dcterms:modified xsi:type="dcterms:W3CDTF">2015-01-06T11:04:00Z</dcterms:modified>
</cp:coreProperties>
</file>