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0C8D0" w14:textId="4406BC24" w:rsidR="00DD1E3C" w:rsidRPr="001A7E85" w:rsidRDefault="001A7E85">
      <w:pPr>
        <w:rPr>
          <w:rFonts w:ascii="Times New Roman" w:hAnsi="Times New Roman" w:cs="Times New Roman"/>
          <w:sz w:val="24"/>
          <w:szCs w:val="24"/>
        </w:rPr>
      </w:pPr>
      <w:r w:rsidRPr="001A7E85">
        <w:rPr>
          <w:rFonts w:ascii="Times New Roman" w:hAnsi="Times New Roman" w:cs="Times New Roman"/>
          <w:sz w:val="24"/>
          <w:szCs w:val="24"/>
        </w:rPr>
        <w:fldChar w:fldCharType="begin" w:fldLock="1"/>
      </w:r>
      <w:r w:rsidRPr="001A7E85">
        <w:rPr>
          <w:rFonts w:ascii="Times New Roman" w:hAnsi="Times New Roman" w:cs="Times New Roman"/>
          <w:sz w:val="24"/>
          <w:szCs w:val="24"/>
        </w:rPr>
        <w:instrText>ADDIN CSL_CITATION {"citationItems":[{"id":"ITEM-1","itemData":{"DOI":"10.1139/F92-091","abstract":"The development of foraging abilities is crucial to the survival and subsequent recruitment of young fishes. We examined experimentally the notion that the foraging abilities of species are so different that useful generalizations across taxa are impossible. We investigated the ontogeny of feeding, reflected in their functional responses, in three Great Lakes' fishes, alewife (Alosa pseudoharengus), yellow perch (Perca flavescens), and bloater (Coregonus hoyi). No strong evidence of species-specific differences in the ontogeny of feeding ability was found. A single size-based relationship explained 52–88% of the variation in the parameters of the functional response equation. We conclude that interspecific differences in feeding abilities of larval fishes may have been overemphasized, and we suggest that interspecific differences should only be addressed within a size-based framework. This approach appears to provide an acceptable basis for first-order predictions of foraging abilities across taxa, for the identification of exceptional abilities which may lead to advances in the understanding of foraging ability, and for estimating foraging rates for important species for which data are now lacking.","author":[{"dropping-particle":"","family":"Miller","given":"Thomas J.","non-dropping-particle":"","parse-names":false,"suffix":""},{"dropping-particle":"","family":"Crowder","given":"Larry B.","non-dropping-particle":"","parse-names":false,"suffix":""},{"dropping-particle":"","family":"Rice","given":"James A.","non-dropping-particle":"","parse-names":false,"suffix":""},{"dropping-particle":"","family":"Binkowski","given":"Fred P.","non-dropping-particle":"","parse-names":false,"suffix":""}],"container-title":"Canadian Journal of Fisheries and Aquatic Sciences","id":"ITEM-1","issue":"4","issued":{"date-parts":[["1992"]]},"page":"805-812","publisher":"NRC Research Press Ottawa, Canada","title":"Body Size and the Ontogeny of the Functional Response in Fishes","type":"article-journal","volume":"49"},"uris":["http://www.mendeley.com/documents/?uuid=27142109-0faf-3a2d-b1c3-58801b29dc9e"]}],"mendeley":{"formattedCitation":"(Miller et al., 1992)","plainTextFormattedCitation":"(Miller et al., 1992)","previouslyFormattedCitation":"(Miller et al., 1992)"},"properties":{"noteIndex":0},"schema":"https://github.com/citation-style-language/schema/raw/master/csl-citation.json"}</w:instrText>
      </w:r>
      <w:r w:rsidRPr="001A7E85">
        <w:rPr>
          <w:rFonts w:ascii="Times New Roman" w:hAnsi="Times New Roman" w:cs="Times New Roman"/>
          <w:sz w:val="24"/>
          <w:szCs w:val="24"/>
        </w:rPr>
        <w:fldChar w:fldCharType="separate"/>
      </w:r>
      <w:r w:rsidRPr="001A7E85">
        <w:rPr>
          <w:rFonts w:ascii="Times New Roman" w:hAnsi="Times New Roman" w:cs="Times New Roman"/>
          <w:noProof/>
          <w:sz w:val="24"/>
          <w:szCs w:val="24"/>
        </w:rPr>
        <w:t>(Miller et al., 1992)</w:t>
      </w:r>
      <w:r w:rsidRPr="001A7E85">
        <w:rPr>
          <w:rFonts w:ascii="Times New Roman" w:hAnsi="Times New Roman" w:cs="Times New Roman"/>
          <w:sz w:val="24"/>
          <w:szCs w:val="24"/>
        </w:rPr>
        <w:fldChar w:fldCharType="end"/>
      </w:r>
    </w:p>
    <w:p w14:paraId="3E33E6F3" w14:textId="28E814B0" w:rsidR="001A7E85" w:rsidRPr="001A7E85" w:rsidRDefault="001A7E85">
      <w:pPr>
        <w:rPr>
          <w:rFonts w:ascii="Times New Roman" w:hAnsi="Times New Roman" w:cs="Times New Roman"/>
          <w:sz w:val="24"/>
          <w:szCs w:val="24"/>
        </w:rPr>
      </w:pPr>
      <w:r w:rsidRPr="001A7E85">
        <w:rPr>
          <w:rFonts w:ascii="Times New Roman" w:hAnsi="Times New Roman" w:cs="Times New Roman"/>
          <w:sz w:val="24"/>
          <w:szCs w:val="24"/>
        </w:rPr>
        <w:fldChar w:fldCharType="begin" w:fldLock="1"/>
      </w:r>
      <w:r w:rsidRPr="001A7E85">
        <w:rPr>
          <w:rFonts w:ascii="Times New Roman" w:hAnsi="Times New Roman" w:cs="Times New Roman"/>
          <w:sz w:val="24"/>
          <w:szCs w:val="24"/>
        </w:rPr>
        <w:instrText>ADDIN CSL_CITATION {"citationItems":[{"id":"ITEM-1","itemData":{"DOI":"10.1002/ECY.3146","ISSN":"1939-9170","abstract":"Climate warming and species traits interact to influence predator performance, including individual feeding and growth rates. However, the effects of an important trait—predator foraging strategy—are largely unknown. We investigated the interactions between predator foraging strategy and temperature on two ectotherm predators: an active predator, the backswimmer Notonecta undulata, and a sit-and-wait predator, the damselfly Enallagma annexum. In a series of predator–prey experiments across a temperature gradient, we measured predator feeding rates on an active prey species, zooplankton Daphnia pulex, predator growth rates, and mechanisms that influence predator feeding: body speed of predators and prey (here measured as swimming speed), prey encounter rates, capture success, attack rates, and handling time. Overall, warming led to increased feeding rates for both predators through changes to each component of the predator’s functional response. We found that prey swimming speed strongly increased with temperature. The active predator’s swimming speed also increased with temperature, and together, the increase in predator and prey swimming speed resulted in twofold higher prey encounter rates for the active predator at warmer temperatures. By contrast, prey encounter rates of the sit-and-wait predator increased fourfold with rising temperatures as a result of increased prey swimming speed. Concurrently, increased prey swimming speed was associated with a decline in the active predator’s capture success at high temperatures, whereas the sit-and-wait predator’s capture success slightly increased with temperature. We provide some of the first evidence that foraging traits mediate the indirect effects of warming on predator performance. Understanding how traits influence species’ responses to warming could clarify how climate change will affect entire functional groups of species.","author":[{"dropping-particle":"","family":"Twardochleb","given":"Laura A.","non-dropping-particle":"","parse-names":false,"suffix":""},{"dropping-particle":"","family":"Treakle","given":"Tyler C.","non-dropping-particle":"","parse-names":false,"suffix":""},{"dropping-particle":"","family":"Zarnetske","given":"Phoebe L.","non-dropping-particle":"","parse-names":false,"suffix":""}],"container-title":"Ecology","id":"ITEM-1","issue":"11","issued":{"date-parts":[["2020","11","1"]]},"page":"e03146","publisher":"John Wiley &amp; Sons, Ltd","title":"Foraging strategy mediates ectotherm predator–prey responses to climate warming","type":"article-journal","volume":"101"},"uris":["http://www.mendeley.com/documents/?uuid=6752a102-71af-3af4-9ed2-b28f8c8ea1c4"]}],"mendeley":{"formattedCitation":"(Twardochleb et al., 2020)","plainTextFormattedCitation":"(Twardochleb et al., 2020)","previouslyFormattedCitation":"(Twardochleb et al., 2020)"},"properties":{"noteIndex":0},"schema":"https://github.com/citation-style-language/schema/raw/master/csl-citation.json"}</w:instrText>
      </w:r>
      <w:r w:rsidRPr="001A7E85">
        <w:rPr>
          <w:rFonts w:ascii="Times New Roman" w:hAnsi="Times New Roman" w:cs="Times New Roman"/>
          <w:sz w:val="24"/>
          <w:szCs w:val="24"/>
        </w:rPr>
        <w:fldChar w:fldCharType="separate"/>
      </w:r>
      <w:r w:rsidRPr="001A7E85">
        <w:rPr>
          <w:rFonts w:ascii="Times New Roman" w:hAnsi="Times New Roman" w:cs="Times New Roman"/>
          <w:noProof/>
          <w:sz w:val="24"/>
          <w:szCs w:val="24"/>
        </w:rPr>
        <w:t>(Twardochleb et al., 2020)</w:t>
      </w:r>
      <w:r w:rsidRPr="001A7E85">
        <w:rPr>
          <w:rFonts w:ascii="Times New Roman" w:hAnsi="Times New Roman" w:cs="Times New Roman"/>
          <w:sz w:val="24"/>
          <w:szCs w:val="24"/>
        </w:rPr>
        <w:fldChar w:fldCharType="end"/>
      </w:r>
    </w:p>
    <w:p w14:paraId="2DD64292" w14:textId="1087542E" w:rsidR="001A7E85" w:rsidRPr="001A7E85" w:rsidRDefault="001A7E85">
      <w:pPr>
        <w:rPr>
          <w:rFonts w:ascii="Times New Roman" w:hAnsi="Times New Roman" w:cs="Times New Roman"/>
          <w:sz w:val="24"/>
          <w:szCs w:val="24"/>
        </w:rPr>
      </w:pPr>
      <w:r w:rsidRPr="001A7E85">
        <w:rPr>
          <w:rFonts w:ascii="Times New Roman" w:hAnsi="Times New Roman" w:cs="Times New Roman"/>
          <w:sz w:val="24"/>
          <w:szCs w:val="24"/>
        </w:rPr>
        <w:fldChar w:fldCharType="begin" w:fldLock="1"/>
      </w:r>
      <w:r w:rsidRPr="001A7E85">
        <w:rPr>
          <w:rFonts w:ascii="Times New Roman" w:hAnsi="Times New Roman" w:cs="Times New Roman"/>
          <w:sz w:val="24"/>
          <w:szCs w:val="24"/>
        </w:rPr>
        <w:instrText>ADDIN CSL_CITATION {"citationItems":[{"id":"ITEM-1","itemData":{"DOI":"10.1007/S00442-006-0654-2","ISSN":"1432-1939","abstract":"Are animals usually hungry and busily looking for food, or do they often meet their energetic and other needs in the 24 h of a day? Focusing on carnivores, I provide evidence for the latter scenario. I develop a model that predicts the minimum food abundance at which a carnivore reaches satiation and is released from time constraints. Literature data from five invertebrate and vertebrate species suggest that food abundances experienced in the field often exceed this threshold. A comparison of energetic demands to kill rates also suggests that carnivores often reach satiation: for the 16 bird and mammal species analyzed, this frequency is 88% (average across species). Because pressure of time would likely lead to trade-offs in time allocation and thus to a nonsatiating food consumption, these results suggest that carnivores are often released from time constraints.","author":[{"dropping-particle":"","family":"Jeschke","given":"Jonathan M.","non-dropping-particle":"","parse-names":false,"suffix":""}],"container-title":"Oecologia","id":"ITEM-1","issue":"2","issued":{"date-parts":[["2007","2","10"]]},"page":"357-364","publisher":"Springer","title":"When carnivores are “full and lazy”","type":"article-journal","volume":"152"},"uris":["http://www.mendeley.com/documents/?uuid=ba2d38e7-21e4-3b08-873a-695f98c5062d"]}],"mendeley":{"formattedCitation":"(Jeschke, 2007)","plainTextFormattedCitation":"(Jeschke, 2007)","previouslyFormattedCitation":"(Jeschke, 2007)"},"properties":{"noteIndex":0},"schema":"https://github.com/citation-style-language/schema/raw/master/csl-citation.json"}</w:instrText>
      </w:r>
      <w:r w:rsidRPr="001A7E85">
        <w:rPr>
          <w:rFonts w:ascii="Times New Roman" w:hAnsi="Times New Roman" w:cs="Times New Roman"/>
          <w:sz w:val="24"/>
          <w:szCs w:val="24"/>
        </w:rPr>
        <w:fldChar w:fldCharType="separate"/>
      </w:r>
      <w:r w:rsidRPr="001A7E85">
        <w:rPr>
          <w:rFonts w:ascii="Times New Roman" w:hAnsi="Times New Roman" w:cs="Times New Roman"/>
          <w:noProof/>
          <w:sz w:val="24"/>
          <w:szCs w:val="24"/>
        </w:rPr>
        <w:t>(Jeschke, 2007)</w:t>
      </w:r>
      <w:r w:rsidRPr="001A7E85">
        <w:rPr>
          <w:rFonts w:ascii="Times New Roman" w:hAnsi="Times New Roman" w:cs="Times New Roman"/>
          <w:sz w:val="24"/>
          <w:szCs w:val="24"/>
        </w:rPr>
        <w:fldChar w:fldCharType="end"/>
      </w:r>
    </w:p>
    <w:p w14:paraId="6732AC01" w14:textId="02380849" w:rsidR="001A7E85" w:rsidRPr="001A7E85" w:rsidRDefault="001A7E85">
      <w:pPr>
        <w:rPr>
          <w:rFonts w:ascii="Times New Roman" w:hAnsi="Times New Roman" w:cs="Times New Roman"/>
          <w:sz w:val="24"/>
          <w:szCs w:val="24"/>
        </w:rPr>
      </w:pPr>
      <w:r w:rsidRPr="001A7E85">
        <w:rPr>
          <w:rFonts w:ascii="Times New Roman" w:hAnsi="Times New Roman" w:cs="Times New Roman"/>
          <w:sz w:val="24"/>
          <w:szCs w:val="24"/>
        </w:rPr>
        <w:fldChar w:fldCharType="begin" w:fldLock="1"/>
      </w:r>
      <w:r w:rsidRPr="001A7E85">
        <w:rPr>
          <w:rFonts w:ascii="Times New Roman" w:hAnsi="Times New Roman" w:cs="Times New Roman"/>
          <w:sz w:val="24"/>
          <w:szCs w:val="24"/>
        </w:rPr>
        <w:instrText>ADDIN CSL_CITATION {"citationItems":[{"id":"ITEM-1","itemData":{"DOI":"10.4039/ENT91293-5","ISSN":"1918-3240","abstract":"The fluctuation of an animal's numbers between restricted limits is determined by a balance between that animal's capacity to increase and the environmenta1 cheks to this increase. Many authors have indulged in the calculating the propressive increase of a population when no checks nrerc operating. Thus Huxley calculated that the progeny of a single Aphis in the course of 10 generations, supposing all survived,would “contain more ponderable substance than five hundred millions of stout men; that is, more than the whole population of China”, (in Thompson, 1929). Checks, however, do occur and it has been the subject of much controversy to determine how these checks operate. Certain general principles—the density-dependence concept of Smith ( 1955) , the competition theory of Nicholson (1933)—have been proposed both verbally and mathematically, but because they have been based in part upon untested and restrictive assumptions they have been severelv criticized (e.g. Andrewartha and Birch 1954). These problems could be considerably clarified if we knew the mode of operation of each process that affects numbers, if we knew its basic and subsidiary components. predation, one such process, forms the subject of the present paper.","author":[{"dropping-particle":"","family":"Holling","given":"C. S.","non-dropping-particle":"","parse-names":false,"suffix":""}],"container-title":"The Canadian Entomologist","id":"ITEM-1","issue":"5","issued":{"date-parts":[["1959"]]},"page":"293-320","publisher":"Cambridge University Press","title":"The Components of Predation as Revealed by a Study of Small-Mammal Predation of the European Pine Sawfly1","type":"article-journal","volume":"91"},"uris":["http://www.mendeley.com/documents/?uuid=b9915cd2-3f6b-341d-b221-812086278333"]}],"mendeley":{"formattedCitation":"(Holling, 1959)","plainTextFormattedCitation":"(Holling, 1959)","previouslyFormattedCitation":"(Holling, 1959)"},"properties":{"noteIndex":0},"schema":"https://github.com/citation-style-language/schema/raw/master/csl-citation.json"}</w:instrText>
      </w:r>
      <w:r w:rsidRPr="001A7E85">
        <w:rPr>
          <w:rFonts w:ascii="Times New Roman" w:hAnsi="Times New Roman" w:cs="Times New Roman"/>
          <w:sz w:val="24"/>
          <w:szCs w:val="24"/>
        </w:rPr>
        <w:fldChar w:fldCharType="separate"/>
      </w:r>
      <w:r w:rsidRPr="001A7E85">
        <w:rPr>
          <w:rFonts w:ascii="Times New Roman" w:hAnsi="Times New Roman" w:cs="Times New Roman"/>
          <w:noProof/>
          <w:sz w:val="24"/>
          <w:szCs w:val="24"/>
        </w:rPr>
        <w:t>(Holling, 1959)</w:t>
      </w:r>
      <w:r w:rsidRPr="001A7E85">
        <w:rPr>
          <w:rFonts w:ascii="Times New Roman" w:hAnsi="Times New Roman" w:cs="Times New Roman"/>
          <w:sz w:val="24"/>
          <w:szCs w:val="24"/>
        </w:rPr>
        <w:fldChar w:fldCharType="end"/>
      </w:r>
    </w:p>
    <w:p w14:paraId="6511E173" w14:textId="0EB2C9FA" w:rsidR="001A7E85" w:rsidRPr="001A7E85" w:rsidRDefault="001A7E85">
      <w:pPr>
        <w:rPr>
          <w:rFonts w:ascii="Times New Roman" w:hAnsi="Times New Roman" w:cs="Times New Roman"/>
          <w:sz w:val="24"/>
          <w:szCs w:val="24"/>
        </w:rPr>
      </w:pPr>
      <w:r w:rsidRPr="001A7E85">
        <w:rPr>
          <w:rFonts w:ascii="Times New Roman" w:hAnsi="Times New Roman" w:cs="Times New Roman"/>
          <w:sz w:val="24"/>
          <w:szCs w:val="24"/>
        </w:rPr>
        <w:fldChar w:fldCharType="begin" w:fldLock="1"/>
      </w:r>
      <w:r w:rsidRPr="001A7E85">
        <w:rPr>
          <w:rFonts w:ascii="Times New Roman" w:hAnsi="Times New Roman" w:cs="Times New Roman"/>
          <w:sz w:val="24"/>
          <w:szCs w:val="24"/>
        </w:rPr>
        <w:instrText>ADDIN CSL_CITATION {"citationItems":[{"id":"ITEM-1","itemData":{"DOI":"10.1002/ECY.3369","ISSN":"1939-9170","abstract":"Organismal locomotion mediates ecological interactions and shapes community dynamics. Locomotion is constrained by intrinsic and environmental factors and integrating these factors should clarify how locomotion affects ecology across scales. We extended general theory based on metabolic scaling and biomechanics to predict the scaling of five locomotor performance traits: routine speed, maximum speed, maximum acceleration, minimum powered turn radius, and angular speed. To test these predictions, we used phylogenetically informed analyses of a new database with 884 species and found support for our quantitative predictions. Larger organisms were faster but less maneuverable than smaller organisms. Routine and maximum speeds scaled with body mass to 0.20 and 0.17 powers, respectively, and plateaued at higher body masses, especially for maximum speed. Acceleration was unaffected by body mass. Minimum turn radius scaled to a 0.19 power, and the 95% CI included our theoretical prediction, as we predicted. Maximum angular speed scaled higher than predicted but in the same direction. We observed universal scaling among locomotor modes for routine and maximum speeds but the intercepts varied; flying organisms were faster than those that swam or ran. Acceleration was independent of size in flying and aquatic taxa but decreased with body mass in land animals, possibly due to the risk of injury large, terrestrial organisms face at high speeds and accelerations. Terrestrial mammals inhabiting structurally simple habitats tended to be faster than those in complex habitats. Despite effects of body size, locomotor mode, and habitat complexity, universal scaling of locomotory performance reveals the general ways organisms move across Earth’s complex environments.","author":[{"dropping-particle":"","family":"Cloyed","given":"Carl S.","non-dropping-particle":"","parse-names":false,"suffix":""},{"dropping-particle":"","family":"Grady","given":"John M.","non-dropping-particle":"","parse-names":false,"suffix":""},{"dropping-particle":"","family":"Savage","given":"Van M.","non-dropping-particle":"","parse-names":false,"suffix":""},{"dropping-particle":"","family":"Uyeda","given":"Josef C.","non-dropping-particle":"","parse-names":false,"suffix":""},{"dropping-particle":"","family":"Dell","given":"Anthony I.","non-dropping-particle":"","parse-names":false,"suffix":""}],"container-title":"Ecology","id":"ITEM-1","issue":"7","issued":{"date-parts":[["2021","7","1"]]},"page":"e03369","publisher":"John Wiley &amp; Sons, Ltd","title":"The allometry of locomotion","type":"article-journal","volume":"102"},"uris":["http://www.mendeley.com/documents/?uuid=f8a0ef99-b4d4-3fc5-bda3-b0cdfdf4ad94"]}],"mendeley":{"formattedCitation":"(Cloyed et al., 2021)","plainTextFormattedCitation":"(Cloyed et al., 2021)","previouslyFormattedCitation":"(Cloyed et al., 2021)"},"properties":{"noteIndex":0},"schema":"https://github.com/citation-style-language/schema/raw/master/csl-citation.json"}</w:instrText>
      </w:r>
      <w:r w:rsidRPr="001A7E85">
        <w:rPr>
          <w:rFonts w:ascii="Times New Roman" w:hAnsi="Times New Roman" w:cs="Times New Roman"/>
          <w:sz w:val="24"/>
          <w:szCs w:val="24"/>
        </w:rPr>
        <w:fldChar w:fldCharType="separate"/>
      </w:r>
      <w:r w:rsidRPr="001A7E85">
        <w:rPr>
          <w:rFonts w:ascii="Times New Roman" w:hAnsi="Times New Roman" w:cs="Times New Roman"/>
          <w:noProof/>
          <w:sz w:val="24"/>
          <w:szCs w:val="24"/>
        </w:rPr>
        <w:t>(Cloyed et al., 2021)</w:t>
      </w:r>
      <w:r w:rsidRPr="001A7E85">
        <w:rPr>
          <w:rFonts w:ascii="Times New Roman" w:hAnsi="Times New Roman" w:cs="Times New Roman"/>
          <w:sz w:val="24"/>
          <w:szCs w:val="24"/>
        </w:rPr>
        <w:fldChar w:fldCharType="end"/>
      </w:r>
    </w:p>
    <w:p w14:paraId="5CE6D592" w14:textId="50C48FC7" w:rsidR="001A7E85" w:rsidRPr="001A7E85" w:rsidRDefault="001A7E85">
      <w:pPr>
        <w:rPr>
          <w:rFonts w:ascii="Times New Roman" w:hAnsi="Times New Roman" w:cs="Times New Roman"/>
          <w:sz w:val="24"/>
          <w:szCs w:val="24"/>
        </w:rPr>
      </w:pPr>
      <w:r w:rsidRPr="001A7E85">
        <w:rPr>
          <w:rFonts w:ascii="Times New Roman" w:hAnsi="Times New Roman" w:cs="Times New Roman"/>
          <w:sz w:val="24"/>
          <w:szCs w:val="24"/>
        </w:rPr>
        <w:fldChar w:fldCharType="begin" w:fldLock="1"/>
      </w:r>
      <w:r w:rsidRPr="001A7E85">
        <w:rPr>
          <w:rFonts w:ascii="Times New Roman" w:hAnsi="Times New Roman" w:cs="Times New Roman"/>
          <w:sz w:val="24"/>
          <w:szCs w:val="24"/>
        </w:rPr>
        <w:instrText>ADDIN CSL_CITATION {"citationItems":[{"id":"ITEM-1","itemData":{"DOI":"10.1242/JEB.045435","ISSN":"0022-0949","abstract":"Body temperatures and thus physiological rates of poikilothermic organisms are determined by environmental temperature. The power an organism has available for swimming is largely dependent on physiological rates and thus body temperature. However, retarding forces such as drag are contingent on the temperature-dependent physical properties of water and on an organism's size. Consequently, the swimming ability of poikilotherms is highly temperature dependent. The importance of the temperaturedependent physical properties of water (e.g. viscosity) in determining swimming speed is poorly understood. Here we propose a semi-mechanistic model to describe how biological rates, size and the physics of the environment contribute to the temperature dependency of microbial swimming speed. Data on the swimming speed and size of a predatory protist and its protist prey were collected and used to test our model. Data were collected by manipulating both the temperature and the viscosity (independently of temperature) of the organism's environment. Protists were either cultured in their test environment (for several generations) or rapidly exposed to their test environment to assess their ability to adapt or acclimate to treatments. Both biological rates and the physics of the environment were predicted to and observed to contribute to the swimming speed of protists. Body size was not temperature dependent, and protists expressed some ability to acclimate to changes in either temperature or viscosity. Overall, using our parameter estimates and novel model, we are able to suggest that 30 to 40% (depending on species) of the response in swimming speed associated with a reduction in temperature from 20 to 5°C is due to viscosity. Because encounter rates between protist predators and their prey are determined by swimming speed, temperature- and viscosity-dependent swimming speeds are likely to result in temperature- and viscosity-dependent trophic interactions. © 2010.","author":[{"dropping-particle":"","family":"Beveridge","given":"Oliver S.","non-dropping-particle":"","parse-names":false,"suffix":""},{"dropping-particle":"","family":"Petchey","given":"Owen L.","non-dropping-particle":"","parse-names":false,"suffix":""},{"dropping-particle":"","family":"Humphries","given":"Stuart","non-dropping-particle":"","parse-names":false,"suffix":""}],"container-title":"Journal of Experimental Biology","id":"ITEM-1","issue":"24","issued":{"date-parts":[["2010","12","15"]]},"page":"4223-4231","publisher":"The Company of Biologists","title":"Mechanisms of temperature-dependent swimming: the importance of physics, physiology and body size in determining protist swimming speed","type":"article-journal","volume":"213"},"uris":["http://www.mendeley.com/documents/?uuid=2976f201-d08c-367e-9baf-fa6c10015f22"]}],"mendeley":{"formattedCitation":"(Beveridge et al., 2010b)","plainTextFormattedCitation":"(Beveridge et al., 2010b)","previouslyFormattedCitation":"(Beveridge et al., 2010b)"},"properties":{"noteIndex":0},"schema":"https://github.com/citation-style-language/schema/raw/master/csl-citation.json"}</w:instrText>
      </w:r>
      <w:r w:rsidRPr="001A7E85">
        <w:rPr>
          <w:rFonts w:ascii="Times New Roman" w:hAnsi="Times New Roman" w:cs="Times New Roman"/>
          <w:sz w:val="24"/>
          <w:szCs w:val="24"/>
        </w:rPr>
        <w:fldChar w:fldCharType="separate"/>
      </w:r>
      <w:r w:rsidRPr="001A7E85">
        <w:rPr>
          <w:rFonts w:ascii="Times New Roman" w:hAnsi="Times New Roman" w:cs="Times New Roman"/>
          <w:noProof/>
          <w:sz w:val="24"/>
          <w:szCs w:val="24"/>
        </w:rPr>
        <w:t>(Beveridge et al., 2010b)</w:t>
      </w:r>
      <w:r w:rsidRPr="001A7E85">
        <w:rPr>
          <w:rFonts w:ascii="Times New Roman" w:hAnsi="Times New Roman" w:cs="Times New Roman"/>
          <w:sz w:val="24"/>
          <w:szCs w:val="24"/>
        </w:rPr>
        <w:fldChar w:fldCharType="end"/>
      </w:r>
    </w:p>
    <w:p w14:paraId="2DAE3B60" w14:textId="582468DA" w:rsidR="001A7E85" w:rsidRDefault="001A7E85">
      <w:pPr>
        <w:rPr>
          <w:rFonts w:ascii="Times New Roman" w:hAnsi="Times New Roman" w:cs="Times New Roman"/>
          <w:sz w:val="24"/>
          <w:szCs w:val="24"/>
        </w:rPr>
      </w:pPr>
      <w:r w:rsidRPr="001A7E85">
        <w:rPr>
          <w:rFonts w:ascii="Times New Roman" w:hAnsi="Times New Roman" w:cs="Times New Roman"/>
          <w:sz w:val="24"/>
          <w:szCs w:val="24"/>
        </w:rPr>
        <w:fldChar w:fldCharType="begin" w:fldLock="1"/>
      </w:r>
      <w:r w:rsidRPr="001A7E85">
        <w:rPr>
          <w:rFonts w:ascii="Times New Roman" w:hAnsi="Times New Roman" w:cs="Times New Roman"/>
          <w:sz w:val="24"/>
          <w:szCs w:val="24"/>
        </w:rPr>
        <w:instrText>ADDIN CSL_CITATION {"citationItems":[{"id":"ITEM-1","itemData":{"DOI":"10.1111/J.1365-2656.2010.01741.X","ISSN":"1365-2656","abstract":"While much is known about the direct effect that temperature can have on aquatic communities, less is known about its indirect effect via the temperature dependence of viscosity and temperature-dependent trophic interactions. We manipulated the temperature (5-20 °C) and the viscosity (equivalent to 5-20 °C) of water in laboratory-based bacteria-protist communities. Communities contained food chains with one, two or three trophic levels. Responses measured were population dynamics (consumer carrying capacity and growth rate, average species population density, and the coefficient of variation of population density through time) and ecosystem function (decomposition). Temperature, viscosity and food chain length produced significant responses in population dynamics. Temperature-dependent viscosity had a significant effect on the carrying capacity and growth rates of consumers, as well as the average density of the top predator. Overall, indirect effects of temperature via changes in viscosity were subtle in comparison to the indirect effect of temperature via trophic interactions. Our results highlight the importance of direct and indirect effects of temperature, mediated through trophic interactions and physical changes in the environment, both for population dynamics and ecosystem processes. Future mechanistic modelling of effects of environmental change on species will benefit from distinguishing the different mechanisms of the overall effect of temperature. © 2010 The Authors. Journal compilation © 2010 British Ecological Society.","author":[{"dropping-particle":"","family":"Beveridge","given":"Oliver S.","non-dropping-particle":"","parse-names":false,"suffix":""},{"dropping-particle":"","family":"Petchey","given":"Owen L.","non-dropping-particle":"","parse-names":false,"suffix":""},{"dropping-particle":"","family":"Humphries","given":"Stuart","non-dropping-particle":"","parse-names":false,"suffix":""}],"container-title":"Journal of Animal Ecology","id":"ITEM-1","issue":"6","issued":{"date-parts":[["2010","11","1"]]},"page":"1324-1331","publisher":"John Wiley &amp; Sons, Ltd","title":"Direct and indirect effects of temperature on the population dynamics and ecosystem functioning of aquatic microbial ecosystems","type":"article-journal","volume":"79"},"uris":["http://www.mendeley.com/documents/?uuid=da79d198-2175-356d-b3d3-b88eece605ee"]}],"mendeley":{"formattedCitation":"(Beveridge et al., 2010a)","plainTextFormattedCitation":"(Beveridge et al., 2010a)","previouslyFormattedCitation":"(Beveridge et al., 2010a)"},"properties":{"noteIndex":0},"schema":"https://github.com/citation-style-language/schema/raw/master/csl-citation.json"}</w:instrText>
      </w:r>
      <w:r w:rsidRPr="001A7E85">
        <w:rPr>
          <w:rFonts w:ascii="Times New Roman" w:hAnsi="Times New Roman" w:cs="Times New Roman"/>
          <w:sz w:val="24"/>
          <w:szCs w:val="24"/>
        </w:rPr>
        <w:fldChar w:fldCharType="separate"/>
      </w:r>
      <w:r w:rsidRPr="001A7E85">
        <w:rPr>
          <w:rFonts w:ascii="Times New Roman" w:hAnsi="Times New Roman" w:cs="Times New Roman"/>
          <w:noProof/>
          <w:sz w:val="24"/>
          <w:szCs w:val="24"/>
        </w:rPr>
        <w:t>(Beveridge et al., 2010a)</w:t>
      </w:r>
      <w:r w:rsidRPr="001A7E85">
        <w:rPr>
          <w:rFonts w:ascii="Times New Roman" w:hAnsi="Times New Roman" w:cs="Times New Roman"/>
          <w:sz w:val="24"/>
          <w:szCs w:val="24"/>
        </w:rPr>
        <w:fldChar w:fldCharType="end"/>
      </w:r>
    </w:p>
    <w:p w14:paraId="07D75B20" w14:textId="06E76D20" w:rsidR="00B61E0D" w:rsidRPr="0005153B" w:rsidRDefault="00B61E0D">
      <w:pPr>
        <w:rPr>
          <w:rFonts w:ascii="Times New Roman" w:hAnsi="Times New Roman" w:cs="Times New Roman"/>
          <w:sz w:val="24"/>
          <w:szCs w:val="24"/>
          <w:lang w:val="fr-FR"/>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{"citationItems":[{"id":"ITEM-1","itemData":{"DOI":"10.3389/FEVO.2019.00202","ISSN":"2296-701X","abstract":"Understanding constraints on consumer-resource body size-ratios is fundamentally important from both ecological and evolutionary perspectives. By analyzing data on 4685 consumer-resource interactions from nine ecological communities, we show that in spatially complex environments—where consumers can forage in both two (2D, e.g., benthic zones) and three (3D, e.g., pelagic zones) spatial dimensions—the resource-to-consumer body size-ratio distribution tends towards bimodality, with different median 2D and 3D peaks. Specifically, we find that median size-ratio in 3D is consistently smaller than in 2D both within and across communities. Furthermore, 2D and 3D size (not size-ratio) distributions within any community are generally indistinguishable statistically, indicating that the bimodality in size-ratios is not driven simply by a priori size-segregation of species (and therefore, interactions) by dimensionality, due to other factors. We develop theory that correctly predicts the direction and magnitude of these differences between 2D and 3D size-ratio distributions. Our theory suggests that community-level size-ratio bimodality emerges from the stronger scaling of consumption rate with size in 3D interactions than in 2D, which both, maximizes consumer fitness, and allows coexistence, across a larger range of size-ratios in 3D. We also find that consumer gape-limitation can amplify differences between 2D and 3D size-ratios, and that for either dimensionality, higher carrying capacity allows coexistence of a wider range of size-ratios. Our results reveal new and general insights into the s</w:instrText>
      </w:r>
      <w:r w:rsidRPr="0005153B">
        <w:rPr>
          <w:rFonts w:ascii="Times New Roman" w:hAnsi="Times New Roman" w:cs="Times New Roman"/>
          <w:sz w:val="24"/>
          <w:szCs w:val="24"/>
          <w:lang w:val="fr-FR"/>
        </w:rPr>
        <w:instrText>ize structure of ecological communities, and show that spatial complexity of the environment can have far reaching effects on community structure and dynamics across scales of organization.","author":[{"dropping-particle":"","family":"Pawar","given":"Samraat","non-dropping-particle":"","parse-names":false,"suffix":""},{"dropping-particle":"","family":"Dell","given":"Anthony I.","non-dropping-particle":"","parse-names":false,"suffix":""},{"dropping-particle":"","family":"Lin","given":"Tianyun","non-dropping-particle":"","parse-names":false,"suffix":""},{"dropping-particle":"","family":"Wieczynski","given":"Daniel J.","non-dropping-particle":"","parse-names":false,"suffix":""},{"dropping-particle":"","family":"Savage","given":"Van M.","non-dropping-particle":"","parse-names":false,"suffix":""}],"container-title":"Frontiers in Ecology and Evolution","id":"ITEM-1","issued":{"date-parts":[["2019","6","12"]]},"page":"202","publisher":"Frontiers","title":"Interaction Dimensionality Scales Up to Generate Bimodal Consumer-Resource Size-Ratio Distributions in Ecological Communities","type":"article-journal","volume":"7"},"uris":["http://www.mendeley.com/documents/?uuid=5637d870-941d-3cec-bf0a-ae5880b241b5"]}],"mendeley":{"formattedCitation":"(Pawar et al., 2019)","plainTextFormattedCitation":"(Pawar et al., 2019)","previouslyFormattedCitation":"(Pawar et al., 2019)"},"properties":{"noteIndex":0},"schema":"https://github.com/citation-style-language/schema/raw/master/csl-citation.json"}</w:instrText>
      </w:r>
      <w:r>
        <w:rPr>
          <w:rFonts w:ascii="Times New Roman" w:hAnsi="Times New Roman" w:cs="Times New Roman"/>
          <w:sz w:val="24"/>
          <w:szCs w:val="24"/>
        </w:rPr>
        <w:fldChar w:fldCharType="separate"/>
      </w:r>
      <w:r w:rsidRPr="0005153B">
        <w:rPr>
          <w:rFonts w:ascii="Times New Roman" w:hAnsi="Times New Roman" w:cs="Times New Roman"/>
          <w:noProof/>
          <w:sz w:val="24"/>
          <w:szCs w:val="24"/>
          <w:lang w:val="fr-FR"/>
        </w:rPr>
        <w:t>(Pawar et al., 2019)</w:t>
      </w:r>
      <w:r>
        <w:rPr>
          <w:rFonts w:ascii="Times New Roman" w:hAnsi="Times New Roman" w:cs="Times New Roman"/>
          <w:sz w:val="24"/>
          <w:szCs w:val="24"/>
        </w:rPr>
        <w:fldChar w:fldCharType="end"/>
      </w:r>
    </w:p>
    <w:p w14:paraId="752B97DC" w14:textId="629CD2D7" w:rsidR="00B61E0D" w:rsidRPr="0005153B" w:rsidRDefault="00B61E0D">
      <w:pPr>
        <w:rPr>
          <w:rFonts w:ascii="Times New Roman" w:hAnsi="Times New Roman" w:cs="Times New Roman"/>
          <w:sz w:val="24"/>
          <w:szCs w:val="24"/>
          <w:lang w:val="fr-FR"/>
        </w:rPr>
      </w:pPr>
      <w:r>
        <w:rPr>
          <w:rFonts w:ascii="Times New Roman" w:hAnsi="Times New Roman" w:cs="Times New Roman"/>
          <w:sz w:val="24"/>
          <w:szCs w:val="24"/>
        </w:rPr>
        <w:fldChar w:fldCharType="begin" w:fldLock="1"/>
      </w:r>
      <w:r w:rsidR="0005153B">
        <w:rPr>
          <w:rFonts w:ascii="Times New Roman" w:hAnsi="Times New Roman" w:cs="Times New Roman"/>
          <w:sz w:val="24"/>
          <w:szCs w:val="24"/>
          <w:lang w:val="fr-FR"/>
        </w:rPr>
        <w:instrText>ADDIN CSL_CITATION {"citationItems":[{"id":"ITEM-1","itemData":{"abstract":"A major challenge in biology is to predict eco-evolutionary dynamics—coupled changes in the ecological dynamics of population density and the evolution of phenotypic (functional trait) variation within and between species—of entire communities and ecosystems. Although mathematical and computational tools allow eco-evolutionary dynamics to be simulated, it is difficult to isolate underlying mechanisms and therefore establish if simulated dynamics are relevant to the real world where the physical environment changes constantly over space and time. We argue that this problem can be resolved, or at least simplified, by first quantifying biomechanical and metabolic constraints on individual organisms, and then scaling these constraints up though ecological interactions to communities. This approach is logical also because environmental fluctuations affect ecosystems through their direct impacts on the fitness of individual organisms. We highlight recent theoretical and empirical advances toward the development of a mechanistic and metabolic-based understanding of trophic interactions and their eco-evolutionary consequences. In particular, we show how a metabolic theory of species interactions can naturally capture the ubiquitous effects of environmental temperature and body size constraints on community dynamics. Nevertheless, this theory is very much a work in progress, and we identify a number of important hurdles that stand in the way of a general, mechanistic understanding of the eco-evolutionary dynamics of aquatic ecosystems.","author":[{"dropping-particle":"","family":"Pawar","given":"Samraat","non-dropping-particle":"","parse-names":false,"suffix":""},{"dropping-particle":"","family":"Dell","given":"Anthony I.","non-dropping-particle":"","parse-names":false,"suffix":""},{"dropping-particle":"","family":"Savage","given":"Van M.","non-dropping-particle":"","parse-names":false,"suffix":""}],"container-title":"Aquatic Functional Biodiversity: An Ecological and Evolutionary Perspective","editor":[{"dropping-particle":"","family":"Belgrano","given":"Andrea","non-dropping-particle":"","parse-names":false,"suffix":""},{"dropping-particle":"","family":"Woodward","given":"Guy","non-dropping-particle":"","parse-names":false,"suffix":""},{"dropping-particle":"","family":"Jacob","given":"Ute","non-dropping-particle":"","parse-names":false,"suffix":""}],"id":"ITEM-1","issued":{"date-parts":[["2015"]]},"page":"3-36","publisher":"Elsevier Inc.","title":"From metabolic constraints on individuals to the dynamics of ecosystems","type":"chapter"},"uris":["http://www.mendeley.com/documents/?uuid=39d5f0c1-aad4-474e-8244-f45610a4d233"]}],"mendeley":{"formattedCitation":"(Pawar et al., 2015)","plainTextFormattedCitation":"(Pawar et al., 2015)","previouslyFormattedCitation":"(Pawar et al., 2015)"},"properties":{"noteIndex":0},"schema":"https://github.com/citation-style-language/schema/raw/master/csl-citation.json"}</w:instrText>
      </w:r>
      <w:r>
        <w:rPr>
          <w:rFonts w:ascii="Times New Roman" w:hAnsi="Times New Roman" w:cs="Times New Roman"/>
          <w:sz w:val="24"/>
          <w:szCs w:val="24"/>
        </w:rPr>
        <w:fldChar w:fldCharType="separate"/>
      </w:r>
      <w:r w:rsidRPr="0005153B">
        <w:rPr>
          <w:rFonts w:ascii="Times New Roman" w:hAnsi="Times New Roman" w:cs="Times New Roman"/>
          <w:noProof/>
          <w:sz w:val="24"/>
          <w:szCs w:val="24"/>
          <w:lang w:val="fr-FR"/>
        </w:rPr>
        <w:t>(Pawar et al., 2015)</w:t>
      </w:r>
      <w:r>
        <w:rPr>
          <w:rFonts w:ascii="Times New Roman" w:hAnsi="Times New Roman" w:cs="Times New Roman"/>
          <w:sz w:val="24"/>
          <w:szCs w:val="24"/>
        </w:rPr>
        <w:fldChar w:fldCharType="end"/>
      </w:r>
    </w:p>
    <w:p w14:paraId="20792638" w14:textId="551EA720" w:rsidR="0005153B" w:rsidRPr="00AA634F" w:rsidRDefault="0005153B">
      <w:pPr>
        <w:rPr>
          <w:rFonts w:ascii="Times New Roman" w:hAnsi="Times New Roman" w:cs="Times New Roman"/>
          <w:sz w:val="24"/>
          <w:szCs w:val="24"/>
        </w:rPr>
      </w:pPr>
      <w:r>
        <w:rPr>
          <w:rFonts w:ascii="Times New Roman" w:hAnsi="Times New Roman" w:cs="Times New Roman"/>
          <w:sz w:val="24"/>
          <w:szCs w:val="24"/>
          <w:lang w:val="fr-FR"/>
        </w:rPr>
        <w:fldChar w:fldCharType="begin" w:fldLock="1"/>
      </w:r>
      <w:r w:rsidR="00AA634F">
        <w:rPr>
          <w:rFonts w:ascii="Times New Roman" w:hAnsi="Times New Roman" w:cs="Times New Roman"/>
          <w:sz w:val="24"/>
          <w:szCs w:val="24"/>
          <w:lang w:val="fr-FR"/>
        </w:rPr>
        <w:instrText>ADDIN CSL_CITATION {"citationItems":[{"id":"ITEM-1","itemData":{"DOI":"10.1098/rstb.2012.0242","ISSN":"1471-2970","PMID":"23007080","abstract":"Knowledge of feeding rates is the basis to understand interaction strength and subsequently the stability of ecosystems and biodiversity. Feeding rates, as all biological rates, depend on consumer and resource body masses and environmental temperature. Despite five decades of research on functional responses as quantitative models of feeding rates, a unifying framework of how they scale with body masses and temperature is still lacking. This is perplexing, considering that the strength of functional responses (i.e. interaction strengths) is crucially important for the stability of simple consumer-resource systems and the persistence, sustainability and biodiversity of complex communities. Here, we present the largest currently available database on functional response parameters and their scaling with body mass and temperature. Moreover, these data are integrated across ecosystems and metabolic types of species. Surprisingly, we found general temperature dependencies that differed from the Arrhenius terms predicted by metabolic models. Additionally, the body-mass-scaling relationships were more complex than expected and differed across ecosystems and metabolic types. At local scales (taxonomically narrow groups of consumer-resource pairs), we found hump-shaped deviations from the temperature and body-mass-scaling relationships. Despite the complexity of our results, these body-mass- and temperature-scaling models remain useful as a mechanistic basis for predicting the consequences of warming for interaction strengths, population dynamics and network stability across communities differing in their size structure.","author":[{"dropping-particle":"","family":"Rall","given":"Björn C.","non-dropping-particle":"","parse-names":false,"suffix":""},{"dropping-particle":"","family":"Brose","given":"Ulrich","non-dropping-particle":"","parse-names":false,"suffix":""},{"dropping-particle":"","family":"Hartvig","given":"Martin","non-dropping-particle":"","parse-names":false,"suffix":""},{"dropping-particle":"","family":"Kalinkat","given":"Gregor","non-dropping-particle":"","parse-names":false,"suffix":""},{"dropping-particle":"","family":"Schwarzmuller","given":"F.","non-dropping-particle":"","parse-names":false,"suffix":""},{"dropping-particle":"","family":"Vucic-Pestic","given":"Olivera","non-dropping-particle":"","parse-names":false,"suffix":""},{"dropping-particle":"","family":"Petchey","given":"Owen L.","non-dropping-particle":"","parse-names":false,"suffix":""},{"dropping-particle":"","family":"Schwarzmüller","given":"Florian","non-dropping-particle":"","parse-names":false,"suffix":""},{"dropping-particle":"","family":"Vucic-Pestic","given":"Olivera","non-dropping-particle":"","parse-names":false,"suffix":""},{"dropping-particle":"","family":"Petchey","given":"Owen L.","non-dropping-particle":"","parse-names":false,"suffix":""}],"container-title":"Philosophical Transactions of the Royal Society B: Biological Sciences","id":"ITEM-1","issue":"1605","issued":{"date-parts":[["2012","11","5"]]},"page":"2923-2934","title":"Universal temperature and body-mass scaling of feeding rates","type":"article-journal","volume":"367"},"uris":["http://www.mendeley.com/documents/?uuid=2ac9895e-55f9-4a5c-ba10-d90bed9583fb"]}],"mendeley":{"formattedCitation":"(Rall et al., 2012)","plainTextFormattedCitation":"(Rall et al., 2012)","previouslyFormattedCitation":"(Rall et al., 2012)"},"properties":{"noteIndex":0},"schema":"https://github.com/citation-style-language/schema/raw/master/csl-citation.json"}</w:instrText>
      </w:r>
      <w:r>
        <w:rPr>
          <w:rFonts w:ascii="Times New Roman" w:hAnsi="Times New Roman" w:cs="Times New Roman"/>
          <w:sz w:val="24"/>
          <w:szCs w:val="24"/>
          <w:lang w:val="fr-FR"/>
        </w:rPr>
        <w:fldChar w:fldCharType="separate"/>
      </w:r>
      <w:r w:rsidRPr="00AA634F">
        <w:rPr>
          <w:rFonts w:ascii="Times New Roman" w:hAnsi="Times New Roman" w:cs="Times New Roman"/>
          <w:noProof/>
          <w:sz w:val="24"/>
          <w:szCs w:val="24"/>
        </w:rPr>
        <w:t>(Rall et al., 2012)</w:t>
      </w:r>
      <w:r>
        <w:rPr>
          <w:rFonts w:ascii="Times New Roman" w:hAnsi="Times New Roman" w:cs="Times New Roman"/>
          <w:sz w:val="24"/>
          <w:szCs w:val="24"/>
          <w:lang w:val="fr-FR"/>
        </w:rPr>
        <w:fldChar w:fldCharType="end"/>
      </w:r>
    </w:p>
    <w:p w14:paraId="3A6804B6" w14:textId="2B990533" w:rsidR="00AA634F" w:rsidRDefault="00AA634F">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{"citationItems":[{"id":"ITEM-1","itemData":{"DOI":"10.1111/j.1469-185X.2010.00148.x","ISSN":"14647931","abstract":"Zooplankton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strategies).","author":[{"dropping-particle":"","family":"Kiørboe","given":"Thomas","non-dropping-particle":"","parse-names":false,"suffix":""}],"container-title":"Biological Reviews","id":"ITEM-1","issue":"2","issued":{"date-parts":[["2011","5","1"]]},"page":"311-339","publisher":"Blackwell Publishing Ltd","title":"How zooplankton feed: mechanisms, traits and trade-offs","type":"article-journal","volume":"86"},"uris":["http://www.mendeley.com/documents/?uuid=3cd8b869-d9f9-3496-8627-171ad51b8883"]}],"mendeley":{"formattedCitation":"(Kiørboe, 2011)","plainTextFormattedCitation":"(Kiørboe, 2011)","previouslyFormattedCitation":"(Kiørboe, 2011)"},"properties":{"noteIndex":0},"schema":"https://github.com/citation-style-language/schema/raw/master/csl-citation.json"}</w:instrText>
      </w:r>
      <w:r>
        <w:rPr>
          <w:rFonts w:ascii="Times New Roman" w:hAnsi="Times New Roman" w:cs="Times New Roman"/>
          <w:sz w:val="24"/>
          <w:szCs w:val="24"/>
        </w:rPr>
        <w:fldChar w:fldCharType="separate"/>
      </w:r>
      <w:r w:rsidRPr="00AA634F">
        <w:rPr>
          <w:rFonts w:ascii="Times New Roman" w:hAnsi="Times New Roman" w:cs="Times New Roman"/>
          <w:noProof/>
          <w:sz w:val="24"/>
          <w:szCs w:val="24"/>
        </w:rPr>
        <w:t>(Kiørboe, 2011)</w:t>
      </w:r>
      <w:r>
        <w:rPr>
          <w:rFonts w:ascii="Times New Roman" w:hAnsi="Times New Roman" w:cs="Times New Roman"/>
          <w:sz w:val="24"/>
          <w:szCs w:val="24"/>
        </w:rPr>
        <w:fldChar w:fldCharType="end"/>
      </w:r>
    </w:p>
    <w:p w14:paraId="4F314ABD" w14:textId="3D76F901" w:rsidR="00AA634F" w:rsidRPr="00AA634F" w:rsidRDefault="00AA634F">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10.3354/meps122135","ISSN":"0171-8630","author":[{"dropping-particle":"","family":"Kiørboe","given":"T","non-dropping-particle":"","parse-names":false,"suffix":""},{"dropping-particle":"","family":"Saiz","given":"E","non-dropping-particle":"","parse-names":false,"suffix":""}],"container-title":"Marine Ecology Progress Series","id":"ITEM-1","issue":"1-3","issued":{"date-parts":[["1995"]]},"page":"135-145","title":"Planktivorous feeding in calm and turbulent environments, with emphasis on copepods","type":"article-journal","volume":"122"},"uris":["http://www.mendeley.com/documents/?uuid=57c852e0-4aca-4813-bf96-abc11075b55b"]}],"mendeley":{"formattedCitation":"(Kiørboe and Saiz, 1995)","plainTextFormattedCitation":"(Kiørboe and Saiz, 1995)"},"properties":{"noteIndex":0},"schema":"https://github.com/citation-style-language/schema/raw/master/csl-citation.json"}</w:instrText>
      </w:r>
      <w:r>
        <w:rPr>
          <w:rFonts w:ascii="Times New Roman" w:hAnsi="Times New Roman" w:cs="Times New Roman"/>
          <w:sz w:val="24"/>
          <w:szCs w:val="24"/>
        </w:rPr>
        <w:fldChar w:fldCharType="separate"/>
      </w:r>
      <w:r w:rsidRPr="00AA634F">
        <w:rPr>
          <w:rFonts w:ascii="Times New Roman" w:hAnsi="Times New Roman" w:cs="Times New Roman"/>
          <w:noProof/>
          <w:sz w:val="24"/>
          <w:szCs w:val="24"/>
        </w:rPr>
        <w:t>(Kiørboe and Saiz, 1995)</w:t>
      </w:r>
      <w:r>
        <w:rPr>
          <w:rFonts w:ascii="Times New Roman" w:hAnsi="Times New Roman" w:cs="Times New Roman"/>
          <w:sz w:val="24"/>
          <w:szCs w:val="24"/>
        </w:rPr>
        <w:fldChar w:fldCharType="end"/>
      </w:r>
    </w:p>
    <w:p w14:paraId="4B82957B" w14:textId="6BAD6A32" w:rsidR="001A7E85" w:rsidRPr="00AA634F" w:rsidRDefault="001A7E85">
      <w:pPr>
        <w:rPr>
          <w:rFonts w:ascii="Times New Roman" w:hAnsi="Times New Roman" w:cs="Times New Roman"/>
          <w:sz w:val="24"/>
          <w:szCs w:val="24"/>
        </w:rPr>
      </w:pPr>
    </w:p>
    <w:p w14:paraId="0C371609" w14:textId="5924A0D0" w:rsidR="00AA634F" w:rsidRPr="00AA634F" w:rsidRDefault="001A7E85" w:rsidP="00AA634F">
      <w:pPr>
        <w:widowControl w:val="0"/>
        <w:autoSpaceDE w:val="0"/>
        <w:autoSpaceDN w:val="0"/>
        <w:adjustRightInd w:val="0"/>
        <w:spacing w:line="240" w:lineRule="auto"/>
        <w:ind w:left="480" w:hanging="480"/>
        <w:rPr>
          <w:rFonts w:ascii="Times New Roman" w:hAnsi="Times New Roman" w:cs="Times New Roman"/>
          <w:noProof/>
          <w:sz w:val="24"/>
          <w:szCs w:val="24"/>
        </w:rPr>
      </w:pPr>
      <w:r w:rsidRPr="001A7E85">
        <w:rPr>
          <w:rFonts w:ascii="Times New Roman" w:hAnsi="Times New Roman" w:cs="Times New Roman"/>
          <w:sz w:val="24"/>
          <w:szCs w:val="24"/>
        </w:rPr>
        <w:fldChar w:fldCharType="begin" w:fldLock="1"/>
      </w:r>
      <w:r w:rsidRPr="00AA634F">
        <w:rPr>
          <w:rFonts w:ascii="Times New Roman" w:hAnsi="Times New Roman" w:cs="Times New Roman"/>
          <w:sz w:val="24"/>
          <w:szCs w:val="24"/>
        </w:rPr>
        <w:instrText xml:space="preserve">ADDIN Mendeley Bibliography CSL_BIBLIOGRAPHY </w:instrText>
      </w:r>
      <w:r w:rsidRPr="001A7E85">
        <w:rPr>
          <w:rFonts w:ascii="Times New Roman" w:hAnsi="Times New Roman" w:cs="Times New Roman"/>
          <w:sz w:val="24"/>
          <w:szCs w:val="24"/>
        </w:rPr>
        <w:fldChar w:fldCharType="separate"/>
      </w:r>
      <w:r w:rsidR="00AA634F" w:rsidRPr="00AA634F">
        <w:rPr>
          <w:rFonts w:ascii="Times New Roman" w:hAnsi="Times New Roman" w:cs="Times New Roman"/>
          <w:noProof/>
          <w:sz w:val="24"/>
          <w:szCs w:val="24"/>
        </w:rPr>
        <w:t xml:space="preserve">Beveridge, O. S., Petchey, O. L., and Humphries, S. (2010a). Direct and indirect effects of temperature on the population dynamics and ecosystem functioning of aquatic microbial ecosystems. </w:t>
      </w:r>
      <w:r w:rsidR="00AA634F" w:rsidRPr="00AA634F">
        <w:rPr>
          <w:rFonts w:ascii="Times New Roman" w:hAnsi="Times New Roman" w:cs="Times New Roman"/>
          <w:i/>
          <w:iCs/>
          <w:noProof/>
          <w:sz w:val="24"/>
          <w:szCs w:val="24"/>
        </w:rPr>
        <w:t>J. Anim. Ecol.</w:t>
      </w:r>
      <w:r w:rsidR="00AA634F" w:rsidRPr="00AA634F">
        <w:rPr>
          <w:rFonts w:ascii="Times New Roman" w:hAnsi="Times New Roman" w:cs="Times New Roman"/>
          <w:noProof/>
          <w:sz w:val="24"/>
          <w:szCs w:val="24"/>
        </w:rPr>
        <w:t xml:space="preserve"> 79, 1324–1331. doi:10.1111/J.1365-2656.2010.01741.X.</w:t>
      </w:r>
    </w:p>
    <w:p w14:paraId="385506B3" w14:textId="77777777" w:rsidR="00AA634F" w:rsidRPr="00AA634F" w:rsidRDefault="00AA634F" w:rsidP="00AA634F">
      <w:pPr>
        <w:widowControl w:val="0"/>
        <w:autoSpaceDE w:val="0"/>
        <w:autoSpaceDN w:val="0"/>
        <w:adjustRightInd w:val="0"/>
        <w:spacing w:line="240" w:lineRule="auto"/>
        <w:ind w:left="480" w:hanging="480"/>
        <w:rPr>
          <w:rFonts w:ascii="Times New Roman" w:hAnsi="Times New Roman" w:cs="Times New Roman"/>
          <w:noProof/>
          <w:sz w:val="24"/>
          <w:szCs w:val="24"/>
        </w:rPr>
      </w:pPr>
      <w:r w:rsidRPr="00AA634F">
        <w:rPr>
          <w:rFonts w:ascii="Times New Roman" w:hAnsi="Times New Roman" w:cs="Times New Roman"/>
          <w:noProof/>
          <w:sz w:val="24"/>
          <w:szCs w:val="24"/>
        </w:rPr>
        <w:t xml:space="preserve">Beveridge, O. S., Petchey, O. L., and Humphries, S. (2010b). Mechanisms of temperature-dependent swimming: the importance of physics, physiology and body size in determining protist swimming speed. </w:t>
      </w:r>
      <w:r w:rsidRPr="00AA634F">
        <w:rPr>
          <w:rFonts w:ascii="Times New Roman" w:hAnsi="Times New Roman" w:cs="Times New Roman"/>
          <w:i/>
          <w:iCs/>
          <w:noProof/>
          <w:sz w:val="24"/>
          <w:szCs w:val="24"/>
        </w:rPr>
        <w:t>J. Exp. Biol.</w:t>
      </w:r>
      <w:r w:rsidRPr="00AA634F">
        <w:rPr>
          <w:rFonts w:ascii="Times New Roman" w:hAnsi="Times New Roman" w:cs="Times New Roman"/>
          <w:noProof/>
          <w:sz w:val="24"/>
          <w:szCs w:val="24"/>
        </w:rPr>
        <w:t xml:space="preserve"> 213, 4223–4231. doi:10.1242/JEB.045435.</w:t>
      </w:r>
    </w:p>
    <w:p w14:paraId="30EEDA0B" w14:textId="77777777" w:rsidR="00AA634F" w:rsidRPr="00AA634F" w:rsidRDefault="00AA634F" w:rsidP="00AA634F">
      <w:pPr>
        <w:widowControl w:val="0"/>
        <w:autoSpaceDE w:val="0"/>
        <w:autoSpaceDN w:val="0"/>
        <w:adjustRightInd w:val="0"/>
        <w:spacing w:line="240" w:lineRule="auto"/>
        <w:ind w:left="480" w:hanging="480"/>
        <w:rPr>
          <w:rFonts w:ascii="Times New Roman" w:hAnsi="Times New Roman" w:cs="Times New Roman"/>
          <w:noProof/>
          <w:sz w:val="24"/>
          <w:szCs w:val="24"/>
        </w:rPr>
      </w:pPr>
      <w:r w:rsidRPr="00AA634F">
        <w:rPr>
          <w:rFonts w:ascii="Times New Roman" w:hAnsi="Times New Roman" w:cs="Times New Roman"/>
          <w:noProof/>
          <w:sz w:val="24"/>
          <w:szCs w:val="24"/>
        </w:rPr>
        <w:t xml:space="preserve">Cloyed, C. S., Grady, J. M., Savage, V. M., Uyeda, J. C., and Dell, A. I. (2021). The allometry of locomotion. </w:t>
      </w:r>
      <w:r w:rsidRPr="00AA634F">
        <w:rPr>
          <w:rFonts w:ascii="Times New Roman" w:hAnsi="Times New Roman" w:cs="Times New Roman"/>
          <w:i/>
          <w:iCs/>
          <w:noProof/>
          <w:sz w:val="24"/>
          <w:szCs w:val="24"/>
        </w:rPr>
        <w:t>Ecology</w:t>
      </w:r>
      <w:r w:rsidRPr="00AA634F">
        <w:rPr>
          <w:rFonts w:ascii="Times New Roman" w:hAnsi="Times New Roman" w:cs="Times New Roman"/>
          <w:noProof/>
          <w:sz w:val="24"/>
          <w:szCs w:val="24"/>
        </w:rPr>
        <w:t xml:space="preserve"> 102, e03369. doi:10.1002/ECY.3369.</w:t>
      </w:r>
    </w:p>
    <w:p w14:paraId="562FA9BE" w14:textId="77777777" w:rsidR="00AA634F" w:rsidRPr="00AA634F" w:rsidRDefault="00AA634F" w:rsidP="00AA634F">
      <w:pPr>
        <w:widowControl w:val="0"/>
        <w:autoSpaceDE w:val="0"/>
        <w:autoSpaceDN w:val="0"/>
        <w:adjustRightInd w:val="0"/>
        <w:spacing w:line="240" w:lineRule="auto"/>
        <w:ind w:left="480" w:hanging="480"/>
        <w:rPr>
          <w:rFonts w:ascii="Times New Roman" w:hAnsi="Times New Roman" w:cs="Times New Roman"/>
          <w:noProof/>
          <w:sz w:val="24"/>
          <w:szCs w:val="24"/>
        </w:rPr>
      </w:pPr>
      <w:r w:rsidRPr="00AA634F">
        <w:rPr>
          <w:rFonts w:ascii="Times New Roman" w:hAnsi="Times New Roman" w:cs="Times New Roman"/>
          <w:noProof/>
          <w:sz w:val="24"/>
          <w:szCs w:val="24"/>
        </w:rPr>
        <w:t xml:space="preserve">Holling, C. S. (1959). The Components of Predation as Revealed by a Study of Small-Mammal Predation of the European Pine Sawfly1. </w:t>
      </w:r>
      <w:r w:rsidRPr="00AA634F">
        <w:rPr>
          <w:rFonts w:ascii="Times New Roman" w:hAnsi="Times New Roman" w:cs="Times New Roman"/>
          <w:i/>
          <w:iCs/>
          <w:noProof/>
          <w:sz w:val="24"/>
          <w:szCs w:val="24"/>
        </w:rPr>
        <w:t>Can. Entomol.</w:t>
      </w:r>
      <w:r w:rsidRPr="00AA634F">
        <w:rPr>
          <w:rFonts w:ascii="Times New Roman" w:hAnsi="Times New Roman" w:cs="Times New Roman"/>
          <w:noProof/>
          <w:sz w:val="24"/>
          <w:szCs w:val="24"/>
        </w:rPr>
        <w:t xml:space="preserve"> 91, 293–320. doi:10.4039/ENT91293-5.</w:t>
      </w:r>
    </w:p>
    <w:p w14:paraId="7D8FBE61" w14:textId="77777777" w:rsidR="00AA634F" w:rsidRPr="00AA634F" w:rsidRDefault="00AA634F" w:rsidP="00AA634F">
      <w:pPr>
        <w:widowControl w:val="0"/>
        <w:autoSpaceDE w:val="0"/>
        <w:autoSpaceDN w:val="0"/>
        <w:adjustRightInd w:val="0"/>
        <w:spacing w:line="240" w:lineRule="auto"/>
        <w:ind w:left="480" w:hanging="480"/>
        <w:rPr>
          <w:rFonts w:ascii="Times New Roman" w:hAnsi="Times New Roman" w:cs="Times New Roman"/>
          <w:noProof/>
          <w:sz w:val="24"/>
          <w:szCs w:val="24"/>
        </w:rPr>
      </w:pPr>
      <w:r w:rsidRPr="00AA634F">
        <w:rPr>
          <w:rFonts w:ascii="Times New Roman" w:hAnsi="Times New Roman" w:cs="Times New Roman"/>
          <w:noProof/>
          <w:sz w:val="24"/>
          <w:szCs w:val="24"/>
        </w:rPr>
        <w:t xml:space="preserve">Jeschke, J. M. (2007). When carnivores are “full and lazy.” </w:t>
      </w:r>
      <w:r w:rsidRPr="00AA634F">
        <w:rPr>
          <w:rFonts w:ascii="Times New Roman" w:hAnsi="Times New Roman" w:cs="Times New Roman"/>
          <w:i/>
          <w:iCs/>
          <w:noProof/>
          <w:sz w:val="24"/>
          <w:szCs w:val="24"/>
        </w:rPr>
        <w:t>Oecologia</w:t>
      </w:r>
      <w:r w:rsidRPr="00AA634F">
        <w:rPr>
          <w:rFonts w:ascii="Times New Roman" w:hAnsi="Times New Roman" w:cs="Times New Roman"/>
          <w:noProof/>
          <w:sz w:val="24"/>
          <w:szCs w:val="24"/>
        </w:rPr>
        <w:t xml:space="preserve"> 152, 357–364. doi:10.1007/S00442-006-0654-2.</w:t>
      </w:r>
    </w:p>
    <w:p w14:paraId="0E877FB6" w14:textId="77777777" w:rsidR="00AA634F" w:rsidRPr="00AA634F" w:rsidRDefault="00AA634F" w:rsidP="00AA634F">
      <w:pPr>
        <w:widowControl w:val="0"/>
        <w:autoSpaceDE w:val="0"/>
        <w:autoSpaceDN w:val="0"/>
        <w:adjustRightInd w:val="0"/>
        <w:spacing w:line="240" w:lineRule="auto"/>
        <w:ind w:left="480" w:hanging="480"/>
        <w:rPr>
          <w:rFonts w:ascii="Times New Roman" w:hAnsi="Times New Roman" w:cs="Times New Roman"/>
          <w:noProof/>
          <w:sz w:val="24"/>
          <w:szCs w:val="24"/>
        </w:rPr>
      </w:pPr>
      <w:r w:rsidRPr="00AA634F">
        <w:rPr>
          <w:rFonts w:ascii="Times New Roman" w:hAnsi="Times New Roman" w:cs="Times New Roman"/>
          <w:noProof/>
          <w:sz w:val="24"/>
          <w:szCs w:val="24"/>
        </w:rPr>
        <w:t xml:space="preserve">Kiørboe, T. (2011). How zooplankton feed: mechanisms, traits and trade-offs. </w:t>
      </w:r>
      <w:r w:rsidRPr="00AA634F">
        <w:rPr>
          <w:rFonts w:ascii="Times New Roman" w:hAnsi="Times New Roman" w:cs="Times New Roman"/>
          <w:i/>
          <w:iCs/>
          <w:noProof/>
          <w:sz w:val="24"/>
          <w:szCs w:val="24"/>
        </w:rPr>
        <w:t>Biol. Rev.</w:t>
      </w:r>
      <w:r w:rsidRPr="00AA634F">
        <w:rPr>
          <w:rFonts w:ascii="Times New Roman" w:hAnsi="Times New Roman" w:cs="Times New Roman"/>
          <w:noProof/>
          <w:sz w:val="24"/>
          <w:szCs w:val="24"/>
        </w:rPr>
        <w:t xml:space="preserve"> 86, 311–339. doi:10.1111/j.1469-185X.2010.00148.x.</w:t>
      </w:r>
    </w:p>
    <w:p w14:paraId="7F3B0EF4" w14:textId="77777777" w:rsidR="00AA634F" w:rsidRPr="00AA634F" w:rsidRDefault="00AA634F" w:rsidP="00AA634F">
      <w:pPr>
        <w:widowControl w:val="0"/>
        <w:autoSpaceDE w:val="0"/>
        <w:autoSpaceDN w:val="0"/>
        <w:adjustRightInd w:val="0"/>
        <w:spacing w:line="240" w:lineRule="auto"/>
        <w:ind w:left="480" w:hanging="480"/>
        <w:rPr>
          <w:rFonts w:ascii="Times New Roman" w:hAnsi="Times New Roman" w:cs="Times New Roman"/>
          <w:noProof/>
          <w:sz w:val="24"/>
          <w:szCs w:val="24"/>
        </w:rPr>
      </w:pPr>
      <w:r w:rsidRPr="00AA634F">
        <w:rPr>
          <w:rFonts w:ascii="Times New Roman" w:hAnsi="Times New Roman" w:cs="Times New Roman"/>
          <w:noProof/>
          <w:sz w:val="24"/>
          <w:szCs w:val="24"/>
        </w:rPr>
        <w:t xml:space="preserve">Kiørboe, T., and Saiz, E. (1995). Planktivorous feeding in calm and turbulent environments, with emphasis on copepods. </w:t>
      </w:r>
      <w:r w:rsidRPr="00AA634F">
        <w:rPr>
          <w:rFonts w:ascii="Times New Roman" w:hAnsi="Times New Roman" w:cs="Times New Roman"/>
          <w:i/>
          <w:iCs/>
          <w:noProof/>
          <w:sz w:val="24"/>
          <w:szCs w:val="24"/>
        </w:rPr>
        <w:t>Mar. Ecol. Prog. Ser.</w:t>
      </w:r>
      <w:r w:rsidRPr="00AA634F">
        <w:rPr>
          <w:rFonts w:ascii="Times New Roman" w:hAnsi="Times New Roman" w:cs="Times New Roman"/>
          <w:noProof/>
          <w:sz w:val="24"/>
          <w:szCs w:val="24"/>
        </w:rPr>
        <w:t xml:space="preserve"> 122, 135–145. doi:10.3354/meps122135.</w:t>
      </w:r>
    </w:p>
    <w:p w14:paraId="17B99C6E" w14:textId="77777777" w:rsidR="00AA634F" w:rsidRPr="00AA634F" w:rsidRDefault="00AA634F" w:rsidP="00AA634F">
      <w:pPr>
        <w:widowControl w:val="0"/>
        <w:autoSpaceDE w:val="0"/>
        <w:autoSpaceDN w:val="0"/>
        <w:adjustRightInd w:val="0"/>
        <w:spacing w:line="240" w:lineRule="auto"/>
        <w:ind w:left="480" w:hanging="480"/>
        <w:rPr>
          <w:rFonts w:ascii="Times New Roman" w:hAnsi="Times New Roman" w:cs="Times New Roman"/>
          <w:noProof/>
          <w:sz w:val="24"/>
          <w:szCs w:val="24"/>
        </w:rPr>
      </w:pPr>
      <w:r w:rsidRPr="00AA634F">
        <w:rPr>
          <w:rFonts w:ascii="Times New Roman" w:hAnsi="Times New Roman" w:cs="Times New Roman"/>
          <w:noProof/>
          <w:sz w:val="24"/>
          <w:szCs w:val="24"/>
        </w:rPr>
        <w:t xml:space="preserve">Miller, T. J., Crowder, L. B., Rice, J. A., and Binkowski, F. P. (1992). Body Size and the Ontogeny of the Functional Response in Fishes. </w:t>
      </w:r>
      <w:r w:rsidRPr="00AA634F">
        <w:rPr>
          <w:rFonts w:ascii="Times New Roman" w:hAnsi="Times New Roman" w:cs="Times New Roman"/>
          <w:i/>
          <w:iCs/>
          <w:noProof/>
          <w:sz w:val="24"/>
          <w:szCs w:val="24"/>
        </w:rPr>
        <w:t>Can. J. Fish. Aquat. Sci.</w:t>
      </w:r>
      <w:r w:rsidRPr="00AA634F">
        <w:rPr>
          <w:rFonts w:ascii="Times New Roman" w:hAnsi="Times New Roman" w:cs="Times New Roman"/>
          <w:noProof/>
          <w:sz w:val="24"/>
          <w:szCs w:val="24"/>
        </w:rPr>
        <w:t xml:space="preserve"> 49, 805–812. doi:10.1139/F92-091.</w:t>
      </w:r>
    </w:p>
    <w:p w14:paraId="46B2F01E" w14:textId="77777777" w:rsidR="00AA634F" w:rsidRPr="00AA634F" w:rsidRDefault="00AA634F" w:rsidP="00AA634F">
      <w:pPr>
        <w:widowControl w:val="0"/>
        <w:autoSpaceDE w:val="0"/>
        <w:autoSpaceDN w:val="0"/>
        <w:adjustRightInd w:val="0"/>
        <w:spacing w:line="240" w:lineRule="auto"/>
        <w:ind w:left="480" w:hanging="480"/>
        <w:rPr>
          <w:rFonts w:ascii="Times New Roman" w:hAnsi="Times New Roman" w:cs="Times New Roman"/>
          <w:noProof/>
          <w:sz w:val="24"/>
          <w:szCs w:val="24"/>
        </w:rPr>
      </w:pPr>
      <w:r w:rsidRPr="00AA634F">
        <w:rPr>
          <w:rFonts w:ascii="Times New Roman" w:hAnsi="Times New Roman" w:cs="Times New Roman"/>
          <w:noProof/>
          <w:sz w:val="24"/>
          <w:szCs w:val="24"/>
        </w:rPr>
        <w:t xml:space="preserve">Pawar, S., Dell, A. I., Lin, T., Wieczynski, D. J., and Savage, V. M. (2019). Interaction Dimensionality Scales Up to Generate Bimodal Consumer-Resource Size-Ratio </w:t>
      </w:r>
      <w:r w:rsidRPr="00AA634F">
        <w:rPr>
          <w:rFonts w:ascii="Times New Roman" w:hAnsi="Times New Roman" w:cs="Times New Roman"/>
          <w:noProof/>
          <w:sz w:val="24"/>
          <w:szCs w:val="24"/>
        </w:rPr>
        <w:lastRenderedPageBreak/>
        <w:t xml:space="preserve">Distributions in Ecological Communities. </w:t>
      </w:r>
      <w:r w:rsidRPr="00AA634F">
        <w:rPr>
          <w:rFonts w:ascii="Times New Roman" w:hAnsi="Times New Roman" w:cs="Times New Roman"/>
          <w:i/>
          <w:iCs/>
          <w:noProof/>
          <w:sz w:val="24"/>
          <w:szCs w:val="24"/>
        </w:rPr>
        <w:t>Front. Ecol. Evol.</w:t>
      </w:r>
      <w:r w:rsidRPr="00AA634F">
        <w:rPr>
          <w:rFonts w:ascii="Times New Roman" w:hAnsi="Times New Roman" w:cs="Times New Roman"/>
          <w:noProof/>
          <w:sz w:val="24"/>
          <w:szCs w:val="24"/>
        </w:rPr>
        <w:t xml:space="preserve"> 7, 202. doi:10.3389/FEVO.2019.00202.</w:t>
      </w:r>
    </w:p>
    <w:p w14:paraId="59B285AA" w14:textId="77777777" w:rsidR="00AA634F" w:rsidRPr="00AA634F" w:rsidRDefault="00AA634F" w:rsidP="00AA634F">
      <w:pPr>
        <w:widowControl w:val="0"/>
        <w:autoSpaceDE w:val="0"/>
        <w:autoSpaceDN w:val="0"/>
        <w:adjustRightInd w:val="0"/>
        <w:spacing w:line="240" w:lineRule="auto"/>
        <w:ind w:left="480" w:hanging="480"/>
        <w:rPr>
          <w:rFonts w:ascii="Times New Roman" w:hAnsi="Times New Roman" w:cs="Times New Roman"/>
          <w:noProof/>
          <w:sz w:val="24"/>
          <w:szCs w:val="24"/>
        </w:rPr>
      </w:pPr>
      <w:r w:rsidRPr="00AA634F">
        <w:rPr>
          <w:rFonts w:ascii="Times New Roman" w:hAnsi="Times New Roman" w:cs="Times New Roman"/>
          <w:noProof/>
          <w:sz w:val="24"/>
          <w:szCs w:val="24"/>
        </w:rPr>
        <w:t xml:space="preserve">Pawar, S., Dell, A. I., and Savage, V. M. (2015). “From metabolic constraints on individuals to the dynamics of ecosystems,” in </w:t>
      </w:r>
      <w:r w:rsidRPr="00AA634F">
        <w:rPr>
          <w:rFonts w:ascii="Times New Roman" w:hAnsi="Times New Roman" w:cs="Times New Roman"/>
          <w:i/>
          <w:iCs/>
          <w:noProof/>
          <w:sz w:val="24"/>
          <w:szCs w:val="24"/>
        </w:rPr>
        <w:t>Aquatic Functional Biodiversity: An Ecological and Evolutionary Perspective</w:t>
      </w:r>
      <w:r w:rsidRPr="00AA634F">
        <w:rPr>
          <w:rFonts w:ascii="Times New Roman" w:hAnsi="Times New Roman" w:cs="Times New Roman"/>
          <w:noProof/>
          <w:sz w:val="24"/>
          <w:szCs w:val="24"/>
        </w:rPr>
        <w:t>, eds. A. Belgrano, G. Woodward, and U. Jacob (Elsevier Inc.), 3–36.</w:t>
      </w:r>
    </w:p>
    <w:p w14:paraId="30BEB1A3" w14:textId="77777777" w:rsidR="00AA634F" w:rsidRPr="00AA634F" w:rsidRDefault="00AA634F" w:rsidP="00AA634F">
      <w:pPr>
        <w:widowControl w:val="0"/>
        <w:autoSpaceDE w:val="0"/>
        <w:autoSpaceDN w:val="0"/>
        <w:adjustRightInd w:val="0"/>
        <w:spacing w:line="240" w:lineRule="auto"/>
        <w:ind w:left="480" w:hanging="480"/>
        <w:rPr>
          <w:rFonts w:ascii="Times New Roman" w:hAnsi="Times New Roman" w:cs="Times New Roman"/>
          <w:noProof/>
          <w:sz w:val="24"/>
          <w:szCs w:val="24"/>
        </w:rPr>
      </w:pPr>
      <w:r w:rsidRPr="00AA634F">
        <w:rPr>
          <w:rFonts w:ascii="Times New Roman" w:hAnsi="Times New Roman" w:cs="Times New Roman"/>
          <w:noProof/>
          <w:sz w:val="24"/>
          <w:szCs w:val="24"/>
        </w:rPr>
        <w:t xml:space="preserve">Rall, B. C., Brose, U., Hartvig, M., Kalinkat, G., Schwarzmuller, F., Vucic-Pestic, O., et al. (2012). Universal temperature and body-mass scaling of feeding rates. </w:t>
      </w:r>
      <w:r w:rsidRPr="00AA634F">
        <w:rPr>
          <w:rFonts w:ascii="Times New Roman" w:hAnsi="Times New Roman" w:cs="Times New Roman"/>
          <w:i/>
          <w:iCs/>
          <w:noProof/>
          <w:sz w:val="24"/>
          <w:szCs w:val="24"/>
        </w:rPr>
        <w:t>Philos. Trans. R. Soc. B Biol. Sci.</w:t>
      </w:r>
      <w:r w:rsidRPr="00AA634F">
        <w:rPr>
          <w:rFonts w:ascii="Times New Roman" w:hAnsi="Times New Roman" w:cs="Times New Roman"/>
          <w:noProof/>
          <w:sz w:val="24"/>
          <w:szCs w:val="24"/>
        </w:rPr>
        <w:t xml:space="preserve"> 367, 2923–2934. doi:10.1098/rstb.2012.0242.</w:t>
      </w:r>
    </w:p>
    <w:p w14:paraId="1EB17CC1" w14:textId="77777777" w:rsidR="00AA634F" w:rsidRPr="00AA634F" w:rsidRDefault="00AA634F" w:rsidP="00AA634F">
      <w:pPr>
        <w:widowControl w:val="0"/>
        <w:autoSpaceDE w:val="0"/>
        <w:autoSpaceDN w:val="0"/>
        <w:adjustRightInd w:val="0"/>
        <w:spacing w:line="240" w:lineRule="auto"/>
        <w:ind w:left="480" w:hanging="480"/>
        <w:rPr>
          <w:rFonts w:ascii="Times New Roman" w:hAnsi="Times New Roman" w:cs="Times New Roman"/>
          <w:noProof/>
          <w:sz w:val="24"/>
        </w:rPr>
      </w:pPr>
      <w:r w:rsidRPr="00AA634F">
        <w:rPr>
          <w:rFonts w:ascii="Times New Roman" w:hAnsi="Times New Roman" w:cs="Times New Roman"/>
          <w:noProof/>
          <w:sz w:val="24"/>
          <w:szCs w:val="24"/>
        </w:rPr>
        <w:t xml:space="preserve">Twardochleb, L. A., Treakle, T. C., and Zarnetske, P. L. (2020). Foraging strategy mediates ectotherm predator–prey responses to climate warming. </w:t>
      </w:r>
      <w:r w:rsidRPr="00AA634F">
        <w:rPr>
          <w:rFonts w:ascii="Times New Roman" w:hAnsi="Times New Roman" w:cs="Times New Roman"/>
          <w:i/>
          <w:iCs/>
          <w:noProof/>
          <w:sz w:val="24"/>
          <w:szCs w:val="24"/>
        </w:rPr>
        <w:t>Ecology</w:t>
      </w:r>
      <w:r w:rsidRPr="00AA634F">
        <w:rPr>
          <w:rFonts w:ascii="Times New Roman" w:hAnsi="Times New Roman" w:cs="Times New Roman"/>
          <w:noProof/>
          <w:sz w:val="24"/>
          <w:szCs w:val="24"/>
        </w:rPr>
        <w:t xml:space="preserve"> 101, e03146. doi:10.1002/ECY.3146.</w:t>
      </w:r>
    </w:p>
    <w:p w14:paraId="76CFEA2F" w14:textId="3627C027" w:rsidR="001A7E85" w:rsidRPr="001A7E85" w:rsidRDefault="001A7E85">
      <w:pPr>
        <w:rPr>
          <w:rFonts w:ascii="Times New Roman" w:hAnsi="Times New Roman" w:cs="Times New Roman"/>
          <w:sz w:val="24"/>
          <w:szCs w:val="24"/>
        </w:rPr>
      </w:pPr>
      <w:r w:rsidRPr="001A7E85">
        <w:rPr>
          <w:rFonts w:ascii="Times New Roman" w:hAnsi="Times New Roman" w:cs="Times New Roman"/>
          <w:sz w:val="24"/>
          <w:szCs w:val="24"/>
        </w:rPr>
        <w:fldChar w:fldCharType="end"/>
      </w:r>
    </w:p>
    <w:sectPr w:rsidR="001A7E85" w:rsidRPr="001A7E85" w:rsidSect="007543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E85"/>
    <w:rsid w:val="000244CA"/>
    <w:rsid w:val="0005153B"/>
    <w:rsid w:val="001A7E85"/>
    <w:rsid w:val="004A44E1"/>
    <w:rsid w:val="004C08E4"/>
    <w:rsid w:val="007543C8"/>
    <w:rsid w:val="0076749D"/>
    <w:rsid w:val="008D73E1"/>
    <w:rsid w:val="00AA634F"/>
    <w:rsid w:val="00B61E0D"/>
    <w:rsid w:val="00B75FDC"/>
    <w:rsid w:val="00D32DA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CBED2"/>
  <w15:chartTrackingRefBased/>
  <w15:docId w15:val="{1138D433-644C-4F75-912B-F9A9F595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F34F1-1588-4260-B367-1034E8E00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5288</Words>
  <Characters>30143</Characters>
  <Application>Microsoft Office Word</Application>
  <DocSecurity>0</DocSecurity>
  <Lines>251</Lines>
  <Paragraphs>70</Paragraphs>
  <ScaleCrop>false</ScaleCrop>
  <Company/>
  <LinksUpToDate>false</LinksUpToDate>
  <CharactersWithSpaces>35361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4</cp:revision>
  <dcterms:created xsi:type="dcterms:W3CDTF">2021-10-25T19:39:00Z</dcterms:created>
  <dcterms:modified xsi:type="dcterms:W3CDTF">2021-10-28T01:39:00Z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http://www.zotero.org/styles/frontiers-in-ecology-and-evolution</vt:lpwstr>
  </property>
  <property fmtid="{D5CDD505-2E9C-101B-9397-08002B2CF9AE}" pid="15" name="Mendeley Recent Style Name 6_1">
    <vt:lpwstr>Frontiers in Ecology and Evolution</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http://www.zotero.org/styles/journal-of-animal-ecology</vt:lpwstr>
  </property>
  <property fmtid="{D5CDD505-2E9C-101B-9397-08002B2CF9AE}" pid="19" name="Mendeley Recent Style Name 8_1">
    <vt:lpwstr>Journal of Animal Ecology</vt:lpwstr>
  </property>
  <property fmtid="{D5CDD505-2E9C-101B-9397-08002B2CF9AE}" pid="20" name="Mendeley Recent Style Id 9_1">
    <vt:lpwstr>http://www.zotero.org/styles/journal-of-theoretical-biology</vt:lpwstr>
  </property>
  <property fmtid="{D5CDD505-2E9C-101B-9397-08002B2CF9AE}" pid="21" name="Mendeley Recent Style Name 9_1">
    <vt:lpwstr>Journal of Theoretical Biology</vt:lpwstr>
  </property>
  <property fmtid="{D5CDD505-2E9C-101B-9397-08002B2CF9AE}" pid="22" name="Mendeley Document_1">
    <vt:lpwstr>True</vt:lpwstr>
  </property>
  <property fmtid="{D5CDD505-2E9C-101B-9397-08002B2CF9AE}" pid="23" name="Mendeley Unique User Id_1">
    <vt:lpwstr>a0341c1e-e0ee-322a-a484-f89d27289daa</vt:lpwstr>
  </property>
  <property fmtid="{D5CDD505-2E9C-101B-9397-08002B2CF9AE}" pid="24" name="Mendeley Citation Style_1">
    <vt:lpwstr>http://www.zotero.org/styles/frontiers-in-ecology-and-evolution</vt:lpwstr>
  </property>
</Properties>
</file>