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0EFB" w14:textId="77777777" w:rsidR="005F173C" w:rsidRDefault="00B37154">
      <w:pPr>
        <w:spacing w:line="480" w:lineRule="auto"/>
        <w:rPr>
          <w:rFonts w:ascii="Times New Roman" w:hAnsi="Times New Roman" w:cs="Times New Roman"/>
          <w:b/>
          <w:bCs/>
          <w:sz w:val="32"/>
          <w:szCs w:val="32"/>
        </w:rPr>
      </w:pPr>
      <w:r>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486A6A8E" w14:textId="77777777" w:rsidR="005F173C" w:rsidRDefault="00B37154">
      <w:pPr>
        <w:spacing w:line="480" w:lineRule="auto"/>
        <w:rPr>
          <w:rFonts w:ascii="Times New Roman" w:eastAsia="Times New Roman" w:hAnsi="Times New Roman" w:cs="Times New Roman"/>
          <w:color w:val="000000"/>
          <w:sz w:val="28"/>
          <w:szCs w:val="28"/>
          <w:lang w:val="fr-FR" w:eastAsia="en-CA"/>
        </w:rPr>
      </w:pPr>
      <w:proofErr w:type="spellStart"/>
      <w:r>
        <w:rPr>
          <w:rFonts w:ascii="Times New Roman" w:eastAsia="Times New Roman" w:hAnsi="Times New Roman" w:cs="Times New Roman"/>
          <w:b/>
          <w:bCs/>
          <w:color w:val="000000"/>
          <w:sz w:val="28"/>
          <w:szCs w:val="28"/>
          <w:lang w:val="fr-CA" w:eastAsia="en-CA"/>
        </w:rPr>
        <w:t>Authors</w:t>
      </w:r>
      <w:proofErr w:type="spellEnd"/>
      <w:r>
        <w:rPr>
          <w:rFonts w:ascii="Times New Roman" w:eastAsia="Times New Roman" w:hAnsi="Times New Roman" w:cs="Times New Roman"/>
          <w:color w:val="000000"/>
          <w:sz w:val="28"/>
          <w:szCs w:val="28"/>
          <w:lang w:val="fr-FR" w:eastAsia="en-CA"/>
        </w:rPr>
        <w:t>: Portalier S.M.J.</w:t>
      </w:r>
      <w:r>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lang w:val="fr-FR" w:eastAsia="en-CA"/>
        </w:rPr>
        <w:t xml:space="preserve">, </w:t>
      </w:r>
      <w:proofErr w:type="spellStart"/>
      <w:r>
        <w:rPr>
          <w:rFonts w:ascii="Times New Roman" w:eastAsia="Times New Roman" w:hAnsi="Times New Roman" w:cs="Times New Roman"/>
          <w:color w:val="000000"/>
          <w:sz w:val="28"/>
          <w:szCs w:val="28"/>
          <w:lang w:val="fr-FR" w:eastAsia="en-CA"/>
        </w:rPr>
        <w:t>Candau</w:t>
      </w:r>
      <w:proofErr w:type="spellEnd"/>
      <w:r>
        <w:rPr>
          <w:rFonts w:ascii="Times New Roman" w:eastAsia="Times New Roman" w:hAnsi="Times New Roman" w:cs="Times New Roman"/>
          <w:color w:val="000000"/>
          <w:sz w:val="28"/>
          <w:szCs w:val="28"/>
          <w:lang w:val="fr-FR" w:eastAsia="en-CA"/>
        </w:rPr>
        <w:t xml:space="preserve"> J.N.</w:t>
      </w:r>
      <w:r>
        <w:rPr>
          <w:rFonts w:ascii="Times New Roman" w:eastAsia="Times New Roman" w:hAnsi="Times New Roman" w:cs="Times New Roman"/>
          <w:color w:val="000000"/>
          <w:sz w:val="28"/>
          <w:szCs w:val="28"/>
          <w:vertAlign w:val="superscript"/>
          <w:lang w:val="fr-FR" w:eastAsia="en-CA"/>
        </w:rPr>
        <w:t>2</w:t>
      </w:r>
      <w:r>
        <w:rPr>
          <w:rFonts w:ascii="Times New Roman" w:eastAsia="Times New Roman" w:hAnsi="Times New Roman" w:cs="Times New Roman"/>
          <w:color w:val="000000"/>
          <w:sz w:val="28"/>
          <w:szCs w:val="28"/>
          <w:lang w:val="fr-FR" w:eastAsia="en-CA"/>
        </w:rPr>
        <w:t>, Lutscher F.</w:t>
      </w:r>
      <w:r>
        <w:rPr>
          <w:rFonts w:ascii="Times New Roman" w:eastAsia="Times New Roman" w:hAnsi="Times New Roman" w:cs="Times New Roman"/>
          <w:color w:val="000000"/>
          <w:sz w:val="28"/>
          <w:szCs w:val="28"/>
          <w:vertAlign w:val="superscript"/>
          <w:lang w:val="fr-FR" w:eastAsia="en-CA"/>
        </w:rPr>
        <w:t>1,3</w:t>
      </w:r>
    </w:p>
    <w:p w14:paraId="3586AC58" w14:textId="77777777" w:rsidR="005F173C" w:rsidRDefault="00B37154">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Institutions</w:t>
      </w:r>
      <w:r>
        <w:rPr>
          <w:rFonts w:ascii="Times New Roman" w:eastAsia="Times New Roman" w:hAnsi="Times New Roman" w:cs="Times New Roman"/>
          <w:color w:val="000000"/>
          <w:sz w:val="24"/>
          <w:szCs w:val="24"/>
          <w:lang w:eastAsia="en-CA"/>
        </w:rPr>
        <w:t>:</w:t>
      </w:r>
    </w:p>
    <w:p w14:paraId="0A8E6EE2" w14:textId="77777777" w:rsidR="005F173C" w:rsidRDefault="00B37154">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1 </w:t>
      </w:r>
      <w:r>
        <w:rPr>
          <w:rFonts w:ascii="Times New Roman" w:eastAsia="Times New Roman" w:hAnsi="Times New Roman" w:cs="Times New Roman"/>
          <w:color w:val="000000"/>
          <w:sz w:val="24"/>
          <w:szCs w:val="24"/>
          <w:lang w:eastAsia="en-CA"/>
        </w:rPr>
        <w:t xml:space="preserve">: Department of </w:t>
      </w:r>
      <w:r>
        <w:rPr>
          <w:rFonts w:ascii="Times New Roman" w:eastAsia="Times New Roman" w:hAnsi="Times New Roman" w:cs="Times New Roman"/>
          <w:color w:val="000000"/>
          <w:sz w:val="24"/>
          <w:szCs w:val="24"/>
          <w:lang w:eastAsia="en-CA"/>
        </w:rPr>
        <w:t>Mathematics and Statistics, University of Ottawa, Ottawa, ON, Canada</w:t>
      </w:r>
    </w:p>
    <w:p w14:paraId="15408F73" w14:textId="77777777" w:rsidR="005F173C" w:rsidRDefault="00B37154">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2 </w:t>
      </w:r>
      <w:r>
        <w:rPr>
          <w:rFonts w:ascii="Times New Roman" w:eastAsia="Times New Roman" w:hAnsi="Times New Roman" w:cs="Times New Roman"/>
          <w:color w:val="000000"/>
          <w:sz w:val="24"/>
          <w:szCs w:val="24"/>
          <w:lang w:eastAsia="en-CA"/>
        </w:rPr>
        <w:t>: Natural Resources Canada, Canadian Forest Service, Great Lake Forestry Centre, Sault Ste. Marie, ON, Canada</w:t>
      </w:r>
    </w:p>
    <w:p w14:paraId="68CBDCDB" w14:textId="77777777" w:rsidR="005F173C" w:rsidRDefault="00B37154">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Department of Biology, University of Ottawa, Ottawa, ON, Canada</w:t>
      </w:r>
    </w:p>
    <w:p w14:paraId="6FE4B298" w14:textId="77777777" w:rsidR="005F173C" w:rsidRDefault="00B37154">
      <w:pPr>
        <w:spacing w:after="0" w:line="48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 xml:space="preserve"> </w:t>
      </w:r>
    </w:p>
    <w:p w14:paraId="33A466C8" w14:textId="77777777" w:rsidR="005F173C" w:rsidRDefault="00B37154">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Corres</w:t>
      </w:r>
      <w:r>
        <w:rPr>
          <w:rFonts w:ascii="Times New Roman" w:eastAsia="Times New Roman" w:hAnsi="Times New Roman" w:cs="Times New Roman"/>
          <w:b/>
          <w:bCs/>
          <w:color w:val="000000"/>
          <w:sz w:val="28"/>
          <w:szCs w:val="28"/>
          <w:lang w:eastAsia="en-CA"/>
        </w:rPr>
        <w:t>ponding author</w:t>
      </w:r>
      <w:r>
        <w:rPr>
          <w:rFonts w:ascii="Times New Roman" w:eastAsia="Times New Roman" w:hAnsi="Times New Roman" w:cs="Times New Roman"/>
          <w:color w:val="000000"/>
          <w:sz w:val="24"/>
          <w:szCs w:val="24"/>
          <w:lang w:eastAsia="en-CA"/>
        </w:rPr>
        <w:t>: Portalier S.M.J.</w:t>
      </w:r>
    </w:p>
    <w:p w14:paraId="4507E058" w14:textId="77777777" w:rsidR="005F173C" w:rsidRDefault="00B37154">
      <w:pPr>
        <w:pStyle w:val="Titre5"/>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auto"/>
          <w:sz w:val="24"/>
          <w:szCs w:val="24"/>
          <w:lang w:eastAsia="en-CA"/>
        </w:rPr>
        <w:t>Address</w:t>
      </w:r>
      <w:r>
        <w:rPr>
          <w:rFonts w:ascii="Times New Roman" w:eastAsia="Times New Roman" w:hAnsi="Times New Roman" w:cs="Times New Roman"/>
          <w:color w:val="auto"/>
          <w:sz w:val="24"/>
          <w:szCs w:val="24"/>
          <w:lang w:eastAsia="en-CA"/>
        </w:rPr>
        <w:t xml:space="preserve">: </w:t>
      </w:r>
      <w:r>
        <w:rPr>
          <w:rFonts w:ascii="Times New Roman" w:hAnsi="Times New Roman" w:cs="Times New Roman"/>
          <w:color w:val="auto"/>
          <w:sz w:val="24"/>
          <w:szCs w:val="24"/>
        </w:rPr>
        <w:t xml:space="preserve">Department of Mathematics and Statistics, </w:t>
      </w:r>
      <w:r>
        <w:rPr>
          <w:rFonts w:ascii="Times New Roman" w:eastAsia="Times New Roman" w:hAnsi="Times New Roman" w:cs="Times New Roman"/>
          <w:color w:val="000000"/>
          <w:sz w:val="24"/>
          <w:szCs w:val="24"/>
          <w:lang w:eastAsia="en-CA"/>
        </w:rPr>
        <w:t>STEM Complex, 150 Louis Pasteur Pvt, Ottawa, ON, K1N 6N5, Canada</w:t>
      </w:r>
    </w:p>
    <w:p w14:paraId="5A367A11" w14:textId="77777777" w:rsidR="005F173C" w:rsidRDefault="00B37154">
      <w:pPr>
        <w:pStyle w:val="Titre5"/>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Email</w:t>
      </w:r>
      <w:r>
        <w:rPr>
          <w:rFonts w:ascii="Times New Roman" w:eastAsia="Times New Roman" w:hAnsi="Times New Roman" w:cs="Times New Roman"/>
          <w:color w:val="000000"/>
          <w:sz w:val="24"/>
          <w:szCs w:val="24"/>
          <w:lang w:eastAsia="en-CA"/>
        </w:rPr>
        <w:t>: sportali@uottawa.ca</w:t>
      </w:r>
      <w:r>
        <w:br w:type="page"/>
      </w:r>
    </w:p>
    <w:p w14:paraId="76F5BFCE" w14:textId="77777777" w:rsidR="005F173C" w:rsidRDefault="00B37154">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4CCC35AD"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is increasingly affecting species phenology. Because trophic interactions often occur at specific phenological stages, changes in one species' phenology may affect others through phenological mismatch. In the case of a consumer</w:t>
      </w:r>
      <w:r>
        <w:rPr>
          <w:rFonts w:ascii="Times New Roman" w:eastAsia="Times New Roman" w:hAnsi="Times New Roman" w:cs="Times New Roman"/>
          <w:color w:val="000000"/>
          <w:sz w:val="24"/>
          <w:szCs w:val="24"/>
          <w:lang w:eastAsia="en-CA"/>
        </w:rPr>
        <w:t xml:space="preserve"> and a resource that both exhibit a seasonal resting period, the synchrony of the end of their respective resting period is fundamental for the persistence of their interaction. Since the consumer and its resource may react differently to a change in tempe</w:t>
      </w:r>
      <w:r>
        <w:rPr>
          <w:rFonts w:ascii="Times New Roman" w:eastAsia="Times New Roman" w:hAnsi="Times New Roman" w:cs="Times New Roman"/>
          <w:color w:val="000000"/>
          <w:sz w:val="24"/>
          <w:szCs w:val="24"/>
          <w:lang w:eastAsia="en-CA"/>
        </w:rPr>
        <w:t xml:space="preserve">rature regime, the synchrony between them will likely be altered. </w:t>
      </w:r>
    </w:p>
    <w:p w14:paraId="513400CB"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530F4882"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We propose a general theoretical model that determines the duration of the resting per</w:t>
      </w:r>
      <w:r>
        <w:rPr>
          <w:rFonts w:ascii="Times New Roman" w:eastAsia="Times New Roman" w:hAnsi="Times New Roman" w:cs="Times New Roman"/>
          <w:color w:val="000000"/>
          <w:sz w:val="24"/>
          <w:szCs w:val="24"/>
          <w:lang w:eastAsia="en-CA"/>
        </w:rPr>
        <w:t xml:space="preserve">iod according to temperature, and its effects on the mismatch between phenological stages of two interacting species. We illustrate our approach using the spruce budworm – balsam fir system in eastern Canada. </w:t>
      </w:r>
    </w:p>
    <w:p w14:paraId="0C5D7820"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We found that an increase in temperature would</w:t>
      </w:r>
      <w:r>
        <w:rPr>
          <w:rFonts w:ascii="Times New Roman" w:eastAsia="Times New Roman" w:hAnsi="Times New Roman" w:cs="Times New Roman"/>
          <w:color w:val="000000"/>
          <w:sz w:val="24"/>
          <w:szCs w:val="24"/>
          <w:lang w:eastAsia="en-CA"/>
        </w:rPr>
        <w:t xml:space="preserve"> usually advance the end of the resting period. However, the effects of a warm or cold spell during the resting period would strongly vary according to the time and the duration of the spell. Depending on the way each species reacts to the same temperature</w:t>
      </w:r>
      <w:r>
        <w:rPr>
          <w:rFonts w:ascii="Times New Roman" w:eastAsia="Times New Roman" w:hAnsi="Times New Roman" w:cs="Times New Roman"/>
          <w:color w:val="000000"/>
          <w:sz w:val="24"/>
          <w:szCs w:val="24"/>
          <w:lang w:eastAsia="en-CA"/>
        </w:rPr>
        <w:t xml:space="preserve"> shift, the mismatch between the consumer and its resource may increase or decrease. The spruce budworm – balsam fir model predicts that an increase in temperature may increase the mismatch between the insect and the tree in southern sites, but may increas</w:t>
      </w:r>
      <w:r>
        <w:rPr>
          <w:rFonts w:ascii="Times New Roman" w:eastAsia="Times New Roman" w:hAnsi="Times New Roman" w:cs="Times New Roman"/>
          <w:color w:val="000000"/>
          <w:sz w:val="24"/>
          <w:szCs w:val="24"/>
          <w:lang w:eastAsia="en-CA"/>
        </w:rPr>
        <w:t xml:space="preserve">e the synchrony in northern sites. </w:t>
      </w:r>
    </w:p>
    <w:p w14:paraId="78D60F61"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4718FF70" w14:textId="77777777" w:rsidR="005F173C" w:rsidRDefault="00B37154">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250C47A0" w14:textId="77777777" w:rsidR="005F173C" w:rsidRDefault="00B37154">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Balsam fir, consumer, climate change, phenology, resource, spruce budwo</w:t>
      </w:r>
      <w:r>
        <w:rPr>
          <w:rFonts w:ascii="Times New Roman" w:eastAsia="Times New Roman" w:hAnsi="Times New Roman" w:cs="Times New Roman"/>
          <w:color w:val="000000"/>
          <w:sz w:val="24"/>
          <w:szCs w:val="24"/>
          <w:lang w:eastAsia="en-CA"/>
        </w:rPr>
        <w:t xml:space="preserve">rm </w:t>
      </w:r>
    </w:p>
    <w:p w14:paraId="63249A18" w14:textId="77777777" w:rsidR="005F173C" w:rsidRDefault="005F173C">
      <w:pPr>
        <w:spacing w:line="480" w:lineRule="auto"/>
        <w:rPr>
          <w:rFonts w:ascii="Times New Roman" w:eastAsia="Times New Roman" w:hAnsi="Times New Roman" w:cs="Times New Roman"/>
          <w:sz w:val="24"/>
          <w:szCs w:val="24"/>
          <w:lang w:eastAsia="en-CA"/>
        </w:rPr>
      </w:pPr>
    </w:p>
    <w:p w14:paraId="0E3863D0" w14:textId="77777777" w:rsidR="005F173C" w:rsidRDefault="00B37154">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2459D4EB" w14:textId="77777777" w:rsidR="005F173C" w:rsidRDefault="00B37154">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Pr>
          <w:rFonts w:ascii="Times New Roman" w:hAnsi="Times New Roman" w:cs="Times New Roman"/>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w:t>
      </w:r>
      <w:r>
        <w:rPr>
          <w:rFonts w:ascii="Times New Roman" w:eastAsia="Times New Roman" w:hAnsi="Times New Roman" w:cs="Times New Roman"/>
          <w:color w:val="000000"/>
          <w:sz w:val="24"/>
          <w:szCs w:val="24"/>
          <w:lang w:eastAsia="en-CA"/>
        </w:rPr>
        <w:t>milar environmental changes and selective pressures (Parmesan, 2006</w:t>
      </w:r>
      <w:bookmarkStart w:id="0" w:name="__Fieldmark__10_2495178454"/>
      <w:bookmarkStart w:id="1" w:name="__Fieldmark__10_3903614438"/>
      <w:bookmarkStart w:id="2" w:name="__Fieldmark__25_942872385"/>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w:t>
      </w:r>
      <w:r>
        <w:rPr>
          <w:rFonts w:ascii="Times New Roman" w:eastAsia="Times New Roman" w:hAnsi="Times New Roman" w:cs="Times New Roman"/>
          <w:color w:val="000000"/>
          <w:sz w:val="24"/>
          <w:szCs w:val="24"/>
          <w:lang w:eastAsia="en-CA"/>
        </w:rPr>
        <w:t>ry traits (e.g., fecundity, mortality) of  consumer and/or resource (Bale et al., 2002</w:t>
      </w:r>
      <w:bookmarkStart w:id="3" w:name="__Fieldmark__17_2495178454"/>
      <w:bookmarkStart w:id="4" w:name="__Fieldmark__32_3903614438"/>
      <w:bookmarkStart w:id="5" w:name="__Fieldmark__31_942872385"/>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 (Both, van Asch, e</w:t>
      </w:r>
      <w:r>
        <w:rPr>
          <w:rFonts w:ascii="Times New Roman" w:eastAsia="Times New Roman" w:hAnsi="Times New Roman" w:cs="Times New Roman"/>
          <w:color w:val="000000"/>
          <w:sz w:val="24"/>
          <w:szCs w:val="24"/>
          <w:lang w:eastAsia="en-CA"/>
        </w:rPr>
        <w:t>t al., 2009</w:t>
      </w:r>
      <w:bookmarkStart w:id="6" w:name="__Fieldmark__36_942872385"/>
      <w:bookmarkStart w:id="7" w:name="__Fieldmark__43_3903614438"/>
      <w:bookmarkStart w:id="8" w:name="__Fieldmark__24_2495178454"/>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54_3903614438"/>
      <w:bookmarkStart w:id="10" w:name="__Fieldmark__41_942872385"/>
      <w:bookmarkStart w:id="11" w:name="__Fieldmark__31_2495178454"/>
      <w:bookmarkEnd w:id="9"/>
      <w:bookmarkEnd w:id="10"/>
      <w:bookmarkEnd w:id="11"/>
      <w:r>
        <w:rPr>
          <w:rFonts w:ascii="Times New Roman" w:eastAsia="Times New Roman" w:hAnsi="Times New Roman" w:cs="Times New Roman"/>
          <w:color w:val="000000"/>
          <w:sz w:val="24"/>
          <w:szCs w:val="24"/>
          <w:lang w:eastAsia="en-CA"/>
        </w:rPr>
        <w:t>).</w:t>
      </w:r>
    </w:p>
    <w:p w14:paraId="2549F13F" w14:textId="77777777" w:rsidR="005F173C" w:rsidRDefault="00B37154">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w:t>
      </w:r>
      <w:r>
        <w:rPr>
          <w:rFonts w:ascii="Times New Roman" w:eastAsia="Times New Roman" w:hAnsi="Times New Roman" w:cs="Times New Roman"/>
          <w:color w:val="000000"/>
          <w:sz w:val="24"/>
          <w:szCs w:val="24"/>
          <w:lang w:eastAsia="en-CA"/>
        </w:rPr>
        <w: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In its stricter, original form, it states that the recruitment of a consumer is highest if the most energy expensive part of its life cycle is in synchrony with the peak availab</w:t>
      </w:r>
      <w:r>
        <w:rPr>
          <w:rFonts w:ascii="Times New Roman" w:eastAsia="Times New Roman" w:hAnsi="Times New Roman" w:cs="Times New Roman"/>
          <w:color w:val="000000"/>
          <w:sz w:val="24"/>
          <w:szCs w:val="24"/>
          <w:lang w:eastAsia="en-CA"/>
        </w:rPr>
        <w:t xml:space="preserve">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xml:space="preserve">. The concept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but still assumed that maximum fitness of the consumer is achieved at phenological synchrony.</w:t>
      </w:r>
      <w:r>
        <w:rPr>
          <w:rFonts w:ascii="Times New Roman" w:eastAsia="Times New Roman" w:hAnsi="Times New Roman" w:cs="Times New Roman"/>
          <w:color w:val="000000"/>
          <w:sz w:val="24"/>
          <w:szCs w:val="24"/>
          <w:lang w:eastAsia="en-CA"/>
        </w:rPr>
        <w:t xml:space="preserve">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Historical mismatch can result from trade-offs between fecundity and mortality (Singer &amp; Parmesan, 2010), mutualistic i</w:t>
      </w:r>
      <w:r>
        <w:rPr>
          <w:rFonts w:ascii="Times New Roman" w:eastAsia="Times New Roman" w:hAnsi="Times New Roman" w:cs="Times New Roman"/>
          <w:color w:val="000000"/>
          <w:sz w:val="24"/>
          <w:szCs w:val="24"/>
          <w:lang w:eastAsia="en-CA"/>
        </w:rPr>
        <w:t xml:space="preserve">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w:t>
      </w:r>
      <w:r>
        <w:rPr>
          <w:rFonts w:ascii="Times New Roman" w:eastAsia="Times New Roman" w:hAnsi="Times New Roman" w:cs="Times New Roman"/>
          <w:color w:val="000000"/>
          <w:sz w:val="24"/>
          <w:szCs w:val="24"/>
          <w:lang w:eastAsia="en-CA"/>
        </w:rPr>
        <w:t xml:space="preserve">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w:t>
      </w:r>
      <w:r>
        <w:rPr>
          <w:rFonts w:ascii="Times New Roman" w:eastAsia="Times New Roman" w:hAnsi="Times New Roman" w:cs="Times New Roman"/>
          <w:color w:val="000000"/>
          <w:sz w:val="24"/>
          <w:szCs w:val="24"/>
          <w:lang w:eastAsia="en-CA"/>
        </w:rPr>
        <w:t>nchrony to the point of extinction of the consumer (Singer &amp; Parmesan, 2010). </w:t>
      </w:r>
    </w:p>
    <w:p w14:paraId="20B8C85E" w14:textId="77777777" w:rsidR="005F173C" w:rsidRDefault="00B37154">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w:t>
      </w:r>
      <w:r>
        <w:rPr>
          <w:rFonts w:ascii="Times New Roman" w:eastAsia="Times New Roman" w:hAnsi="Times New Roman" w:cs="Times New Roman"/>
          <w:color w:val="000000"/>
          <w:sz w:val="24"/>
          <w:szCs w:val="24"/>
          <w:lang w:eastAsia="en-CA"/>
        </w:rPr>
        <w:t>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206_3903614438"/>
      <w:bookmarkStart w:id="44" w:name="__Fieldmark__124_2495178454"/>
      <w:bookmarkStart w:id="45" w:name="__Fieldmark__127_942872385"/>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w:t>
      </w:r>
      <w:r>
        <w:rPr>
          <w:rFonts w:ascii="Times New Roman" w:eastAsia="Times New Roman" w:hAnsi="Times New Roman" w:cs="Times New Roman"/>
          <w:color w:val="000000"/>
          <w:sz w:val="24"/>
          <w:szCs w:val="24"/>
          <w:lang w:eastAsia="en-CA"/>
        </w:rPr>
        <w:t>gy by similar magnitudes, resulting in relatively small (6.1 days/decade) but significant increases in mismatch. The observed mismatch had no consistent direction as 31 interactions shifted closer while 23 shifted further apart. The clearest examples of cl</w:t>
      </w:r>
      <w:r>
        <w:rPr>
          <w:rFonts w:ascii="Times New Roman" w:eastAsia="Times New Roman" w:hAnsi="Times New Roman" w:cs="Times New Roman"/>
          <w:color w:val="000000"/>
          <w:sz w:val="24"/>
          <w:szCs w:val="24"/>
          <w:lang w:eastAsia="en-CA"/>
        </w:rPr>
        <w:t xml:space="preserve">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227_3903614438"/>
      <w:bookmarkStart w:id="47" w:name="__Fieldmark__140_942872385"/>
      <w:bookmarkStart w:id="48" w:name="__Fieldmark__131_2495178454"/>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w:t>
      </w:r>
      <w:r>
        <w:rPr>
          <w:rFonts w:ascii="Times New Roman" w:eastAsia="Times New Roman" w:hAnsi="Times New Roman" w:cs="Times New Roman"/>
          <w:color w:val="000000"/>
          <w:sz w:val="24"/>
          <w:szCs w:val="24"/>
          <w:lang w:eastAsia="en-CA"/>
        </w:rPr>
        <w:t xml:space="preserve">tima for most of the year. After a seasonal arrest in development that can last for several months, synchrony between the emergence of phytophagous insects from diapause and the end of their host plants dormancy, is critical to the consumer’s fitness (Van </w:t>
      </w:r>
      <w:r>
        <w:rPr>
          <w:rFonts w:ascii="Times New Roman" w:eastAsia="Times New Roman" w:hAnsi="Times New Roman" w:cs="Times New Roman"/>
          <w:color w:val="000000"/>
          <w:sz w:val="24"/>
          <w:szCs w:val="24"/>
          <w:lang w:eastAsia="en-CA"/>
        </w:rPr>
        <w:t>Asch &amp; Visser, 2007</w:t>
      </w:r>
      <w:bookmarkStart w:id="49" w:name="__Fieldmark__138_2495178454"/>
      <w:bookmarkStart w:id="50" w:name="__Fieldmark__145_942872385"/>
      <w:bookmarkStart w:id="51" w:name="__Fieldmark__240_3903614438"/>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150_942872385"/>
      <w:bookmarkStart w:id="53" w:name="__Fieldmark__145_2495178454"/>
      <w:bookmarkStart w:id="54" w:name="__Fieldmark__154_942872385"/>
      <w:bookmarkStart w:id="55" w:name="__Fieldmark__150_2495178454"/>
      <w:bookmarkStart w:id="56" w:name="__Fieldmark__259_3903614438"/>
      <w:bookmarkEnd w:id="52"/>
      <w:bookmarkEnd w:id="53"/>
      <w:bookmarkEnd w:id="54"/>
      <w:bookmarkEnd w:id="55"/>
      <w:bookmarkEnd w:id="56"/>
      <w:r>
        <w:rPr>
          <w:rFonts w:ascii="Times New Roman" w:eastAsia="Times New Roman" w:hAnsi="Times New Roman" w:cs="Times New Roman"/>
          <w:color w:val="000000"/>
          <w:sz w:val="24"/>
          <w:szCs w:val="24"/>
          <w:lang w:eastAsia="en-CA"/>
        </w:rPr>
        <w:t>). This s</w:t>
      </w:r>
      <w:r>
        <w:rPr>
          <w:rFonts w:ascii="Times New Roman" w:eastAsia="Times New Roman" w:hAnsi="Times New Roman" w:cs="Times New Roman"/>
          <w:color w:val="000000"/>
          <w:sz w:val="24"/>
          <w:szCs w:val="24"/>
          <w:lang w:eastAsia="en-CA"/>
        </w:rPr>
        <w:t>trategy requires a precise phenological match between the consumer and its resource because the quality of foliage declines quickly with foliar expansion. If the consumer emerges too early, it may encounter a long initial period with no food or poor food q</w:t>
      </w:r>
      <w:r>
        <w:rPr>
          <w:rFonts w:ascii="Times New Roman" w:eastAsia="Times New Roman" w:hAnsi="Times New Roman" w:cs="Times New Roman"/>
          <w:color w:val="000000"/>
          <w:sz w:val="24"/>
          <w:szCs w:val="24"/>
          <w:lang w:eastAsia="en-CA"/>
        </w:rPr>
        <w:t>uality. If it emerges too late, the speed at which the nutritional quality of the foliage degrades may outpace the consumer’s capacity to adjust physiologically, thus negatively impacting its fitness.    </w:t>
      </w:r>
    </w:p>
    <w:p w14:paraId="6BEB86C0" w14:textId="77777777" w:rsidR="005F173C" w:rsidRDefault="00B37154">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is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w:t>
      </w:r>
      <w:r>
        <w:rPr>
          <w:rFonts w:ascii="Times New Roman" w:eastAsia="Times New Roman" w:hAnsi="Times New Roman" w:cs="Times New Roman"/>
          <w:color w:val="000000"/>
          <w:sz w:val="24"/>
          <w:szCs w:val="24"/>
          <w:lang w:eastAsia="en-CA"/>
        </w:rPr>
        <w:t>ibited by internal factors (e.g., depletion of energy reserves, hormones) in the first stage and by external factors (e.g., temperature, photoperiod) in the second.  In our study system, the consumer and its resource show a seasonal resting period during p</w:t>
      </w:r>
      <w:r>
        <w:rPr>
          <w:rFonts w:ascii="Times New Roman" w:eastAsia="Times New Roman" w:hAnsi="Times New Roman" w:cs="Times New Roman"/>
          <w:color w:val="000000"/>
          <w:sz w:val="24"/>
          <w:szCs w:val="24"/>
          <w:lang w:eastAsia="en-CA"/>
        </w:rPr>
        <w:t>art of the year (e.g., during winter). For both, we assume that the first stage is accomplished early in the winter before the return of favourable conditions, a common case in temperate and colder climates, and that temperature is the main driver that tri</w:t>
      </w:r>
      <w:r>
        <w:rPr>
          <w:rFonts w:ascii="Times New Roman" w:eastAsia="Times New Roman" w:hAnsi="Times New Roman" w:cs="Times New Roman"/>
          <w:color w:val="000000"/>
          <w:sz w:val="24"/>
          <w:szCs w:val="24"/>
          <w:lang w:eastAsia="en-CA"/>
        </w:rPr>
        <w:t>ggers the end of the second stage and therefore the resting period. We will refer to the second stage of the seasonal resting period simply as the “resting period”. </w:t>
      </w:r>
    </w:p>
    <w:p w14:paraId="459D7454" w14:textId="77777777" w:rsidR="005F173C" w:rsidRDefault="00B37154">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w:t>
      </w:r>
      <w:r>
        <w:rPr>
          <w:rFonts w:ascii="Times New Roman" w:eastAsia="Times New Roman" w:hAnsi="Times New Roman" w:cs="Times New Roman"/>
          <w:color w:val="000000"/>
          <w:sz w:val="24"/>
          <w:szCs w:val="24"/>
          <w:lang w:eastAsia="en-CA"/>
        </w:rPr>
        <w:t xml:space="preserve">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While patterns of change in phenological synchrony are observed at an increasing rate because of climate change (</w:t>
      </w:r>
      <w:proofErr w:type="spellStart"/>
      <w:r>
        <w:rPr>
          <w:rFonts w:ascii="Times New Roman" w:eastAsia="Times New Roman" w:hAnsi="Times New Roman" w:cs="Times New Roman"/>
          <w:color w:val="000000"/>
          <w:sz w:val="24"/>
          <w:szCs w:val="24"/>
          <w:lang w:eastAsia="en-CA"/>
        </w:rPr>
        <w:t>Khar</w:t>
      </w:r>
      <w:r>
        <w:rPr>
          <w:rFonts w:ascii="Times New Roman" w:eastAsia="Times New Roman" w:hAnsi="Times New Roman" w:cs="Times New Roman"/>
          <w:color w:val="000000"/>
          <w:sz w:val="24"/>
          <w:szCs w:val="24"/>
          <w:lang w:eastAsia="en-CA"/>
        </w:rPr>
        <w:t>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different climatic factors or to the same factor but in</w:t>
      </w:r>
      <w:r>
        <w:rPr>
          <w:rFonts w:ascii="Times New Roman" w:eastAsia="Times New Roman" w:hAnsi="Times New Roman" w:cs="Times New Roman"/>
          <w:color w:val="000000"/>
          <w:sz w:val="24"/>
          <w:szCs w:val="24"/>
          <w:lang w:eastAsia="en-CA"/>
        </w:rPr>
        <w:t xml:space="preserve">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448488AA" w14:textId="77777777" w:rsidR="005F173C" w:rsidRDefault="00B37154">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w:t>
      </w:r>
      <w:r>
        <w:rPr>
          <w:rFonts w:ascii="Times New Roman" w:eastAsia="Times New Roman" w:hAnsi="Times New Roman" w:cs="Times New Roman"/>
          <w:color w:val="000000"/>
          <w:sz w:val="24"/>
          <w:szCs w:val="24"/>
          <w:lang w:eastAsia="en-CA"/>
        </w:rPr>
        <w:t>ts of climate change on the phenological synchrony between a consumer and its resource when both species respond to the same climatic factor (i.e., temperature). The interaction occurs at the end of both species’ resting periods, which is often the case fo</w:t>
      </w:r>
      <w:r>
        <w:rPr>
          <w:rFonts w:ascii="Times New Roman" w:eastAsia="Times New Roman" w:hAnsi="Times New Roman" w:cs="Times New Roman"/>
          <w:color w:val="000000"/>
          <w:sz w:val="24"/>
          <w:szCs w:val="24"/>
          <w:lang w:eastAsia="en-CA"/>
        </w:rPr>
        <w:t>r insect herbivores in mid-high latitudes. We begin with the general theoretical aspects that determine the duration of the resting period according to temperature, and their effects on synchrony / mismatch between phenological stages of the two species. T</w:t>
      </w:r>
      <w:r>
        <w:rPr>
          <w:rFonts w:ascii="Times New Roman" w:eastAsia="Times New Roman" w:hAnsi="Times New Roman" w:cs="Times New Roman"/>
          <w:color w:val="000000"/>
          <w:sz w:val="24"/>
          <w:szCs w:val="24"/>
          <w:lang w:eastAsia="en-CA"/>
        </w:rPr>
        <w:t>hen we use a major insect pest of the Canadian boreal forest, the spruce budworm (SBW), and its main host, balsam fir, as a case study. We investigate the phenological synchrony between budworm’s emergence from winter diapause and balsam fir’s budburst acr</w:t>
      </w:r>
      <w:r>
        <w:rPr>
          <w:rFonts w:ascii="Times New Roman" w:eastAsia="Times New Roman" w:hAnsi="Times New Roman" w:cs="Times New Roman"/>
          <w:color w:val="000000"/>
          <w:sz w:val="24"/>
          <w:szCs w:val="24"/>
          <w:lang w:eastAsia="en-CA"/>
        </w:rPr>
        <w:t>oss a gradient of latitudes and a number of different future climates.</w:t>
      </w:r>
    </w:p>
    <w:p w14:paraId="2B7BCCE8" w14:textId="77777777" w:rsidR="005F173C" w:rsidRDefault="00B37154">
      <w:pPr>
        <w:pStyle w:val="Titre1"/>
        <w:spacing w:before="280" w:after="280" w:line="480" w:lineRule="auto"/>
        <w:rPr>
          <w:sz w:val="32"/>
          <w:szCs w:val="32"/>
        </w:rPr>
      </w:pPr>
      <w:r>
        <w:rPr>
          <w:sz w:val="32"/>
          <w:szCs w:val="32"/>
        </w:rPr>
        <w:t xml:space="preserve">2. </w:t>
      </w:r>
      <w:del w:id="69" w:author="Portalier Sebastien" w:date="2021-07-27T04:48:00Z">
        <w:r>
          <w:rPr>
            <w:sz w:val="32"/>
            <w:szCs w:val="32"/>
          </w:rPr>
          <w:delText>Methods</w:delText>
        </w:r>
      </w:del>
      <w:ins w:id="70" w:author="Portalier Sebastien" w:date="2021-07-27T04:48:00Z">
        <w:r>
          <w:rPr>
            <w:sz w:val="32"/>
            <w:szCs w:val="32"/>
          </w:rPr>
          <w:t>The general model</w:t>
        </w:r>
      </w:ins>
    </w:p>
    <w:p w14:paraId="4770B061"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ins w:id="71" w:author="Portalier Sebastien" w:date="2021-07-27T04:48:00Z">
        <w:r>
          <w:rPr>
            <w:rFonts w:ascii="Times New Roman" w:hAnsi="Times New Roman" w:cs="Times New Roman"/>
            <w:color w:val="000000"/>
            <w:sz w:val="24"/>
            <w:szCs w:val="24"/>
          </w:rPr>
          <w:t xml:space="preserve">Then, we </w:t>
        </w:r>
      </w:ins>
      <w:ins w:id="72" w:author="Portalier Sebastien" w:date="2021-07-27T04:49:00Z">
        <w:r>
          <w:rPr>
            <w:rFonts w:ascii="Times New Roman" w:hAnsi="Times New Roman" w:cs="Times New Roman"/>
            <w:color w:val="000000"/>
            <w:sz w:val="24"/>
            <w:szCs w:val="24"/>
          </w:rPr>
          <w:t xml:space="preserve">develop the main results </w:t>
        </w:r>
      </w:ins>
      <w:ins w:id="73" w:author="Portalier Sebastien" w:date="2021-07-27T04:50:00Z">
        <w:r>
          <w:rPr>
            <w:rFonts w:ascii="Times New Roman" w:hAnsi="Times New Roman" w:cs="Times New Roman"/>
            <w:color w:val="000000"/>
            <w:sz w:val="24"/>
            <w:szCs w:val="24"/>
          </w:rPr>
          <w:t>at the single species level, and for t</w:t>
        </w:r>
        <w:r>
          <w:rPr>
            <w:rFonts w:ascii="Times New Roman" w:hAnsi="Times New Roman" w:cs="Times New Roman"/>
            <w:color w:val="000000"/>
            <w:sz w:val="24"/>
            <w:szCs w:val="24"/>
          </w:rPr>
          <w:t xml:space="preserve">wo interacting species. </w:t>
        </w:r>
      </w:ins>
      <w:del w:id="74" w:author="Portalier Sebastien" w:date="2021-07-28T18:58:00Z">
        <w:r>
          <w:rPr>
            <w:rFonts w:ascii="Times New Roman" w:hAnsi="Times New Roman" w:cs="Times New Roman"/>
            <w:color w:val="000000"/>
            <w:sz w:val="24"/>
            <w:szCs w:val="24"/>
          </w:rPr>
          <w:delText>Then we list our data sources and explain the fitting methods for the spruce budworm - balsam fir system.</w:delText>
        </w:r>
      </w:del>
    </w:p>
    <w:p w14:paraId="492B59BF" w14:textId="77777777" w:rsidR="005F173C" w:rsidRDefault="00B37154">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1F1ECC6E" w14:textId="77777777" w:rsidR="005F173C" w:rsidRDefault="00B37154">
      <w:pPr>
        <w:pStyle w:val="NormalWeb"/>
        <w:spacing w:before="280" w:beforeAutospacing="0" w:after="280" w:afterAutospacing="0" w:line="480" w:lineRule="auto"/>
      </w:pPr>
      <w:r>
        <w:rPr>
          <w:color w:val="000000"/>
        </w:rPr>
        <w:t>Throughout the resting period, an organism accumulates units of some quantity. The instantaneous r</w:t>
      </w:r>
      <w:r>
        <w:rPr>
          <w:color w:val="000000"/>
        </w:rPr>
        <w:t xml:space="preserve">ate of accumulation depends on ambient temperature. The resting period ends </w:t>
      </w:r>
      <w:r>
        <w:rPr>
          <w:color w:val="000000"/>
        </w:rPr>
        <w:lastRenderedPageBreak/>
        <w:t xml:space="preserve">when a certain level of the quantity has accumulated. For trees, this quantity can be heat, for example in degree-day models </w:t>
      </w:r>
      <w:bookmarkStart w:id="75" w:name="__Fieldmark__374_3903614438"/>
      <w:r>
        <w:rPr>
          <w:color w:val="000000"/>
        </w:rPr>
        <w:t>(</w:t>
      </w:r>
      <w:bookmarkStart w:id="76" w:name="__Fieldmark__198_2495178454"/>
      <w:r>
        <w:rPr>
          <w:color w:val="000000"/>
        </w:rPr>
        <w:t>C</w:t>
      </w:r>
      <w:bookmarkStart w:id="77" w:name="__Fieldmark__204_942872385"/>
      <w:r>
        <w:rPr>
          <w:color w:val="000000"/>
        </w:rPr>
        <w:t>olombo, 1998)</w:t>
      </w:r>
      <w:bookmarkEnd w:id="75"/>
      <w:bookmarkEnd w:id="76"/>
      <w:bookmarkEnd w:id="77"/>
      <w:r>
        <w:rPr>
          <w:color w:val="000000"/>
        </w:rPr>
        <w:t xml:space="preserve"> or more recent nonlinear models </w:t>
      </w:r>
      <w:bookmarkStart w:id="78" w:name="__Fieldmark__385_3903614438"/>
      <w:r>
        <w:rPr>
          <w:color w:val="000000"/>
        </w:rPr>
        <w:t>(</w:t>
      </w:r>
      <w:bookmarkStart w:id="79" w:name="__Fieldmark__205_2495178454"/>
      <w:proofErr w:type="spellStart"/>
      <w:r>
        <w:rPr>
          <w:color w:val="000000"/>
        </w:rPr>
        <w:t>C</w:t>
      </w:r>
      <w:bookmarkStart w:id="80" w:name="__Fieldmark__209_942872385"/>
      <w:r>
        <w:rPr>
          <w:color w:val="000000"/>
        </w:rPr>
        <w:t>huine</w:t>
      </w:r>
      <w:proofErr w:type="spellEnd"/>
      <w:r>
        <w:rPr>
          <w:color w:val="000000"/>
        </w:rPr>
        <w:t>, 2000</w:t>
      </w:r>
      <w:bookmarkEnd w:id="78"/>
      <w:bookmarkEnd w:id="79"/>
      <w:bookmarkEnd w:id="80"/>
      <w:r>
        <w:rPr>
          <w:color w:val="000000"/>
        </w:rPr>
        <w:t xml:space="preserve">; </w:t>
      </w:r>
      <w:bookmarkStart w:id="81" w:name="__Fieldmark__396_3903614438"/>
      <w:r>
        <w:rPr>
          <w:color w:val="000000"/>
        </w:rPr>
        <w:t>D</w:t>
      </w:r>
      <w:bookmarkStart w:id="82" w:name="__Fieldmark__212_2495178454"/>
      <w:r>
        <w:rPr>
          <w:color w:val="000000"/>
        </w:rPr>
        <w:t>e</w:t>
      </w:r>
      <w:bookmarkStart w:id="83" w:name="__Fieldmark__214_942872385"/>
      <w:r>
        <w:rPr>
          <w:color w:val="000000"/>
        </w:rPr>
        <w:t>sbiens, 2007)</w:t>
      </w:r>
      <w:bookmarkEnd w:id="81"/>
      <w:bookmarkEnd w:id="82"/>
      <w:bookmarkEnd w:id="83"/>
      <w:r>
        <w:rPr>
          <w:color w:val="000000"/>
        </w:rPr>
        <w:t xml:space="preserve">. For insects, the quantity can be the proportion of the corresponding life-cycle stage that they have completed </w:t>
      </w:r>
      <w:bookmarkStart w:id="84" w:name="__Fieldmark__407_3903614438"/>
      <w:r>
        <w:rPr>
          <w:color w:val="000000"/>
        </w:rPr>
        <w:t>(</w:t>
      </w:r>
      <w:bookmarkStart w:id="85" w:name="__Fieldmark__219_2495178454"/>
      <w:proofErr w:type="spellStart"/>
      <w:r>
        <w:rPr>
          <w:color w:val="000000"/>
        </w:rPr>
        <w:t>C</w:t>
      </w:r>
      <w:bookmarkStart w:id="86" w:name="__Fieldmark__219_942872385"/>
      <w:r>
        <w:rPr>
          <w:color w:val="000000"/>
        </w:rPr>
        <w:t>obbold</w:t>
      </w:r>
      <w:proofErr w:type="spellEnd"/>
      <w:r>
        <w:rPr>
          <w:color w:val="000000"/>
        </w:rPr>
        <w:t xml:space="preserve"> &amp; Powell, 2011</w:t>
      </w:r>
      <w:bookmarkEnd w:id="84"/>
      <w:bookmarkEnd w:id="85"/>
      <w:bookmarkEnd w:id="86"/>
      <w:r>
        <w:rPr>
          <w:color w:val="000000"/>
        </w:rPr>
        <w:t xml:space="preserve">; </w:t>
      </w:r>
      <w:bookmarkStart w:id="87" w:name="__Fieldmark__418_3903614438"/>
      <w:proofErr w:type="spellStart"/>
      <w:r>
        <w:rPr>
          <w:color w:val="000000"/>
        </w:rPr>
        <w:t>R</w:t>
      </w:r>
      <w:bookmarkStart w:id="88" w:name="__Fieldmark__226_2495178454"/>
      <w:r>
        <w:rPr>
          <w:color w:val="000000"/>
        </w:rPr>
        <w:t>é</w:t>
      </w:r>
      <w:bookmarkStart w:id="89"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7"/>
      <w:bookmarkEnd w:id="88"/>
      <w:bookmarkEnd w:id="89"/>
      <w:r>
        <w:rPr>
          <w:color w:val="000000"/>
        </w:rPr>
        <w:t>. Since the development rate is temperature dependent, this q</w:t>
      </w:r>
      <w:r>
        <w:rPr>
          <w:color w:val="000000"/>
        </w:rPr>
        <w:t>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7B955BD8" w14:textId="77777777" w:rsidR="005F173C" w:rsidRDefault="00B37154">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w:t>
      </w:r>
      <w:r>
        <w:rPr>
          <w:color w:val="000000"/>
        </w:rPr>
        <w:t xml:space="preserv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90" w:name="__Fieldmark__463_3903614438"/>
      <w:r>
        <w:rPr>
          <w:color w:val="000000"/>
        </w:rPr>
        <w:t>(</w:t>
      </w:r>
      <w:bookmarkStart w:id="91" w:name="__Fieldmark__474_3903614438"/>
      <w:bookmarkEnd w:id="90"/>
      <w:proofErr w:type="spellStart"/>
      <w:r>
        <w:rPr>
          <w:color w:val="000000"/>
        </w:rPr>
        <w:t>A</w:t>
      </w:r>
      <w:bookmarkStart w:id="92" w:name="__Fieldmark__250_2495178454"/>
      <w:r>
        <w:rPr>
          <w:color w:val="000000"/>
        </w:rPr>
        <w:t>m</w:t>
      </w:r>
      <w:bookmarkStart w:id="93" w:name="__Fieldmark__244_942872385"/>
      <w:r>
        <w:rPr>
          <w:color w:val="000000"/>
        </w:rPr>
        <w:t>arasekare</w:t>
      </w:r>
      <w:proofErr w:type="spellEnd"/>
      <w:r>
        <w:rPr>
          <w:color w:val="000000"/>
        </w:rPr>
        <w:t xml:space="preserve"> &amp; Coutinho, 2014)</w:t>
      </w:r>
      <w:bookmarkEnd w:id="91"/>
      <w:bookmarkEnd w:id="92"/>
      <w:bookmarkEnd w:id="93"/>
      <w:r>
        <w:rPr>
          <w:color w:val="000000"/>
        </w:rPr>
        <w:t>, such tem</w:t>
      </w:r>
      <w:r>
        <w:rPr>
          <w:color w:val="000000"/>
        </w:rPr>
        <w:t xml:space="preserve">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5F173C" w14:paraId="566F9CD6" w14:textId="77777777">
        <w:tc>
          <w:tcPr>
            <w:tcW w:w="985" w:type="dxa"/>
            <w:shd w:val="clear" w:color="auto" w:fill="auto"/>
            <w:vAlign w:val="center"/>
          </w:tcPr>
          <w:p w14:paraId="2BF15D0A" w14:textId="77777777" w:rsidR="005F173C" w:rsidRDefault="005F173C">
            <w:pPr>
              <w:pStyle w:val="NormalWeb"/>
              <w:spacing w:before="280" w:after="0" w:line="480" w:lineRule="auto"/>
              <w:jc w:val="center"/>
            </w:pPr>
          </w:p>
        </w:tc>
        <w:tc>
          <w:tcPr>
            <w:tcW w:w="7088" w:type="dxa"/>
            <w:shd w:val="clear" w:color="auto" w:fill="auto"/>
            <w:vAlign w:val="center"/>
          </w:tcPr>
          <w:p w14:paraId="658B0DF1" w14:textId="77777777" w:rsidR="005F173C" w:rsidRDefault="00B37154">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r>
                  <w:rPr>
                    <w:rFonts w:ascii="Cambria Math" w:hAnsi="Cambria Math"/>
                  </w:rPr>
                  <m:t>F</m:t>
                </m:r>
                <m:r>
                  <w:rPr>
                    <w:rFonts w:ascii="Cambria Math" w:hAnsi="Cambria Math"/>
                  </w:rPr>
                  <m:t>.</m:t>
                </m:r>
              </m:oMath>
            </m:oMathPara>
          </w:p>
        </w:tc>
        <w:tc>
          <w:tcPr>
            <w:tcW w:w="989" w:type="dxa"/>
            <w:shd w:val="clear" w:color="auto" w:fill="auto"/>
            <w:vAlign w:val="center"/>
          </w:tcPr>
          <w:p w14:paraId="22A2B111" w14:textId="77777777" w:rsidR="005F173C" w:rsidRDefault="00B37154">
            <w:pPr>
              <w:pStyle w:val="NormalWeb"/>
              <w:spacing w:before="280" w:after="0" w:line="480" w:lineRule="auto"/>
              <w:jc w:val="center"/>
            </w:pPr>
            <w:r>
              <w:t>Eq. 1</w:t>
            </w:r>
          </w:p>
        </w:tc>
      </w:tr>
    </w:tbl>
    <w:p w14:paraId="12E09869" w14:textId="77777777" w:rsidR="005F173C" w:rsidRDefault="00B37154">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5F173C" w14:paraId="64B64366" w14:textId="77777777">
        <w:tc>
          <w:tcPr>
            <w:tcW w:w="985" w:type="dxa"/>
            <w:shd w:val="clear" w:color="auto" w:fill="auto"/>
            <w:vAlign w:val="center"/>
          </w:tcPr>
          <w:p w14:paraId="4D439F61" w14:textId="77777777" w:rsidR="005F173C" w:rsidRDefault="005F173C">
            <w:pPr>
              <w:pStyle w:val="NormalWeb"/>
              <w:spacing w:before="280" w:after="0" w:line="480" w:lineRule="auto"/>
              <w:jc w:val="center"/>
            </w:pPr>
          </w:p>
        </w:tc>
        <w:tc>
          <w:tcPr>
            <w:tcW w:w="7088" w:type="dxa"/>
            <w:shd w:val="clear" w:color="auto" w:fill="auto"/>
            <w:vAlign w:val="center"/>
          </w:tcPr>
          <w:p w14:paraId="36461EA9" w14:textId="77777777" w:rsidR="005F173C" w:rsidRDefault="00B37154">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c</m:t>
                          </m:r>
                        </m:e>
                      </m:d>
                    </m:e>
                  </m:d>
                </m:den>
              </m:f>
            </m:oMath>
            <w:r>
              <w:t>,</w:t>
            </w:r>
          </w:p>
        </w:tc>
        <w:tc>
          <w:tcPr>
            <w:tcW w:w="989" w:type="dxa"/>
            <w:shd w:val="clear" w:color="auto" w:fill="auto"/>
            <w:vAlign w:val="center"/>
          </w:tcPr>
          <w:p w14:paraId="3B130BBE" w14:textId="77777777" w:rsidR="005F173C" w:rsidRDefault="00B37154">
            <w:pPr>
              <w:pStyle w:val="NormalWeb"/>
              <w:spacing w:before="280" w:after="0" w:line="480" w:lineRule="auto"/>
              <w:jc w:val="center"/>
            </w:pPr>
            <w:r>
              <w:t>Eq. 2</w:t>
            </w:r>
          </w:p>
        </w:tc>
      </w:tr>
    </w:tbl>
    <w:p w14:paraId="3F4495EB" w14:textId="77777777" w:rsidR="005F173C" w:rsidRDefault="00B37154">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94" w:name="__Fieldmark__553_3903614438"/>
      <w:r>
        <w:rPr>
          <w:rFonts w:ascii="Times New Roman" w:eastAsia="Times New Roman" w:hAnsi="Times New Roman" w:cs="Times New Roman"/>
          <w:color w:val="000000"/>
          <w:sz w:val="24"/>
          <w:szCs w:val="24"/>
          <w:lang w:eastAsia="en-CA"/>
        </w:rPr>
        <w:t>(</w:t>
      </w:r>
      <w:bookmarkStart w:id="95" w:name="__Fieldmark__289_2495178454"/>
      <w:proofErr w:type="spellStart"/>
      <w:r>
        <w:rPr>
          <w:rFonts w:ascii="Times New Roman" w:eastAsia="Times New Roman" w:hAnsi="Times New Roman" w:cs="Times New Roman"/>
          <w:color w:val="000000"/>
          <w:sz w:val="24"/>
          <w:szCs w:val="24"/>
          <w:lang w:eastAsia="en-CA"/>
        </w:rPr>
        <w:t>C</w:t>
      </w:r>
      <w:bookmarkStart w:id="96"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94"/>
      <w:bookmarkEnd w:id="95"/>
      <w:bookmarkEnd w:id="96"/>
      <w:r>
        <w:rPr>
          <w:rFonts w:ascii="Times New Roman" w:eastAsia="Times New Roman" w:hAnsi="Times New Roman" w:cs="Times New Roman"/>
          <w:color w:val="000000"/>
          <w:sz w:val="24"/>
          <w:szCs w:val="24"/>
          <w:lang w:eastAsia="en-CA"/>
        </w:rPr>
        <w:t xml:space="preserve">; </w:t>
      </w:r>
      <w:bookmarkStart w:id="97" w:name="__Fieldmark__564_3903614438"/>
      <w:proofErr w:type="spellStart"/>
      <w:r>
        <w:rPr>
          <w:rFonts w:ascii="Times New Roman" w:eastAsia="Times New Roman" w:hAnsi="Times New Roman" w:cs="Times New Roman"/>
          <w:color w:val="000000"/>
          <w:sz w:val="24"/>
          <w:szCs w:val="24"/>
          <w:lang w:eastAsia="en-CA"/>
        </w:rPr>
        <w:t>R</w:t>
      </w:r>
      <w:bookmarkStart w:id="98" w:name="__Fieldmark__296_2495178454"/>
      <w:r>
        <w:rPr>
          <w:rFonts w:ascii="Times New Roman" w:eastAsia="Times New Roman" w:hAnsi="Times New Roman" w:cs="Times New Roman"/>
          <w:color w:val="000000"/>
          <w:sz w:val="24"/>
          <w:szCs w:val="24"/>
          <w:lang w:eastAsia="en-CA"/>
        </w:rPr>
        <w:t>e</w:t>
      </w:r>
      <w:bookmarkStart w:id="99"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7"/>
      <w:bookmarkEnd w:id="98"/>
      <w:bookmarkEnd w:id="99"/>
      <w:r>
        <w:rPr>
          <w:rFonts w:ascii="Times New Roman" w:eastAsia="Times New Roman" w:hAnsi="Times New Roman" w:cs="Times New Roman"/>
          <w:color w:val="000000"/>
          <w:sz w:val="24"/>
          <w:szCs w:val="24"/>
          <w:lang w:eastAsia="en-CA"/>
        </w:rPr>
        <w:t xml:space="preserve">. </w:t>
      </w:r>
      <w:commentRangeStart w:id="100"/>
      <w:commentRangeEnd w:id="100"/>
      <w:ins w:id="101" w:author="Unknown Author" w:date="2021-08-04T06:12:00Z">
        <w:r>
          <w:rPr>
            <w:rFonts w:ascii="Times New Roman" w:eastAsia="Times New Roman" w:hAnsi="Times New Roman" w:cs="Times New Roman"/>
            <w:color w:val="000000"/>
            <w:sz w:val="24"/>
            <w:szCs w:val="24"/>
            <w:lang w:eastAsia="en-CA"/>
          </w:rPr>
          <w:commentReference w:id="100"/>
        </w:r>
      </w:ins>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w:t>
      </w:r>
      <w:commentRangeStart w:id="102"/>
      <w:r>
        <w:rPr>
          <w:rFonts w:ascii="Times New Roman" w:eastAsia="Times New Roman" w:hAnsi="Times New Roman" w:cs="Times New Roman"/>
          <w:color w:val="000000"/>
          <w:sz w:val="24"/>
          <w:szCs w:val="24"/>
          <w:lang w:eastAsia="en-CA"/>
        </w:rPr>
        <w:t>Eq. 2 as well as the condition in Eq. 1 for two different spec</w:t>
      </w:r>
      <w:r>
        <w:rPr>
          <w:rFonts w:ascii="Times New Roman" w:eastAsia="Times New Roman" w:hAnsi="Times New Roman" w:cs="Times New Roman"/>
          <w:color w:val="000000"/>
          <w:sz w:val="24"/>
          <w:szCs w:val="24"/>
          <w:lang w:eastAsia="en-CA"/>
        </w:rPr>
        <w:t>ies and two simplistic temperature time series in Figure 1</w:t>
      </w:r>
      <w:commentRangeEnd w:id="102"/>
      <w:r>
        <w:commentReference w:id="102"/>
      </w:r>
      <w:r>
        <w:rPr>
          <w:rFonts w:ascii="Times New Roman" w:eastAsia="Times New Roman" w:hAnsi="Times New Roman" w:cs="Times New Roman"/>
          <w:color w:val="000000"/>
          <w:sz w:val="24"/>
          <w:szCs w:val="24"/>
          <w:lang w:eastAsia="en-CA"/>
        </w:rPr>
        <w:t xml:space="preserve">.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w:t>
      </w:r>
      <w:r>
        <w:rPr>
          <w:rFonts w:ascii="Times New Roman" w:eastAsia="Times New Roman" w:hAnsi="Times New Roman" w:cs="Times New Roman"/>
          <w:color w:val="000000"/>
          <w:sz w:val="24"/>
          <w:szCs w:val="24"/>
          <w:lang w:eastAsia="en-CA"/>
        </w:rPr>
        <w:t>aster and the phenology advances, i.e., the end time is earlier (Fig. 1D).</w:t>
      </w:r>
    </w:p>
    <w:p w14:paraId="4538277F" w14:textId="59091915" w:rsidR="005F173C" w:rsidRDefault="00B37154">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commentRangeStart w:id="103"/>
      <w:r>
        <w:rPr>
          <w:rFonts w:ascii="Times New Roman" w:eastAsia="Times New Roman" w:hAnsi="Times New Roman" w:cs="Times New Roman"/>
          <w:color w:val="000000"/>
          <w:sz w:val="24"/>
          <w:szCs w:val="24"/>
          <w:lang w:eastAsia="en-CA"/>
        </w:rPr>
        <w:t xml:space="preserve">The rate accumulation </w:t>
      </w:r>
      <w:commentRangeEnd w:id="103"/>
      <w:r w:rsidR="00745166">
        <w:rPr>
          <w:rStyle w:val="Marquedecommentaire"/>
        </w:rPr>
        <w:commentReference w:id="103"/>
      </w:r>
      <w:r>
        <w:rPr>
          <w:rFonts w:ascii="Times New Roman" w:eastAsia="Times New Roman" w:hAnsi="Times New Roman" w:cs="Times New Roman"/>
          <w:color w:val="000000"/>
          <w:sz w:val="24"/>
          <w:szCs w:val="24"/>
          <w:lang w:eastAsia="en-CA"/>
        </w:rPr>
        <w:t>function of a consumer and its resource will generally differ even in the same temperature regime (compare solid and dashed curves in Fig. 1C), which typically leads to different end times of the resting period (Fig. 1D). We denote th</w:t>
      </w:r>
      <w:r>
        <w:rPr>
          <w:rFonts w:ascii="Times New Roman" w:eastAsia="Times New Roman" w:hAnsi="Times New Roman" w:cs="Times New Roman"/>
          <w:color w:val="000000"/>
          <w:sz w:val="24"/>
          <w:szCs w:val="24"/>
          <w:lang w:eastAsia="en-CA"/>
        </w:rPr>
        <w:t xml:space="preserve">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commentRangeStart w:id="104"/>
      <w:del w:id="105" w:author="Portalier Sebastien" w:date="2021-08-04T13:46:00Z">
        <w:r w:rsidDel="00745166">
          <w:rPr>
            <w:rFonts w:ascii="Times New Roman" w:eastAsia="Times New Roman" w:hAnsi="Times New Roman" w:cs="Times New Roman"/>
            <w:color w:val="000000"/>
            <w:sz w:val="24"/>
            <w:szCs w:val="24"/>
            <w:lang w:eastAsia="en-CA"/>
          </w:rPr>
          <w:delText xml:space="preserve">insect </w:delText>
        </w:r>
      </w:del>
      <w:ins w:id="106" w:author="Portalier Sebastien" w:date="2021-08-04T13:46:00Z">
        <w:r w:rsidR="00745166">
          <w:rPr>
            <w:rFonts w:ascii="Times New Roman" w:eastAsia="Times New Roman" w:hAnsi="Times New Roman" w:cs="Times New Roman"/>
            <w:color w:val="000000"/>
            <w:sz w:val="24"/>
            <w:szCs w:val="24"/>
            <w:lang w:eastAsia="en-CA"/>
          </w:rPr>
          <w:t>consumer</w:t>
        </w:r>
        <w:r w:rsidR="00745166">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w:t>
      </w:r>
      <w:del w:id="107" w:author="Portalier Sebastien" w:date="2021-08-04T13:46:00Z">
        <w:r w:rsidDel="00745166">
          <w:rPr>
            <w:rFonts w:ascii="Times New Roman" w:eastAsia="Times New Roman" w:hAnsi="Times New Roman" w:cs="Times New Roman"/>
            <w:color w:val="000000"/>
            <w:sz w:val="24"/>
            <w:szCs w:val="24"/>
            <w:lang w:eastAsia="en-CA"/>
          </w:rPr>
          <w:delText>consumer</w:delText>
        </w:r>
      </w:del>
      <w:ins w:id="108" w:author="Portalier Sebastien" w:date="2021-08-04T13:46:00Z">
        <w:r w:rsidR="00745166">
          <w:rPr>
            <w:rFonts w:ascii="Times New Roman" w:eastAsia="Times New Roman" w:hAnsi="Times New Roman" w:cs="Times New Roman"/>
            <w:color w:val="000000"/>
            <w:sz w:val="24"/>
            <w:szCs w:val="24"/>
            <w:lang w:eastAsia="en-CA"/>
          </w:rPr>
          <w:t>insect</w:t>
        </w:r>
      </w:ins>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w:t>
      </w:r>
      <w:ins w:id="109" w:author="Portalier Sebastien" w:date="2021-08-04T13:46:00Z">
        <w:r w:rsidR="00745166">
          <w:rPr>
            <w:rFonts w:ascii="Times New Roman" w:eastAsia="Times New Roman" w:hAnsi="Times New Roman" w:cs="Times New Roman"/>
            <w:color w:val="000000"/>
            <w:sz w:val="24"/>
            <w:szCs w:val="24"/>
            <w:lang w:eastAsia="en-CA"/>
          </w:rPr>
          <w:t>resource</w:t>
        </w:r>
      </w:ins>
      <w:del w:id="110" w:author="Portalier Sebastien" w:date="2021-08-04T13:47:00Z">
        <w:r w:rsidDel="00745166">
          <w:rPr>
            <w:rFonts w:ascii="Times New Roman" w:eastAsia="Times New Roman" w:hAnsi="Times New Roman" w:cs="Times New Roman"/>
            <w:color w:val="000000"/>
            <w:sz w:val="24"/>
            <w:szCs w:val="24"/>
            <w:lang w:eastAsia="en-CA"/>
          </w:rPr>
          <w:delText>the host tree</w:delText>
        </w:r>
      </w:del>
      <w:ins w:id="111" w:author="Portalier Sebastien" w:date="2021-08-04T13:47:00Z">
        <w:r w:rsidR="00745166">
          <w:rPr>
            <w:rFonts w:ascii="Times New Roman" w:eastAsia="Times New Roman" w:hAnsi="Times New Roman" w:cs="Times New Roman"/>
            <w:color w:val="000000"/>
            <w:sz w:val="24"/>
            <w:szCs w:val="24"/>
            <w:lang w:eastAsia="en-CA"/>
          </w:rPr>
          <w:t xml:space="preserve"> </w:t>
        </w:r>
      </w:ins>
      <w:del w:id="112" w:author="Portalier Sebastien" w:date="2021-08-04T13:47:00Z">
        <w:r w:rsidDel="00745166">
          <w:rPr>
            <w:rFonts w:ascii="Times New Roman" w:eastAsia="Times New Roman" w:hAnsi="Times New Roman" w:cs="Times New Roman"/>
            <w:color w:val="000000"/>
            <w:sz w:val="24"/>
            <w:szCs w:val="24"/>
            <w:lang w:eastAsia="en-CA"/>
          </w:rPr>
          <w:delText xml:space="preserve"> </w:delText>
        </w:r>
      </w:del>
      <w:r>
        <w:rPr>
          <w:rFonts w:ascii="Times New Roman" w:eastAsia="Times New Roman" w:hAnsi="Times New Roman" w:cs="Times New Roman"/>
          <w:color w:val="000000"/>
          <w:sz w:val="24"/>
          <w:szCs w:val="24"/>
          <w:lang w:eastAsia="en-CA"/>
        </w:rPr>
        <w:t>(</w:t>
      </w:r>
      <w:ins w:id="113" w:author="Portalier Sebastien" w:date="2021-08-04T13:47:00Z">
        <w:r w:rsidR="00745166">
          <w:rPr>
            <w:rFonts w:ascii="Times New Roman" w:eastAsia="Times New Roman" w:hAnsi="Times New Roman" w:cs="Times New Roman"/>
            <w:color w:val="000000"/>
            <w:sz w:val="24"/>
            <w:szCs w:val="24"/>
            <w:lang w:eastAsia="en-CA"/>
          </w:rPr>
          <w:t>its host tree</w:t>
        </w:r>
      </w:ins>
      <w:del w:id="114" w:author="Portalier Sebastien" w:date="2021-08-04T13:47:00Z">
        <w:r w:rsidDel="00745166">
          <w:rPr>
            <w:rFonts w:ascii="Times New Roman" w:eastAsia="Times New Roman" w:hAnsi="Times New Roman" w:cs="Times New Roman"/>
            <w:color w:val="000000"/>
            <w:sz w:val="24"/>
            <w:szCs w:val="24"/>
            <w:lang w:eastAsia="en-CA"/>
          </w:rPr>
          <w:delText>resource</w:delText>
        </w:r>
      </w:del>
      <w:r>
        <w:rPr>
          <w:rFonts w:ascii="Times New Roman" w:eastAsia="Times New Roman" w:hAnsi="Times New Roman" w:cs="Times New Roman"/>
          <w:color w:val="000000"/>
          <w:sz w:val="24"/>
          <w:szCs w:val="24"/>
          <w:lang w:eastAsia="en-CA"/>
        </w:rPr>
        <w:t>).</w:t>
      </w:r>
      <w:commentRangeEnd w:id="104"/>
      <w:r>
        <w:commentReference w:id="104"/>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When the end times of the resting period </w:t>
      </w:r>
      <w:r>
        <w:rPr>
          <w:rFonts w:ascii="Times New Roman" w:eastAsia="Times New Roman" w:hAnsi="Times New Roman" w:cs="Times New Roman"/>
          <w:color w:val="000000"/>
          <w:sz w:val="24"/>
          <w:szCs w:val="24"/>
          <w:lang w:eastAsia="en-CA"/>
        </w:rPr>
        <w:t>of two species respond differently to climate change, then the mismatch between the two species will change. This is the fundamental quantity that we study here (Fig. 1D).</w:t>
      </w:r>
    </w:p>
    <w:p w14:paraId="165005C9" w14:textId="77777777" w:rsidR="005F173C" w:rsidRDefault="00B37154">
      <w:pPr>
        <w:spacing w:before="280" w:line="480" w:lineRule="auto"/>
        <w:ind w:firstLine="720"/>
        <w:rPr>
          <w:del w:id="115" w:author="Portalier Sebastien" w:date="2021-07-27T04:53:00Z"/>
          <w:rFonts w:ascii="Times New Roman" w:eastAsia="Times New Roman" w:hAnsi="Times New Roman" w:cs="Times New Roman"/>
          <w:color w:val="000000"/>
          <w:sz w:val="24"/>
          <w:szCs w:val="24"/>
          <w:lang w:eastAsia="en-CA"/>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w:t>
      </w:r>
      <w:r>
        <w:rPr>
          <w:rFonts w:ascii="Times New Roman" w:eastAsia="Times New Roman" w:hAnsi="Times New Roman" w:cs="Times New Roman"/>
          <w:color w:val="000000"/>
          <w:sz w:val="24"/>
          <w:szCs w:val="24"/>
          <w:lang w:eastAsia="en-CA"/>
        </w:rPr>
        <w:t xml:space="preserve">hifts in species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w:t>
      </w:r>
      <w:r>
        <w:rPr>
          <w:rFonts w:ascii="Times New Roman" w:eastAsia="Times New Roman" w:hAnsi="Times New Roman" w:cs="Times New Roman"/>
          <w:color w:val="000000"/>
          <w:sz w:val="24"/>
          <w:szCs w:val="24"/>
          <w:lang w:eastAsia="en-CA"/>
        </w:rPr>
        <w:t>s to investigate how climate change may affect the phenological between these two species.</w:t>
      </w:r>
    </w:p>
    <w:p w14:paraId="16FAB0E9" w14:textId="77777777" w:rsidR="005F173C" w:rsidRDefault="00B37154">
      <w:pPr>
        <w:spacing w:line="480" w:lineRule="auto"/>
        <w:rPr>
          <w:rFonts w:ascii="Times New Roman" w:hAnsi="Times New Roman"/>
          <w:b/>
          <w:bCs/>
          <w:sz w:val="28"/>
          <w:szCs w:val="28"/>
        </w:rPr>
      </w:pPr>
      <w:del w:id="116" w:author="Portalier Sebastien" w:date="2021-07-27T04:55:00Z">
        <w:r>
          <w:rPr>
            <w:rFonts w:ascii="Times New Roman" w:hAnsi="Times New Roman"/>
            <w:b/>
            <w:bCs/>
            <w:color w:val="000000"/>
            <w:sz w:val="28"/>
            <w:szCs w:val="28"/>
          </w:rPr>
          <w:delText>3.1</w:delText>
        </w:r>
      </w:del>
      <w:ins w:id="117" w:author="Portalier Sebastien" w:date="2021-07-27T04:55:00Z">
        <w:r>
          <w:rPr>
            <w:rFonts w:ascii="Times New Roman" w:hAnsi="Times New Roman"/>
            <w:b/>
            <w:bCs/>
            <w:color w:val="000000"/>
            <w:sz w:val="28"/>
            <w:szCs w:val="28"/>
          </w:rPr>
          <w:t>2.2</w:t>
        </w:r>
      </w:ins>
      <w:r>
        <w:rPr>
          <w:rFonts w:ascii="Times New Roman" w:hAnsi="Times New Roman"/>
          <w:b/>
          <w:bCs/>
          <w:color w:val="000000"/>
          <w:sz w:val="28"/>
          <w:szCs w:val="28"/>
        </w:rPr>
        <w:t xml:space="preserve"> Theoretical results</w:t>
      </w:r>
    </w:p>
    <w:p w14:paraId="2A6199A9" w14:textId="77777777" w:rsidR="005F173C" w:rsidRDefault="00B37154">
      <w:pPr>
        <w:spacing w:before="280" w:line="480" w:lineRule="auto"/>
      </w:pPr>
      <w:commentRangeStart w:id="118"/>
      <w:ins w:id="119" w:author="Portalier Sebastien" w:date="2021-07-27T04:54:00Z">
        <w:r>
          <w:rPr>
            <w:rFonts w:ascii="Times New Roman" w:eastAsia="Times New Roman" w:hAnsi="Times New Roman" w:cs="Times New Roman"/>
            <w:color w:val="000000"/>
            <w:sz w:val="24"/>
            <w:szCs w:val="24"/>
            <w:lang w:eastAsia="en-CA"/>
          </w:rPr>
          <w:t xml:space="preserve">The following results apply to any kind of accumulation function (Eq. 1), and they are not restricted to the example rate function (Eq. 2) that was used to illustrate our point (Fig. 1). </w:t>
        </w:r>
      </w:ins>
      <w:ins w:id="120" w:author="Portalier Sebastien" w:date="2021-07-27T04:59:00Z">
        <w:r>
          <w:rPr>
            <w:rFonts w:ascii="Times New Roman" w:eastAsia="Times New Roman" w:hAnsi="Times New Roman" w:cs="Times New Roman"/>
            <w:color w:val="000000"/>
            <w:sz w:val="24"/>
            <w:szCs w:val="24"/>
            <w:lang w:eastAsia="en-CA"/>
          </w:rPr>
          <w:t xml:space="preserve">In order to </w:t>
        </w:r>
      </w:ins>
      <w:ins w:id="121" w:author="Portalier Sebastien" w:date="2021-07-27T05:02:00Z">
        <w:r>
          <w:rPr>
            <w:rFonts w:ascii="Times New Roman" w:eastAsia="Times New Roman" w:hAnsi="Times New Roman" w:cs="Times New Roman"/>
            <w:color w:val="000000"/>
            <w:sz w:val="24"/>
            <w:szCs w:val="24"/>
            <w:lang w:eastAsia="en-CA"/>
          </w:rPr>
          <w:t>make</w:t>
        </w:r>
      </w:ins>
      <w:ins w:id="122" w:author="Portalier Sebastien" w:date="2021-07-27T04:59:00Z">
        <w:r>
          <w:rPr>
            <w:rFonts w:ascii="Times New Roman" w:eastAsia="Times New Roman" w:hAnsi="Times New Roman" w:cs="Times New Roman"/>
            <w:color w:val="000000"/>
            <w:sz w:val="24"/>
            <w:szCs w:val="24"/>
            <w:lang w:eastAsia="en-CA"/>
          </w:rPr>
          <w:t xml:space="preserve"> our </w:t>
        </w:r>
      </w:ins>
      <w:ins w:id="123" w:author="Portalier Sebastien" w:date="2021-07-27T05:03:00Z">
        <w:r>
          <w:rPr>
            <w:rFonts w:ascii="Times New Roman" w:eastAsia="Times New Roman" w:hAnsi="Times New Roman" w:cs="Times New Roman"/>
            <w:color w:val="000000"/>
            <w:sz w:val="24"/>
            <w:szCs w:val="24"/>
            <w:lang w:eastAsia="en-CA"/>
          </w:rPr>
          <w:t>results</w:t>
        </w:r>
      </w:ins>
      <w:ins w:id="124" w:author="Portalier Sebastien" w:date="2021-07-27T04:59:00Z">
        <w:r>
          <w:rPr>
            <w:rFonts w:ascii="Times New Roman" w:eastAsia="Times New Roman" w:hAnsi="Times New Roman" w:cs="Times New Roman"/>
            <w:color w:val="000000"/>
            <w:sz w:val="24"/>
            <w:szCs w:val="24"/>
            <w:lang w:eastAsia="en-CA"/>
          </w:rPr>
          <w:t xml:space="preserve"> </w:t>
        </w:r>
      </w:ins>
      <w:ins w:id="125" w:author="Portalier Sebastien" w:date="2021-07-27T05:03:00Z">
        <w:r>
          <w:rPr>
            <w:rFonts w:ascii="Times New Roman" w:eastAsia="Times New Roman" w:hAnsi="Times New Roman" w:cs="Times New Roman"/>
            <w:color w:val="000000"/>
            <w:sz w:val="24"/>
            <w:szCs w:val="24"/>
            <w:lang w:eastAsia="en-CA"/>
          </w:rPr>
          <w:t>more</w:t>
        </w:r>
      </w:ins>
      <w:ins w:id="126" w:author="Portalier Sebastien" w:date="2021-07-27T04:59:00Z">
        <w:r>
          <w:rPr>
            <w:rFonts w:ascii="Times New Roman" w:eastAsia="Times New Roman" w:hAnsi="Times New Roman" w:cs="Times New Roman"/>
            <w:color w:val="000000"/>
            <w:sz w:val="24"/>
            <w:szCs w:val="24"/>
            <w:lang w:eastAsia="en-CA"/>
          </w:rPr>
          <w:t xml:space="preserve"> concrete, we used </w:t>
        </w:r>
      </w:ins>
      <w:ins w:id="127" w:author="Portalier Sebastien" w:date="2021-07-27T05:00:00Z">
        <w:r>
          <w:rPr>
            <w:rFonts w:ascii="Times New Roman" w:eastAsia="Times New Roman" w:hAnsi="Times New Roman" w:cs="Times New Roman"/>
            <w:color w:val="000000"/>
            <w:sz w:val="24"/>
            <w:szCs w:val="24"/>
            <w:lang w:eastAsia="en-CA"/>
          </w:rPr>
          <w:t>accumulation func</w:t>
        </w:r>
        <w:r>
          <w:rPr>
            <w:rFonts w:ascii="Times New Roman" w:eastAsia="Times New Roman" w:hAnsi="Times New Roman" w:cs="Times New Roman"/>
            <w:color w:val="000000"/>
            <w:sz w:val="24"/>
            <w:szCs w:val="24"/>
            <w:lang w:eastAsia="en-CA"/>
          </w:rPr>
          <w:t xml:space="preserve">tion of the spruce budworm and balsam fir (see </w:t>
        </w:r>
      </w:ins>
      <w:ins w:id="128" w:author="Portalier Sebastien" w:date="2021-07-27T05:01:00Z">
        <w:r>
          <w:rPr>
            <w:rFonts w:ascii="Times New Roman" w:eastAsia="Times New Roman" w:hAnsi="Times New Roman" w:cs="Times New Roman"/>
            <w:color w:val="000000"/>
            <w:sz w:val="24"/>
            <w:szCs w:val="24"/>
            <w:lang w:eastAsia="en-CA"/>
          </w:rPr>
          <w:t xml:space="preserve">section 3) </w:t>
        </w:r>
      </w:ins>
      <w:ins w:id="129" w:author="Portalier Sebastien" w:date="2021-07-27T05:00:00Z">
        <w:r>
          <w:rPr>
            <w:rFonts w:ascii="Times New Roman" w:eastAsia="Times New Roman" w:hAnsi="Times New Roman" w:cs="Times New Roman"/>
            <w:color w:val="000000"/>
            <w:sz w:val="24"/>
            <w:szCs w:val="24"/>
            <w:lang w:eastAsia="en-CA"/>
          </w:rPr>
          <w:t>to build the figure of th</w:t>
        </w:r>
      </w:ins>
      <w:ins w:id="130" w:author="Portalier Sebastien" w:date="2021-07-27T05:01:00Z">
        <w:r>
          <w:rPr>
            <w:rFonts w:ascii="Times New Roman" w:eastAsia="Times New Roman" w:hAnsi="Times New Roman" w:cs="Times New Roman"/>
            <w:color w:val="000000"/>
            <w:sz w:val="24"/>
            <w:szCs w:val="24"/>
            <w:lang w:eastAsia="en-CA"/>
          </w:rPr>
          <w:t>e current</w:t>
        </w:r>
      </w:ins>
      <w:ins w:id="131" w:author="Portalier Sebastien" w:date="2021-07-27T05:00:00Z">
        <w:r>
          <w:rPr>
            <w:rFonts w:ascii="Times New Roman" w:eastAsia="Times New Roman" w:hAnsi="Times New Roman" w:cs="Times New Roman"/>
            <w:color w:val="000000"/>
            <w:sz w:val="24"/>
            <w:szCs w:val="24"/>
            <w:lang w:eastAsia="en-CA"/>
          </w:rPr>
          <w:t xml:space="preserve"> section (Fig. 2). </w:t>
        </w:r>
      </w:ins>
      <w:commentRangeEnd w:id="118"/>
      <w:ins w:id="132" w:author="Unknown Author" w:date="2021-08-04T06:26:00Z">
        <w:r>
          <w:commentReference w:id="118"/>
        </w:r>
      </w:ins>
    </w:p>
    <w:p w14:paraId="7D50B904" w14:textId="77777777" w:rsidR="005F173C" w:rsidRDefault="00B37154">
      <w:pPr>
        <w:spacing w:before="280" w:line="480" w:lineRule="auto"/>
        <w:ind w:firstLine="720"/>
      </w:pPr>
      <w:commentRangeStart w:id="133"/>
      <w:r>
        <w:rPr>
          <w:color w:val="000000"/>
        </w:rPr>
        <w:lastRenderedPageBreak/>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w:t>
      </w:r>
      <w:commentRangeEnd w:id="133"/>
      <w:r w:rsidR="008752B9">
        <w:rPr>
          <w:rStyle w:val="Marquedecommentaire"/>
        </w:rPr>
        <w:commentReference w:id="133"/>
      </w:r>
      <w:r>
        <w:rPr>
          <w:color w:val="000000"/>
        </w:rPr>
        <w:t xml:space="preserve">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Pr>
          <w:color w:val="000000"/>
        </w:rPr>
        <w:t xml:space="preserve">) </w:t>
      </w:r>
      <w:r>
        <w:rPr>
          <w:color w:val="000000"/>
        </w:rPr>
        <w:t>deviate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t>
      </w:r>
      <w:r>
        <w:rPr>
          <w:color w:val="000000"/>
        </w:rPr>
        <w:t>wo particular cases: a constant temperature difference throughout the resting period or a warm or cold spell during a short time period. </w:t>
      </w:r>
    </w:p>
    <w:p w14:paraId="1CD6B961" w14:textId="77777777" w:rsidR="005F173C" w:rsidRDefault="00B37154">
      <w:pPr>
        <w:pStyle w:val="Titre3"/>
        <w:spacing w:line="480" w:lineRule="auto"/>
        <w:rPr>
          <w:rFonts w:ascii="Times New Roman" w:hAnsi="Times New Roman" w:cs="Times New Roman"/>
          <w:b/>
          <w:bCs/>
        </w:rPr>
      </w:pPr>
      <w:del w:id="134" w:author="Portalier Sebastien" w:date="2021-07-27T04:55:00Z">
        <w:r>
          <w:rPr>
            <w:rFonts w:ascii="Times New Roman" w:hAnsi="Times New Roman" w:cs="Times New Roman"/>
            <w:b/>
            <w:bCs/>
            <w:color w:val="000000"/>
          </w:rPr>
          <w:delText>3.1</w:delText>
        </w:r>
      </w:del>
      <w:ins w:id="135" w:author="Portalier Sebastien" w:date="2021-07-27T04:56:00Z">
        <w:r>
          <w:rPr>
            <w:rFonts w:ascii="Times New Roman" w:hAnsi="Times New Roman" w:cs="Times New Roman"/>
            <w:b/>
            <w:bCs/>
            <w:color w:val="000000"/>
          </w:rPr>
          <w:t>2.2.</w:t>
        </w:r>
      </w:ins>
      <w:del w:id="136" w:author="Portalier Sebastien" w:date="2021-07-27T04:56:00Z">
        <w:r>
          <w:rPr>
            <w:rFonts w:ascii="Times New Roman" w:hAnsi="Times New Roman" w:cs="Times New Roman"/>
            <w:b/>
            <w:bCs/>
            <w:color w:val="000000"/>
          </w:rPr>
          <w:delText>.</w:delText>
        </w:r>
      </w:del>
      <w:r>
        <w:rPr>
          <w:rFonts w:ascii="Times New Roman" w:hAnsi="Times New Roman" w:cs="Times New Roman"/>
          <w:b/>
          <w:bCs/>
          <w:color w:val="000000"/>
        </w:rPr>
        <w:t>1 Phenology shift of a single species</w:t>
      </w:r>
    </w:p>
    <w:p w14:paraId="74927981" w14:textId="77777777" w:rsidR="005F173C" w:rsidRDefault="00B37154">
      <w:pPr>
        <w:pStyle w:val="NormalWeb"/>
        <w:spacing w:line="480" w:lineRule="auto"/>
        <w:rPr>
          <w:color w:val="000000"/>
        </w:rPr>
      </w:pPr>
      <w:r>
        <w:rPr>
          <w:color w:val="000000"/>
        </w:rPr>
        <w:t xml:space="preserve"> When temperatures differ by a constant (</w:t>
      </w:r>
      <m:oMath>
        <m:r>
          <w:rPr>
            <w:rFonts w:ascii="Cambria Math" w:hAnsi="Cambria Math"/>
          </w:rPr>
          <m:t>∆</m:t>
        </m:r>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5F173C" w14:paraId="7FE81841" w14:textId="77777777">
        <w:tc>
          <w:tcPr>
            <w:tcW w:w="985" w:type="dxa"/>
            <w:shd w:val="clear" w:color="auto" w:fill="auto"/>
            <w:vAlign w:val="center"/>
          </w:tcPr>
          <w:p w14:paraId="324C3DB4"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31E7F556" w14:textId="77777777" w:rsidR="005F173C" w:rsidRDefault="00B37154">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2ABBC101" w14:textId="77777777" w:rsidR="005F173C" w:rsidRDefault="00B37154">
            <w:pPr>
              <w:pStyle w:val="NormalWeb"/>
              <w:spacing w:before="280" w:after="0" w:line="480" w:lineRule="auto"/>
              <w:jc w:val="center"/>
            </w:pPr>
            <w:r>
              <w:t>Eq. 5</w:t>
            </w:r>
          </w:p>
        </w:tc>
      </w:tr>
    </w:tbl>
    <w:p w14:paraId="05F76E1A" w14:textId="77777777" w:rsidR="005F173C" w:rsidRDefault="00B37154">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m:t>
        </m:r>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m:t>
        </m:r>
        <m:r>
          <w:rPr>
            <w:rFonts w:ascii="Cambria Math" w:hAnsi="Cambria Math"/>
          </w:rPr>
          <m:t>x</m:t>
        </m:r>
      </m:oMath>
      <w:r>
        <w:rPr>
          <w:color w:val="000000"/>
          <w:sz w:val="22"/>
          <w:szCs w:val="22"/>
        </w:rPr>
        <w:t xml:space="preserve"> </w:t>
      </w:r>
      <w:r>
        <w:rPr>
          <w:color w:val="000000"/>
        </w:rPr>
        <w:t>(positive for a warm spell, negat</w:t>
      </w:r>
      <w:r>
        <w:rPr>
          <w:color w:val="000000"/>
        </w:rPr>
        <w: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5F173C" w14:paraId="1FABFCB5" w14:textId="77777777">
        <w:tc>
          <w:tcPr>
            <w:tcW w:w="985" w:type="dxa"/>
            <w:shd w:val="clear" w:color="auto" w:fill="auto"/>
            <w:vAlign w:val="center"/>
          </w:tcPr>
          <w:p w14:paraId="004791EC"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54B5C03B" w14:textId="77777777" w:rsidR="005F173C" w:rsidRDefault="00B37154">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r>
                  <w:rPr>
                    <w:rFonts w:ascii="Cambria Math" w:hAnsi="Cambria Math"/>
                  </w:rPr>
                  <m:t>x</m:t>
                </m:r>
                <m:r>
                  <w:rPr>
                    <w:rFonts w:ascii="Cambria Math" w:hAnsi="Cambria Math"/>
                  </w:rPr>
                  <m:t>∆</m:t>
                </m:r>
                <m:r>
                  <w:rPr>
                    <w:rFonts w:ascii="Cambria Math" w:hAnsi="Cambria Math"/>
                  </w:rPr>
                  <m:t>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shd w:val="clear" w:color="auto" w:fill="auto"/>
            <w:vAlign w:val="center"/>
          </w:tcPr>
          <w:p w14:paraId="5B9C8BCC" w14:textId="77777777" w:rsidR="005F173C" w:rsidRDefault="00B37154">
            <w:pPr>
              <w:pStyle w:val="NormalWeb"/>
              <w:spacing w:before="280" w:after="0" w:line="480" w:lineRule="auto"/>
              <w:jc w:val="center"/>
            </w:pPr>
            <w:r>
              <w:t>Eq. 6</w:t>
            </w:r>
          </w:p>
        </w:tc>
      </w:tr>
    </w:tbl>
    <w:p w14:paraId="240A7F4D" w14:textId="77777777" w:rsidR="005F173C" w:rsidRDefault="00B37154">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m:t>
        </m:r>
        <m:r>
          <w:rPr>
            <w:rFonts w:ascii="Cambria Math" w:hAnsi="Cambria Math"/>
          </w:rPr>
          <m:t>x</m:t>
        </m:r>
        <m:r>
          <w:rPr>
            <w:rFonts w:ascii="Cambria Math" w:hAnsi="Cambria Math"/>
          </w:rPr>
          <m:t>&gt;0</m:t>
        </m:r>
      </m:oMath>
      <w:r>
        <w:rPr>
          <w:color w:val="000000"/>
        </w:rPr>
        <w:t>, then the p</w:t>
      </w:r>
      <w:proofErr w:type="spellStart"/>
      <w:r>
        <w:rPr>
          <w:color w:val="000000"/>
        </w:rPr>
        <w:t>henology</w:t>
      </w:r>
      <w:proofErr w:type="spellEnd"/>
      <w:r>
        <w:rPr>
          <w:color w:val="000000"/>
        </w:rPr>
        <w:t xml:space="preserve">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sign are positive). More importantly, the formulas allow us to quantify the expected shift of the end time of the resting per</w:t>
      </w:r>
      <w:proofErr w:type="spellStart"/>
      <w:r>
        <w:rPr>
          <w:color w:val="000000"/>
        </w:rPr>
        <w:t>iod</w:t>
      </w:r>
      <w:proofErr w:type="spellEnd"/>
      <w:r>
        <w:rPr>
          <w:color w:val="000000"/>
        </w:rPr>
        <w:t xml:space="preserve">.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41C274C1" w14:textId="557060A5" w:rsidR="005F173C" w:rsidRDefault="00B37154">
      <w:pPr>
        <w:pStyle w:val="Titre3"/>
        <w:spacing w:line="480" w:lineRule="auto"/>
        <w:rPr>
          <w:rFonts w:ascii="Times New Roman" w:hAnsi="Times New Roman" w:cs="Times New Roman"/>
          <w:b/>
          <w:bCs/>
        </w:rPr>
      </w:pPr>
      <w:del w:id="137" w:author="Portalier Sebastien" w:date="2021-07-27T04:56:00Z">
        <w:r>
          <w:rPr>
            <w:rFonts w:ascii="Times New Roman" w:hAnsi="Times New Roman" w:cs="Times New Roman"/>
            <w:b/>
            <w:bCs/>
            <w:color w:val="000000"/>
          </w:rPr>
          <w:delText>3.1</w:delText>
        </w:r>
      </w:del>
      <w:ins w:id="138" w:author="Portalier Sebastien" w:date="2021-07-27T04:56:00Z">
        <w:r>
          <w:rPr>
            <w:rFonts w:ascii="Times New Roman" w:hAnsi="Times New Roman" w:cs="Times New Roman"/>
            <w:b/>
            <w:bCs/>
            <w:color w:val="000000"/>
          </w:rPr>
          <w:t>2.2</w:t>
        </w:r>
      </w:ins>
      <w:r>
        <w:rPr>
          <w:rFonts w:ascii="Times New Roman" w:hAnsi="Times New Roman" w:cs="Times New Roman"/>
          <w:b/>
          <w:bCs/>
          <w:color w:val="000000"/>
        </w:rPr>
        <w:t xml:space="preserve">.2 Effects on the mismatch </w:t>
      </w:r>
      <w:ins w:id="139" w:author="Portalier Sebastien" w:date="2021-08-04T13:58:00Z">
        <w:r w:rsidR="008752B9">
          <w:rPr>
            <w:rFonts w:ascii="Times New Roman" w:hAnsi="Times New Roman" w:cs="Times New Roman"/>
            <w:b/>
            <w:bCs/>
            <w:color w:val="000000"/>
          </w:rPr>
          <w:t>between two species</w:t>
        </w:r>
      </w:ins>
    </w:p>
    <w:p w14:paraId="5C05EA67" w14:textId="77777777" w:rsidR="005F173C" w:rsidRDefault="00B37154">
      <w:pPr>
        <w:pStyle w:val="NormalWeb"/>
        <w:spacing w:line="480" w:lineRule="auto"/>
      </w:pPr>
      <w:r>
        <w:rPr>
          <w:color w:val="000000"/>
        </w:rPr>
        <w:t>When heat accumulation occurs independently in each specie</w:t>
      </w:r>
      <w:r>
        <w:rPr>
          <w:color w:val="000000"/>
        </w:rPr>
        <w:t>s, the mismatch between the two changes if they respond differently to changes in temperature. The mismatch increases if the phenology of the earlier emerging species advances more quickly and decreases if it advances more slowly. Equations 5 and 6 indicat</w:t>
      </w:r>
      <w:r>
        <w:rPr>
          <w:color w:val="000000"/>
        </w:rPr>
        <w: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9FE4689" w14:textId="77777777" w:rsidR="005F173C" w:rsidRDefault="00B37154">
      <w:pPr>
        <w:pStyle w:val="NormalWeb"/>
        <w:spacing w:line="480" w:lineRule="auto"/>
        <w:ind w:firstLine="720"/>
      </w:pPr>
      <w:r>
        <w:rPr>
          <w:color w:val="000000"/>
        </w:rPr>
        <w:t xml:space="preserve">For a theoretical example, we consider the scenario that </w:t>
      </w:r>
      <w:r>
        <w:rPr>
          <w:color w:val="000000"/>
        </w:rPr>
        <w:t xml:space="preserve">the resource emerges before the consumer and is more sensitive at lower temperatures. Then, if temperatures are higher than historical averages early in the season, the phenology of the resource is likely to advance more than that of the consumer, so that </w:t>
      </w:r>
      <w:r>
        <w:rPr>
          <w:color w:val="000000"/>
        </w:rPr>
        <w:t>the mismatch increases. Vice versa, if temperatures exceed historical averages only late in the season, when the consumer is more sensitive, the phenology of the consumer is expected to advance more, so that the mismatch decreases. Hence, a change in misma</w:t>
      </w:r>
      <w:r>
        <w:rPr>
          <w:color w:val="000000"/>
        </w:rPr>
        <w:t>tch is most likely if the two species are most sensitive at different temperatures, i.e., when the maximal slopes of their respective rate accumulation functions occur at very different temperatures.</w:t>
      </w:r>
    </w:p>
    <w:p w14:paraId="5AE4DCCB" w14:textId="77777777" w:rsidR="005F173C" w:rsidRDefault="00B37154">
      <w:pPr>
        <w:pStyle w:val="NormalWeb"/>
        <w:spacing w:line="480" w:lineRule="auto"/>
        <w:ind w:firstLine="720"/>
        <w:rPr>
          <w:color w:val="000000"/>
        </w:rPr>
      </w:pPr>
      <w:r>
        <w:rPr>
          <w:color w:val="000000"/>
        </w:rPr>
        <w:t>In reality, the periods of high sensitivity of the two s</w:t>
      </w:r>
      <w:r>
        <w:rPr>
          <w:color w:val="000000"/>
        </w:rPr>
        <w:t xml:space="preserve">pecies may overlap and the rate functions at emergence time (the terms in the denominators in </w:t>
      </w:r>
      <w:proofErr w:type="spellStart"/>
      <w:r>
        <w:rPr>
          <w:color w:val="000000"/>
        </w:rPr>
        <w:t>Eqs</w:t>
      </w:r>
      <w:proofErr w:type="spellEnd"/>
      <w:r>
        <w:rPr>
          <w:color w:val="000000"/>
        </w:rPr>
        <w:t xml:space="preserve"> 5 and 6) could differ </w:t>
      </w:r>
      <w:r>
        <w:rPr>
          <w:color w:val="000000"/>
        </w:rPr>
        <w:lastRenderedPageBreak/>
        <w:t>significantly. As a result, the effect of temperature increases depends on details of each scenario. We illustrate this dependence using</w:t>
      </w:r>
      <w:r>
        <w:rPr>
          <w:color w:val="000000"/>
        </w:rPr>
        <w:t xml:space="preserve">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5F173C" w14:paraId="54BDA200" w14:textId="77777777">
        <w:tc>
          <w:tcPr>
            <w:tcW w:w="985" w:type="dxa"/>
            <w:shd w:val="clear" w:color="auto" w:fill="auto"/>
            <w:vAlign w:val="center"/>
          </w:tcPr>
          <w:p w14:paraId="18F74E96"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628E871D" w14:textId="77777777" w:rsidR="005F173C" w:rsidRDefault="00B37154">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sSub>
                <m:d>
                  <m:dPr>
                    <m:ctrlPr>
                      <w:rPr>
                        <w:rFonts w:ascii="Cambria Math" w:hAnsi="Cambria Math"/>
                      </w:rPr>
                    </m:ctrlPr>
                  </m:dPr>
                  <m:e>
                    <m:r>
                      <w:rPr>
                        <w:rFonts w:ascii="Cambria Math" w:hAnsi="Cambria Math"/>
                      </w:rPr>
                      <m:t>t</m:t>
                    </m:r>
                  </m:e>
                </m:d>
                <m:r>
                  <w:rPr>
                    <w:rFonts w:ascii="Cambria Math" w:hAnsi="Cambria Math"/>
                  </w:rPr>
                  <m:t>=6.9+15</m:t>
                </m:r>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m:t>
                        </m:r>
                        <m:r>
                          <w:rPr>
                            <w:rFonts w:ascii="Cambria Math" w:hAnsi="Cambria Math"/>
                          </w:rPr>
                          <m:t>π</m:t>
                        </m:r>
                        <m:d>
                          <m:dPr>
                            <m:ctrlPr>
                              <w:rPr>
                                <w:rFonts w:ascii="Cambria Math" w:hAnsi="Cambria Math"/>
                              </w:rPr>
                            </m:ctrlPr>
                          </m:dPr>
                          <m:e>
                            <m:r>
                              <w:rPr>
                                <w:rFonts w:ascii="Cambria Math" w:hAnsi="Cambria Math"/>
                              </w:rPr>
                              <m:t>t</m:t>
                            </m:r>
                            <m:r>
                              <w:rPr>
                                <w:rFonts w:ascii="Cambria Math" w:hAnsi="Cambria Math"/>
                              </w:rPr>
                              <m:t>-200</m:t>
                            </m:r>
                          </m:e>
                        </m:d>
                      </m:num>
                      <m:den>
                        <m:r>
                          <w:rPr>
                            <w:rFonts w:ascii="Cambria Math" w:hAnsi="Cambria Math"/>
                          </w:rPr>
                          <m:t>365</m:t>
                        </m:r>
                      </m:den>
                    </m:f>
                  </m:e>
                </m:d>
              </m:oMath>
            </m:oMathPara>
          </w:p>
        </w:tc>
        <w:tc>
          <w:tcPr>
            <w:tcW w:w="989" w:type="dxa"/>
            <w:shd w:val="clear" w:color="auto" w:fill="auto"/>
            <w:vAlign w:val="center"/>
          </w:tcPr>
          <w:p w14:paraId="10E24D56" w14:textId="77777777" w:rsidR="005F173C" w:rsidRDefault="00B37154">
            <w:pPr>
              <w:pStyle w:val="NormalWeb"/>
              <w:spacing w:before="280" w:after="0" w:line="480" w:lineRule="auto"/>
              <w:jc w:val="center"/>
            </w:pPr>
            <w:r>
              <w:t>Eq. 7</w:t>
            </w:r>
          </w:p>
        </w:tc>
      </w:tr>
    </w:tbl>
    <w:p w14:paraId="09FCB7F7" w14:textId="77777777" w:rsidR="005F173C" w:rsidRDefault="00B37154">
      <w:pPr>
        <w:pStyle w:val="NormalWeb"/>
        <w:spacing w:before="240" w:beforeAutospacing="0" w:after="280" w:afterAutospacing="0" w:line="480" w:lineRule="auto"/>
      </w:pPr>
      <w:r>
        <w:rPr>
          <w:color w:val="000000"/>
        </w:rPr>
        <w:t xml:space="preserve">where the mean, amplitude and offset have been chosen to match </w:t>
      </w:r>
      <w:r>
        <w:rPr>
          <w:color w:val="000000"/>
        </w:rPr>
        <w:t xml:space="preserve">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r>
        <w:rPr>
          <w:i/>
          <w:iCs/>
          <w:color w:val="000000"/>
        </w:rPr>
        <w:t>t</w:t>
      </w:r>
      <w:r>
        <w:rPr>
          <w:i/>
          <w:iCs/>
          <w:color w:val="000000"/>
          <w:vertAlign w:val="subscript"/>
        </w:rPr>
        <w:t>e,i</w:t>
      </w:r>
      <w:proofErr w:type="spell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3F2A29AA" w14:textId="77777777" w:rsidR="005F173C" w:rsidRDefault="00B37154">
      <w:pPr>
        <w:pStyle w:val="NormalWeb"/>
        <w:spacing w:line="480" w:lineRule="auto"/>
        <w:ind w:firstLine="720"/>
      </w:pPr>
      <w:r>
        <w:rPr>
          <w:color w:val="000000"/>
        </w:rPr>
        <w:t>When future temperatures differ from historical expectation by a con</w:t>
      </w:r>
      <w:r>
        <w:rPr>
          <w:color w:val="000000"/>
        </w:rPr>
        <w:t>stant, we use Eq 5 to approximate the advance in phenology. In this simplified model, the end of the seasonal resting period for the resource (consumer) occurs on day 127 (131), the rate curve has its highest slope at 7.14 degrees (19.2 degrees), and the e</w:t>
      </w:r>
      <w:r>
        <w:rPr>
          <w:color w:val="000000"/>
        </w:rPr>
        <w:t>nd of the resting period advances by about 3.75 (3.88) days per degree increase in mean temperature. The linear approximation in Eq. 5 captures the actual end of the resting period very well (Fig. 2A).  Since the resting period of the resource at historica</w:t>
      </w:r>
      <w:r>
        <w:rPr>
          <w:color w:val="000000"/>
        </w:rPr>
        <w:t xml:space="preserve">l temperature regimes ends earlier, but advances more slowly with increasing mean temperature than that for the consumer, the mismatch decreases over time.  However, the difference is small (0.13 days per degree increase). With this simplified temperature </w:t>
      </w:r>
      <w:r>
        <w:rPr>
          <w:color w:val="000000"/>
        </w:rPr>
        <w:t>time series, the tree emerges before the insect, whereas in reality the budworm usually emerges earlier. More realistic time series give us the empirically observed pattern (see Section 3.2).</w:t>
      </w:r>
    </w:p>
    <w:p w14:paraId="4F8D3BAB" w14:textId="77777777" w:rsidR="005F173C" w:rsidRDefault="00B37154">
      <w:pPr>
        <w:pStyle w:val="NormalWeb"/>
        <w:spacing w:line="480" w:lineRule="auto"/>
        <w:ind w:firstLine="720"/>
      </w:pPr>
      <w:r>
        <w:rPr>
          <w:color w:val="000000"/>
        </w:rPr>
        <w:t xml:space="preserve">When future time series differ from historical expectation by a </w:t>
      </w:r>
      <w:r>
        <w:rPr>
          <w:color w:val="000000"/>
        </w:rPr>
        <w:t xml:space="preserve">short spell of duration </w:t>
      </w:r>
      <m:oMath>
        <m:r>
          <w:rPr>
            <w:rFonts w:ascii="Cambria Math" w:hAnsi="Cambria Math"/>
          </w:rPr>
          <m:t>∆</m:t>
        </m:r>
        <m:r>
          <w:rPr>
            <w:rFonts w:ascii="Cambria Math" w:hAnsi="Cambria Math"/>
          </w:rPr>
          <m:t>t</m:t>
        </m:r>
      </m:oMath>
      <w:r>
        <w:rPr>
          <w:color w:val="000000"/>
        </w:rPr>
        <w:t xml:space="preserve"> and temperature difference </w:t>
      </w:r>
      <m:oMath>
        <m:r>
          <w:rPr>
            <w:rFonts w:ascii="Cambria Math" w:hAnsi="Cambria Math"/>
          </w:rPr>
          <m:t>∆</m:t>
        </m:r>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5F173C" w14:paraId="2BCD508E" w14:textId="77777777">
        <w:tc>
          <w:tcPr>
            <w:tcW w:w="985" w:type="dxa"/>
            <w:shd w:val="clear" w:color="auto" w:fill="auto"/>
            <w:vAlign w:val="center"/>
          </w:tcPr>
          <w:p w14:paraId="7836F1F3"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6EECE784" w14:textId="77777777" w:rsidR="005F173C" w:rsidRDefault="00B37154">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,2</m:t>
                            </m:r>
                          </m:sub>
                          <m:sup/>
                        </m:sSubSup>
                      </m:e>
                    </m:groupChr>
                  </m:e>
                  <m:lim>
                    <m:r>
                      <w:rPr>
                        <w:rFonts w:ascii="Cambria Math" w:hAnsi="Cambria Math"/>
                      </w:rPr>
                      <m:t>mismatc</m:t>
                    </m:r>
                    <m:r>
                      <w:rPr>
                        <w:rFonts w:ascii="Cambria Math" w:hAnsi="Cambria Math"/>
                      </w:rPr>
                      <m:t>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,1</m:t>
                            </m:r>
                          </m:sub>
                          <m:sup/>
                        </m:sSubSup>
                      </m:e>
                    </m:groupChr>
                  </m:e>
                  <m:lim>
                    <m:r>
                      <w:rPr>
                        <w:rFonts w:ascii="Cambria Math" w:hAnsi="Cambria Math"/>
                      </w:rPr>
                      <m:t>mismatc</m:t>
                    </m:r>
                    <m:r>
                      <w:rPr>
                        <w:rFonts w:ascii="Cambria Math" w:hAnsi="Cambria Math"/>
                      </w:rPr>
                      <m:t>h</m:t>
                    </m:r>
                    <m:r>
                      <w:rPr>
                        <w:rFonts w:ascii="Cambria Math" w:hAnsi="Cambria Math"/>
                      </w:rPr>
                      <m:t>1</m:t>
                    </m:r>
                  </m:lim>
                </m:limLow>
                <m:r>
                  <w:rPr>
                    <w:rFonts w:ascii="Cambria Math" w:hAnsi="Cambria Math"/>
                  </w:rPr>
                  <m:t>-∆</m:t>
                </m:r>
                <m:r>
                  <w:rPr>
                    <w:rFonts w:ascii="Cambria Math" w:hAnsi="Cambria Math"/>
                  </w:rPr>
                  <m:t>x</m:t>
                </m:r>
                <m:r>
                  <w:rPr>
                    <w:rFonts w:ascii="Cambria Math" w:hAnsi="Cambria Math"/>
                  </w:rPr>
                  <m:t>∆</m:t>
                </m:r>
                <m:r>
                  <w:rPr>
                    <w:rFonts w:ascii="Cambria Math" w:hAnsi="Cambria Math"/>
                  </w:rPr>
                  <m:t>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,1</m:t>
                                    </m:r>
                                  </m:sub>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,1</m:t>
                                    </m:r>
                                  </m:sub>
                                  <m:sup/>
                                </m:sSubSup>
                              </m:e>
                            </m:d>
                          </m:e>
                        </m:d>
                      </m:den>
                    </m:f>
                  </m:e>
                </m:d>
                <m:r>
                  <w:rPr>
                    <w:rFonts w:ascii="Cambria Math" w:hAnsi="Cambria Math"/>
                  </w:rPr>
                  <m:t>.</m:t>
                </m:r>
              </m:oMath>
            </m:oMathPara>
          </w:p>
        </w:tc>
        <w:tc>
          <w:tcPr>
            <w:tcW w:w="989" w:type="dxa"/>
            <w:shd w:val="clear" w:color="auto" w:fill="auto"/>
            <w:vAlign w:val="center"/>
          </w:tcPr>
          <w:p w14:paraId="117AB70E" w14:textId="77777777" w:rsidR="005F173C" w:rsidRDefault="00B37154">
            <w:pPr>
              <w:pStyle w:val="NormalWeb"/>
              <w:spacing w:before="280" w:after="0" w:line="480" w:lineRule="auto"/>
              <w:jc w:val="center"/>
            </w:pPr>
            <w:r>
              <w:t>Eq. 8</w:t>
            </w:r>
          </w:p>
        </w:tc>
      </w:tr>
    </w:tbl>
    <w:p w14:paraId="7E982176" w14:textId="77777777" w:rsidR="005F173C" w:rsidRDefault="00B37154">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w:t>
      </w:r>
      <w:r>
        <w:rPr>
          <w:color w:val="000000"/>
        </w:rPr>
        <w:t xml:space="preserve">at </w:t>
      </w:r>
      <w:r>
        <w:rPr>
          <w:i/>
          <w:iCs/>
          <w:color w:val="000000"/>
        </w:rPr>
        <w:t>x=c</w:t>
      </w:r>
      <w:r>
        <w:rPr>
          <w:i/>
          <w:iCs/>
          <w:color w:val="000000"/>
          <w:vertAlign w:val="subscript"/>
        </w:rPr>
        <w:t xml:space="preserve">1, </w:t>
      </w:r>
      <w:r>
        <w:rPr>
          <w:color w:val="000000"/>
        </w:rPr>
        <w:t>while the sensitivity of the consumer is much broader and peaks at much higher temperatures (higher, in fact, than usually arise before emergence) (Fig 2B). Hence, the phenology of the consumer will advance noticeably no matter when a warm spell o</w:t>
      </w:r>
      <w:r>
        <w:rPr>
          <w:color w:val="000000"/>
        </w:rPr>
        <w:t>ccurs, whereas the phenology of the resource will advance noticeably only when it occurs near the temperature</w:t>
      </w:r>
      <w:commentRangeStart w:id="140"/>
      <w:r>
        <w:rPr>
          <w:color w:val="000000"/>
        </w:rPr>
        <w:t xml:space="preserve"> </w:t>
      </w:r>
      <w:r>
        <w:rPr>
          <w:i/>
          <w:iCs/>
          <w:color w:val="000000"/>
        </w:rPr>
        <w:t>x=c1</w:t>
      </w:r>
      <w:commentRangeEnd w:id="140"/>
      <w:r>
        <w:commentReference w:id="140"/>
      </w:r>
      <w:r>
        <w:rPr>
          <w:color w:val="000000"/>
        </w:rPr>
        <w:t>. In addition, the rate function at emergence (the denominators in Eq. 8) differs vastly between the two species. For our particular time s</w:t>
      </w:r>
      <w:r>
        <w:rPr>
          <w:color w:val="000000"/>
        </w:rPr>
        <w:t xml:space="preserve">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the difference in parentheses in Eq. 8 can still be negative bec</w:t>
      </w:r>
      <w:r>
        <w:rPr>
          <w:color w:val="000000"/>
        </w:rPr>
        <w:t>ause the denominator in the first term is much larger than in the second. Indeed, this is what happens with the simplified time series: the phenology of both species advances, and that of the consumer advances more, so that the mismatch decreases, no matte</w:t>
      </w:r>
      <w:r>
        <w:rPr>
          <w:color w:val="000000"/>
        </w:rPr>
        <w:t>r when a warm spell happens. The situation with realistic time series that vary across latitude is more nuanced (see below).</w:t>
      </w:r>
    </w:p>
    <w:p w14:paraId="2D48AFD1" w14:textId="77777777" w:rsidR="005F173C" w:rsidRDefault="00B37154">
      <w:pPr>
        <w:pStyle w:val="NormalWeb"/>
        <w:spacing w:line="480" w:lineRule="auto"/>
        <w:ind w:firstLine="720"/>
      </w:pPr>
      <w:r>
        <w:rPr>
          <w:color w:val="000000"/>
        </w:rPr>
        <w:t>Despite their simplicity, these scenarios give us some important insights into the evolution of the mismatch. The advance of the ph</w:t>
      </w:r>
      <w:r>
        <w:rPr>
          <w:color w:val="000000"/>
        </w:rPr>
        <w:t>enology of each species is a nonlinear function of temperature increase and each species has a temperature regime during which its phenology is most sensitive to change, namely when the slope of the rate function is large.</w:t>
      </w:r>
      <w:bookmarkStart w:id="141" w:name="move78253569"/>
      <w:bookmarkEnd w:id="141"/>
    </w:p>
    <w:p w14:paraId="588DB9D2" w14:textId="77777777" w:rsidR="005F173C" w:rsidRDefault="005F173C">
      <w:pPr>
        <w:spacing w:before="280" w:line="480" w:lineRule="auto"/>
        <w:rPr>
          <w:rFonts w:ascii="Times New Roman" w:hAnsi="Times New Roman" w:cs="Times New Roman"/>
          <w:sz w:val="24"/>
          <w:szCs w:val="24"/>
        </w:rPr>
      </w:pPr>
    </w:p>
    <w:p w14:paraId="501E7F69" w14:textId="77777777" w:rsidR="005F173C" w:rsidRDefault="00B37154">
      <w:pPr>
        <w:pStyle w:val="Titre2"/>
        <w:spacing w:line="480" w:lineRule="auto"/>
        <w:rPr>
          <w:rFonts w:ascii="Times New Roman" w:hAnsi="Times New Roman"/>
          <w:b/>
          <w:bCs/>
          <w:color w:val="000000"/>
          <w:sz w:val="32"/>
          <w:szCs w:val="32"/>
        </w:rPr>
      </w:pPr>
      <w:del w:id="142" w:author="Portalier Sebastien" w:date="2021-07-27T04:57:00Z">
        <w:r>
          <w:rPr>
            <w:rFonts w:ascii="Times New Roman" w:hAnsi="Times New Roman"/>
            <w:b/>
            <w:bCs/>
            <w:color w:val="000000"/>
            <w:sz w:val="32"/>
            <w:szCs w:val="32"/>
          </w:rPr>
          <w:lastRenderedPageBreak/>
          <w:delText>2.2</w:delText>
        </w:r>
      </w:del>
      <w:ins w:id="143" w:author="Portalier Sebastien" w:date="2021-07-27T04:57:00Z">
        <w:r>
          <w:rPr>
            <w:rFonts w:ascii="Times New Roman" w:hAnsi="Times New Roman"/>
            <w:b/>
            <w:bCs/>
            <w:color w:val="000000"/>
            <w:sz w:val="32"/>
            <w:szCs w:val="32"/>
          </w:rPr>
          <w:t>3.</w:t>
        </w:r>
      </w:ins>
      <w:r>
        <w:rPr>
          <w:rFonts w:ascii="Times New Roman" w:hAnsi="Times New Roman"/>
          <w:b/>
          <w:bCs/>
          <w:color w:val="000000"/>
          <w:sz w:val="32"/>
          <w:szCs w:val="32"/>
        </w:rPr>
        <w:t xml:space="preserve"> </w:t>
      </w:r>
      <w:ins w:id="144" w:author="Portalier Sebastien" w:date="2021-08-01T04:35:00Z">
        <w:r>
          <w:rPr>
            <w:rFonts w:ascii="Times New Roman" w:hAnsi="Times New Roman"/>
            <w:b/>
            <w:bCs/>
            <w:color w:val="000000"/>
            <w:sz w:val="32"/>
            <w:szCs w:val="32"/>
          </w:rPr>
          <w:t xml:space="preserve">A case study: </w:t>
        </w:r>
      </w:ins>
      <w:del w:id="145" w:author="Portalier Sebastien" w:date="2021-08-01T04:35:00Z">
        <w:r>
          <w:rPr>
            <w:rFonts w:ascii="Times New Roman" w:hAnsi="Times New Roman"/>
            <w:b/>
            <w:bCs/>
            <w:color w:val="000000"/>
            <w:sz w:val="32"/>
            <w:szCs w:val="32"/>
          </w:rPr>
          <w:delText>T</w:delText>
        </w:r>
      </w:del>
      <w:ins w:id="146" w:author="Portalier Sebastien" w:date="2021-08-01T04:35:00Z">
        <w:r>
          <w:rPr>
            <w:rFonts w:ascii="Times New Roman" w:hAnsi="Times New Roman"/>
            <w:b/>
            <w:bCs/>
            <w:color w:val="000000"/>
            <w:sz w:val="32"/>
            <w:szCs w:val="32"/>
          </w:rPr>
          <w:t>t</w:t>
        </w:r>
      </w:ins>
      <w:r>
        <w:rPr>
          <w:rFonts w:ascii="Times New Roman" w:hAnsi="Times New Roman"/>
          <w:b/>
          <w:bCs/>
          <w:color w:val="000000"/>
          <w:sz w:val="32"/>
          <w:szCs w:val="32"/>
        </w:rPr>
        <w:t xml:space="preserve">he </w:t>
      </w:r>
      <w:r>
        <w:rPr>
          <w:rFonts w:ascii="Times New Roman" w:hAnsi="Times New Roman"/>
          <w:b/>
          <w:bCs/>
          <w:color w:val="000000"/>
          <w:sz w:val="32"/>
          <w:szCs w:val="32"/>
        </w:rPr>
        <w:t>spruce budworm – balsam fir system</w:t>
      </w:r>
    </w:p>
    <w:p w14:paraId="3D0ABBFB" w14:textId="74D5A2CC" w:rsidR="005F173C" w:rsidRDefault="00B37154">
      <w:pPr>
        <w:spacing w:line="480" w:lineRule="auto"/>
        <w:rPr>
          <w:rFonts w:ascii="Times New Roman" w:hAnsi="Times New Roman" w:cs="Times New Roman"/>
          <w:sz w:val="24"/>
          <w:szCs w:val="24"/>
        </w:rPr>
      </w:pPr>
      <w:ins w:id="147" w:author="Portalier Sebastien" w:date="2021-07-28T18:58:00Z">
        <w:r>
          <w:rPr>
            <w:rFonts w:ascii="Times New Roman" w:hAnsi="Times New Roman" w:cs="Times New Roman"/>
            <w:color w:val="000000"/>
            <w:sz w:val="24"/>
            <w:szCs w:val="24"/>
          </w:rPr>
          <w:t xml:space="preserve">We describe the study system, </w:t>
        </w:r>
      </w:ins>
      <w:ins w:id="148" w:author="Portalier Sebastien" w:date="2021-08-04T14:00:00Z">
        <w:r w:rsidR="00564DA8">
          <w:rPr>
            <w:rFonts w:ascii="Times New Roman" w:hAnsi="Times New Roman" w:cs="Times New Roman"/>
            <w:color w:val="000000"/>
            <w:sz w:val="24"/>
            <w:szCs w:val="24"/>
          </w:rPr>
          <w:t>and</w:t>
        </w:r>
      </w:ins>
      <w:ins w:id="149" w:author="Portalier Sebastien" w:date="2021-07-28T18:58:00Z">
        <w:r>
          <w:rPr>
            <w:rFonts w:ascii="Times New Roman" w:hAnsi="Times New Roman" w:cs="Times New Roman"/>
            <w:color w:val="000000"/>
            <w:sz w:val="24"/>
            <w:szCs w:val="24"/>
          </w:rPr>
          <w:t xml:space="preserve"> the acc</w:t>
        </w:r>
      </w:ins>
      <w:ins w:id="150" w:author="Portalier Sebastien" w:date="2021-07-28T18:59:00Z">
        <w:r>
          <w:rPr>
            <w:rFonts w:ascii="Times New Roman" w:hAnsi="Times New Roman" w:cs="Times New Roman"/>
            <w:color w:val="000000"/>
            <w:sz w:val="24"/>
            <w:szCs w:val="24"/>
          </w:rPr>
          <w:t>umulation function for both species. Then, w</w:t>
        </w:r>
      </w:ins>
      <w:ins w:id="151" w:author="Portalier Sebastien" w:date="2021-07-28T18:57:00Z">
        <w:r>
          <w:rPr>
            <w:rFonts w:ascii="Times New Roman" w:hAnsi="Times New Roman" w:cs="Times New Roman"/>
            <w:color w:val="000000"/>
            <w:sz w:val="24"/>
            <w:szCs w:val="24"/>
          </w:rPr>
          <w:t>e list our data sources and explain the fitting methods for the spruce budworm - balsam fir system.</w:t>
        </w:r>
      </w:ins>
      <w:ins w:id="152" w:author="Portalier Sebastien" w:date="2021-08-02T22:07:00Z">
        <w:r>
          <w:rPr>
            <w:rFonts w:ascii="Times New Roman" w:hAnsi="Times New Roman" w:cs="Times New Roman"/>
            <w:color w:val="000000"/>
            <w:sz w:val="24"/>
            <w:szCs w:val="24"/>
          </w:rPr>
          <w:t xml:space="preserve"> We use R </w:t>
        </w:r>
      </w:ins>
      <w:ins w:id="153" w:author="Portalier Sebastien" w:date="2021-08-02T22:10:00Z">
        <w:r>
          <w:rPr>
            <w:rFonts w:ascii="Times New Roman" w:hAnsi="Times New Roman" w:cs="Times New Roman"/>
            <w:color w:val="000000"/>
            <w:sz w:val="24"/>
            <w:szCs w:val="24"/>
          </w:rPr>
          <w:t xml:space="preserve">(R core team, 2020) </w:t>
        </w:r>
      </w:ins>
      <w:ins w:id="154" w:author="Portalier Sebastien" w:date="2021-08-02T22:08:00Z">
        <w:r>
          <w:rPr>
            <w:rFonts w:ascii="Times New Roman" w:hAnsi="Times New Roman" w:cs="Times New Roman"/>
            <w:color w:val="000000"/>
            <w:sz w:val="24"/>
            <w:szCs w:val="24"/>
          </w:rPr>
          <w:t xml:space="preserve">to implement the model, analyze the results, and generate the figures. </w:t>
        </w:r>
      </w:ins>
      <w:ins w:id="155" w:author="Portalier Sebastien" w:date="2021-08-02T22:09:00Z">
        <w:r>
          <w:rPr>
            <w:rFonts w:ascii="Times New Roman" w:hAnsi="Times New Roman" w:cs="Times New Roman"/>
            <w:color w:val="000000"/>
            <w:sz w:val="24"/>
            <w:szCs w:val="24"/>
          </w:rPr>
          <w:t>Past and future t</w:t>
        </w:r>
      </w:ins>
      <w:ins w:id="156" w:author="Portalier Sebastien" w:date="2021-08-02T22:08:00Z">
        <w:r>
          <w:rPr>
            <w:rFonts w:ascii="Times New Roman" w:hAnsi="Times New Roman" w:cs="Times New Roman"/>
            <w:color w:val="000000"/>
            <w:sz w:val="24"/>
            <w:szCs w:val="24"/>
          </w:rPr>
          <w:t xml:space="preserve">emperature data were obtained </w:t>
        </w:r>
      </w:ins>
      <w:ins w:id="157" w:author="Portalier Sebastien" w:date="2021-08-02T22:11:00Z">
        <w:r>
          <w:rPr>
            <w:rFonts w:ascii="Times New Roman" w:hAnsi="Times New Roman" w:cs="Times New Roman"/>
            <w:color w:val="000000"/>
            <w:sz w:val="24"/>
            <w:szCs w:val="24"/>
          </w:rPr>
          <w:t>using</w:t>
        </w:r>
      </w:ins>
      <w:ins w:id="158" w:author="Portalier Sebastien" w:date="2021-08-02T22:09:00Z">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Béchard</w:t>
        </w:r>
        <w:proofErr w:type="spellEnd"/>
        <w:r>
          <w:rPr>
            <w:rFonts w:ascii="Times New Roman" w:hAnsi="Times New Roman" w:cs="Times New Roman"/>
            <w:color w:val="000000"/>
            <w:sz w:val="24"/>
            <w:szCs w:val="24"/>
          </w:rPr>
          <w:t xml:space="preserve">, et al., 2014). </w:t>
        </w:r>
      </w:ins>
    </w:p>
    <w:p w14:paraId="5FDA680B" w14:textId="77777777" w:rsidR="005F173C" w:rsidRDefault="00B37154">
      <w:pPr>
        <w:pStyle w:val="Titre3"/>
        <w:spacing w:line="480" w:lineRule="auto"/>
        <w:rPr>
          <w:rFonts w:ascii="Times New Roman" w:hAnsi="Times New Roman" w:cs="Times New Roman"/>
          <w:b/>
          <w:bCs/>
          <w:sz w:val="28"/>
          <w:szCs w:val="28"/>
        </w:rPr>
      </w:pPr>
      <w:del w:id="159" w:author="Portalier Sebastien" w:date="2021-07-27T04:58:00Z">
        <w:r>
          <w:rPr>
            <w:rFonts w:ascii="Times New Roman" w:hAnsi="Times New Roman" w:cs="Times New Roman"/>
            <w:b/>
            <w:bCs/>
            <w:color w:val="000000"/>
            <w:sz w:val="28"/>
            <w:szCs w:val="28"/>
          </w:rPr>
          <w:delText>2.2</w:delText>
        </w:r>
      </w:del>
      <w:ins w:id="160" w:author="Portalier Sebastien" w:date="2021-07-27T04:58:00Z">
        <w:r>
          <w:rPr>
            <w:rFonts w:ascii="Times New Roman" w:hAnsi="Times New Roman" w:cs="Times New Roman"/>
            <w:b/>
            <w:bCs/>
            <w:color w:val="000000"/>
            <w:sz w:val="28"/>
            <w:szCs w:val="28"/>
          </w:rPr>
          <w:t>3</w:t>
        </w:r>
      </w:ins>
      <w:r>
        <w:rPr>
          <w:rFonts w:ascii="Times New Roman" w:hAnsi="Times New Roman" w:cs="Times New Roman"/>
          <w:b/>
          <w:bCs/>
          <w:color w:val="000000"/>
          <w:sz w:val="28"/>
          <w:szCs w:val="28"/>
        </w:rPr>
        <w:t>.1 Study system</w:t>
      </w:r>
    </w:p>
    <w:p w14:paraId="58D6625C"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161" w:name="__Fieldmark__640_3903614438"/>
      <w:r>
        <w:rPr>
          <w:rFonts w:ascii="Times New Roman" w:hAnsi="Times New Roman" w:cs="Times New Roman"/>
          <w:color w:val="000000"/>
          <w:sz w:val="24"/>
          <w:szCs w:val="24"/>
        </w:rPr>
        <w:t>(</w:t>
      </w:r>
      <w:bookmarkStart w:id="162" w:name="__Fieldmark__352_2495178454"/>
      <w:r>
        <w:rPr>
          <w:rFonts w:ascii="Times New Roman" w:hAnsi="Times New Roman" w:cs="Times New Roman"/>
          <w:color w:val="000000"/>
          <w:sz w:val="24"/>
          <w:szCs w:val="24"/>
        </w:rPr>
        <w:t>F</w:t>
      </w:r>
      <w:bookmarkStart w:id="163" w:name="__Fieldmark__356_942872385"/>
      <w:r>
        <w:rPr>
          <w:rFonts w:ascii="Times New Roman" w:hAnsi="Times New Roman" w:cs="Times New Roman"/>
          <w:color w:val="000000"/>
          <w:sz w:val="24"/>
          <w:szCs w:val="24"/>
        </w:rPr>
        <w:t>leming, 2000)</w:t>
      </w:r>
      <w:bookmarkEnd w:id="161"/>
      <w:bookmarkEnd w:id="162"/>
      <w:bookmarkEnd w:id="163"/>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w:t>
      </w:r>
      <w:r>
        <w:rPr>
          <w:rFonts w:ascii="Times New Roman" w:hAnsi="Times New Roman" w:cs="Times New Roman"/>
          <w:i/>
          <w:iCs/>
          <w:color w:val="000000"/>
          <w:sz w:val="24"/>
          <w:szCs w:val="24"/>
        </w:rPr>
        <w:t>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This univoltine insect has an 8-9 months winter resting period (diapause).  The first stage ends in late winter and is followed by a quiescent period during</w:t>
      </w:r>
      <w:r>
        <w:rPr>
          <w:rFonts w:ascii="Times New Roman" w:hAnsi="Times New Roman" w:cs="Times New Roman"/>
          <w:color w:val="000000"/>
          <w:sz w:val="24"/>
          <w:szCs w:val="24"/>
        </w:rPr>
        <w:t xml:space="preserve"> which development resumes at a rate dependent on outside temperatures. Diapause ends when second instar larvae emerge from their hibernacula (cocoon-like structure) in late April to late May. Larvae feed on expanding buds and developing needles as soon as</w:t>
      </w:r>
      <w:r>
        <w:rPr>
          <w:rFonts w:ascii="Times New Roman" w:hAnsi="Times New Roman" w:cs="Times New Roman"/>
          <w:color w:val="000000"/>
          <w:sz w:val="24"/>
          <w:szCs w:val="24"/>
        </w:rPr>
        <w:t xml:space="preserve"> they become available. Expanding needles from swelling buds are nutrient rich with a maximum concentration of nitrogen and mineral elements (Mattson &amp; Scriber, 1987). Hence, the success of SBW populations in establishing feeding sites in the spring depend</w:t>
      </w:r>
      <w:r>
        <w:rPr>
          <w:rFonts w:ascii="Times New Roman" w:hAnsi="Times New Roman" w:cs="Times New Roman"/>
          <w:color w:val="000000"/>
          <w:sz w:val="24"/>
          <w:szCs w:val="24"/>
        </w:rPr>
        <w:t xml:space="preserve">s on the synchrony of their development with that of their host trees </w:t>
      </w:r>
      <w:bookmarkStart w:id="164" w:name="__Fieldmark__691_3903614438"/>
      <w:r>
        <w:rPr>
          <w:rFonts w:ascii="Times New Roman" w:hAnsi="Times New Roman" w:cs="Times New Roman"/>
          <w:color w:val="000000"/>
          <w:sz w:val="24"/>
          <w:szCs w:val="24"/>
        </w:rPr>
        <w:t>(</w:t>
      </w:r>
      <w:bookmarkStart w:id="165" w:name="__Fieldmark__376_2495178454"/>
      <w:proofErr w:type="spellStart"/>
      <w:r>
        <w:rPr>
          <w:rFonts w:ascii="Times New Roman" w:hAnsi="Times New Roman" w:cs="Times New Roman"/>
          <w:color w:val="000000"/>
          <w:sz w:val="24"/>
          <w:szCs w:val="24"/>
        </w:rPr>
        <w:t>R</w:t>
      </w:r>
      <w:bookmarkStart w:id="166"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167" w:name="__Fieldmark__394_942872385"/>
      <w:bookmarkStart w:id="168" w:name="__Fieldmark__383_2495178454"/>
      <w:bookmarkStart w:id="169" w:name="__Fieldmark__702_3903614438"/>
      <w:bookmarkEnd w:id="164"/>
      <w:bookmarkEnd w:id="165"/>
      <w:bookmarkEnd w:id="166"/>
      <w:r>
        <w:rPr>
          <w:rFonts w:ascii="Times New Roman" w:hAnsi="Times New Roman" w:cs="Times New Roman"/>
          <w:color w:val="000000"/>
          <w:sz w:val="24"/>
          <w:szCs w:val="24"/>
        </w:rPr>
        <w:t>)</w:t>
      </w:r>
      <w:bookmarkEnd w:id="167"/>
      <w:bookmarkEnd w:id="168"/>
      <w:bookmarkEnd w:id="169"/>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w:t>
      </w:r>
      <w:r>
        <w:rPr>
          <w:rFonts w:ascii="Times New Roman" w:hAnsi="Times New Roman" w:cs="Times New Roman"/>
          <w:color w:val="000000"/>
          <w:sz w:val="24"/>
          <w:szCs w:val="24"/>
        </w:rPr>
        <w:t xml:space="preserve">pupal mass decreases by about 50% </w:t>
      </w:r>
      <w:bookmarkStart w:id="170" w:name="__Fieldmark__713_3903614438"/>
      <w:r>
        <w:rPr>
          <w:rFonts w:ascii="Times New Roman" w:hAnsi="Times New Roman" w:cs="Times New Roman"/>
          <w:color w:val="000000"/>
          <w:sz w:val="24"/>
          <w:szCs w:val="24"/>
        </w:rPr>
        <w:t>(</w:t>
      </w:r>
      <w:bookmarkStart w:id="171" w:name="__Fieldmark__390_2495178454"/>
      <w:r>
        <w:rPr>
          <w:rFonts w:ascii="Times New Roman" w:hAnsi="Times New Roman" w:cs="Times New Roman"/>
          <w:color w:val="000000"/>
          <w:sz w:val="24"/>
          <w:szCs w:val="24"/>
        </w:rPr>
        <w:t>L</w:t>
      </w:r>
      <w:bookmarkStart w:id="172" w:name="__Fieldmark__399_942872385"/>
      <w:r>
        <w:rPr>
          <w:rFonts w:ascii="Times New Roman" w:hAnsi="Times New Roman" w:cs="Times New Roman"/>
          <w:color w:val="000000"/>
          <w:sz w:val="24"/>
          <w:szCs w:val="24"/>
        </w:rPr>
        <w:t>awrence et al., 1997)</w:t>
      </w:r>
      <w:bookmarkEnd w:id="170"/>
      <w:bookmarkEnd w:id="171"/>
      <w:bookmarkEnd w:id="172"/>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73" w:name="__Fieldmark__724_3903614438"/>
      <w:r>
        <w:rPr>
          <w:rFonts w:ascii="Times New Roman" w:hAnsi="Times New Roman" w:cs="Times New Roman"/>
          <w:color w:val="000000"/>
          <w:sz w:val="24"/>
          <w:szCs w:val="24"/>
        </w:rPr>
        <w:t>(</w:t>
      </w:r>
      <w:bookmarkStart w:id="174" w:name="__Fieldmark__397_2495178454"/>
      <w:proofErr w:type="spellStart"/>
      <w:r>
        <w:rPr>
          <w:rFonts w:ascii="Times New Roman" w:hAnsi="Times New Roman" w:cs="Times New Roman"/>
          <w:color w:val="000000"/>
          <w:sz w:val="24"/>
          <w:szCs w:val="24"/>
        </w:rPr>
        <w:t>B</w:t>
      </w:r>
      <w:bookmarkStart w:id="175"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173"/>
      <w:bookmarkEnd w:id="174"/>
      <w:bookmarkEnd w:id="175"/>
      <w:r>
        <w:rPr>
          <w:rFonts w:ascii="Times New Roman" w:hAnsi="Times New Roman" w:cs="Times New Roman"/>
          <w:color w:val="000000"/>
          <w:sz w:val="24"/>
          <w:szCs w:val="24"/>
        </w:rPr>
        <w:t>. The emerge</w:t>
      </w:r>
      <w:r>
        <w:rPr>
          <w:rFonts w:ascii="Times New Roman" w:hAnsi="Times New Roman" w:cs="Times New Roman"/>
          <w:color w:val="000000"/>
          <w:sz w:val="24"/>
          <w:szCs w:val="24"/>
        </w:rPr>
        <w:t xml:space="preserve">nce of SBW generally </w:t>
      </w:r>
      <w:r>
        <w:rPr>
          <w:rFonts w:ascii="Times New Roman" w:hAnsi="Times New Roman" w:cs="Times New Roman"/>
          <w:color w:val="000000"/>
          <w:sz w:val="24"/>
          <w:szCs w:val="24"/>
        </w:rPr>
        <w:lastRenderedPageBreak/>
        <w:t xml:space="preserve">precedes balsam fir budburst by several days. Balsam fir phenology appears to be related to forcing temperatures but not photoperiod </w:t>
      </w:r>
      <w:bookmarkStart w:id="176" w:name="__Fieldmark__739_3903614438"/>
      <w:r>
        <w:rPr>
          <w:rFonts w:ascii="Times New Roman" w:hAnsi="Times New Roman" w:cs="Times New Roman"/>
          <w:color w:val="000000"/>
          <w:sz w:val="24"/>
          <w:szCs w:val="24"/>
        </w:rPr>
        <w:t>(</w:t>
      </w:r>
      <w:bookmarkStart w:id="177" w:name="__Fieldmark__408_2495178454"/>
      <w:proofErr w:type="spellStart"/>
      <w:r>
        <w:rPr>
          <w:rFonts w:ascii="Times New Roman" w:hAnsi="Times New Roman" w:cs="Times New Roman"/>
          <w:color w:val="000000"/>
          <w:sz w:val="24"/>
          <w:szCs w:val="24"/>
        </w:rPr>
        <w:t>O</w:t>
      </w:r>
      <w:bookmarkStart w:id="178"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176"/>
      <w:bookmarkEnd w:id="177"/>
      <w:bookmarkEnd w:id="178"/>
      <w:r>
        <w:rPr>
          <w:rFonts w:ascii="Times New Roman" w:hAnsi="Times New Roman" w:cs="Times New Roman"/>
          <w:color w:val="000000"/>
          <w:sz w:val="24"/>
          <w:szCs w:val="24"/>
        </w:rPr>
        <w:t>. </w:t>
      </w:r>
    </w:p>
    <w:p w14:paraId="338840A2" w14:textId="77777777" w:rsidR="005F173C" w:rsidRDefault="00B37154">
      <w:pPr>
        <w:pStyle w:val="NormalWeb"/>
        <w:spacing w:line="480" w:lineRule="auto"/>
        <w:ind w:firstLine="720"/>
        <w:rPr>
          <w:color w:val="000000"/>
        </w:rPr>
      </w:pPr>
      <w:r>
        <w:rPr>
          <w:color w:val="000000"/>
        </w:rPr>
        <w:t xml:space="preserve">We assessed historical patterns and climate change predictions of </w:t>
      </w:r>
      <w:r>
        <w:rPr>
          <w:color w:val="000000"/>
        </w:rPr>
        <w:t>synchrony between SBW’s emergence from diapause and balsam fir’s budburst using an existing model of budworm phenology and a general budburst model fitted to observations of budburst phenology in Canada. Each species has its own accumulation function which</w:t>
      </w:r>
      <w:r>
        <w:rPr>
          <w:color w:val="000000"/>
        </w:rPr>
        <w:t xml:space="preserve"> we used to illustrate the general theoretical case (see section 3.1.2 and Fig. 2).</w:t>
      </w:r>
    </w:p>
    <w:p w14:paraId="0D245F32" w14:textId="77777777" w:rsidR="005F173C" w:rsidRDefault="00B37154">
      <w:pPr>
        <w:pStyle w:val="NormalWeb"/>
        <w:spacing w:line="480" w:lineRule="auto"/>
        <w:outlineLvl w:val="1"/>
        <w:rPr>
          <w:b/>
          <w:bCs/>
          <w:sz w:val="28"/>
          <w:szCs w:val="28"/>
        </w:rPr>
      </w:pPr>
      <w:ins w:id="179" w:author="Portalier Sebastien" w:date="2021-07-27T05:03:00Z">
        <w:r>
          <w:rPr>
            <w:b/>
            <w:bCs/>
            <w:color w:val="000000"/>
            <w:sz w:val="28"/>
            <w:szCs w:val="28"/>
          </w:rPr>
          <w:t>3</w:t>
        </w:r>
      </w:ins>
      <w:ins w:id="180" w:author="Portalier Sebastien" w:date="2021-07-27T05:04:00Z">
        <w:r>
          <w:rPr>
            <w:b/>
            <w:bCs/>
            <w:color w:val="000000"/>
            <w:sz w:val="28"/>
            <w:szCs w:val="28"/>
          </w:rPr>
          <w:t>.2 Accumulation functions</w:t>
        </w:r>
      </w:ins>
    </w:p>
    <w:p w14:paraId="4764BA8F" w14:textId="77777777" w:rsidR="005F173C" w:rsidRDefault="00B37154">
      <w:pPr>
        <w:pStyle w:val="Titre3"/>
        <w:spacing w:line="480" w:lineRule="auto"/>
        <w:rPr>
          <w:rFonts w:ascii="Times New Roman" w:hAnsi="Times New Roman" w:cs="Times New Roman"/>
          <w:b/>
          <w:bCs/>
        </w:rPr>
      </w:pPr>
      <w:del w:id="181" w:author="Portalier Sebastien" w:date="2021-07-27T05:06:00Z">
        <w:r>
          <w:rPr>
            <w:rFonts w:ascii="Times New Roman" w:hAnsi="Times New Roman" w:cs="Times New Roman"/>
            <w:b/>
            <w:bCs/>
            <w:color w:val="000000"/>
          </w:rPr>
          <w:delText>2</w:delText>
        </w:r>
      </w:del>
      <w:ins w:id="182" w:author="Portalier Sebastien" w:date="2021-07-27T05:06:00Z">
        <w:r>
          <w:rPr>
            <w:rFonts w:ascii="Times New Roman" w:hAnsi="Times New Roman" w:cs="Times New Roman"/>
            <w:b/>
            <w:bCs/>
            <w:color w:val="000000"/>
          </w:rPr>
          <w:t>3</w:t>
        </w:r>
      </w:ins>
      <w:r>
        <w:rPr>
          <w:rFonts w:ascii="Times New Roman" w:hAnsi="Times New Roman" w:cs="Times New Roman"/>
          <w:b/>
          <w:bCs/>
          <w:color w:val="000000"/>
        </w:rPr>
        <w:t>.2.</w:t>
      </w:r>
      <w:del w:id="183" w:author="Portalier Sebastien" w:date="2021-07-27T05:06:00Z">
        <w:r>
          <w:rPr>
            <w:rFonts w:ascii="Times New Roman" w:hAnsi="Times New Roman" w:cs="Times New Roman"/>
            <w:b/>
            <w:bCs/>
            <w:color w:val="000000"/>
          </w:rPr>
          <w:delText>2</w:delText>
        </w:r>
      </w:del>
      <w:ins w:id="184" w:author="Portalier Sebastien" w:date="2021-07-27T05:06:00Z">
        <w:r>
          <w:rPr>
            <w:rFonts w:ascii="Times New Roman" w:hAnsi="Times New Roman" w:cs="Times New Roman"/>
            <w:b/>
            <w:bCs/>
            <w:color w:val="000000"/>
          </w:rPr>
          <w:t>1</w:t>
        </w:r>
      </w:ins>
      <w:r>
        <w:rPr>
          <w:rFonts w:ascii="Times New Roman" w:hAnsi="Times New Roman" w:cs="Times New Roman"/>
          <w:b/>
          <w:bCs/>
          <w:color w:val="000000"/>
        </w:rPr>
        <w:t xml:space="preserve"> Phenological model of spruce budworm’s spring emergence</w:t>
      </w:r>
    </w:p>
    <w:p w14:paraId="7E55DF08" w14:textId="77777777" w:rsidR="005F173C" w:rsidRDefault="00B37154">
      <w:pPr>
        <w:pStyle w:val="NormalWeb"/>
        <w:spacing w:before="280" w:beforeAutospacing="0" w:afterAutospacing="0" w:line="480" w:lineRule="auto"/>
      </w:pPr>
      <w:r>
        <w:rPr>
          <w:color w:val="000000"/>
        </w:rPr>
        <w:t>The first stage of SBW diapause is assumed to end in late winter, but the physiol</w:t>
      </w:r>
      <w:r>
        <w:rPr>
          <w:color w:val="000000"/>
        </w:rPr>
        <w:t xml:space="preserve">ogical processes and environmental factors that control this are still unknown </w:t>
      </w:r>
      <w:bookmarkStart w:id="185" w:name="__Fieldmark__754_3903614438"/>
      <w:r>
        <w:rPr>
          <w:color w:val="000000"/>
        </w:rPr>
        <w:t>(</w:t>
      </w:r>
      <w:bookmarkStart w:id="186" w:name="__Fieldmark__419_2495178454"/>
      <w:r>
        <w:rPr>
          <w:color w:val="000000"/>
        </w:rPr>
        <w:t>B</w:t>
      </w:r>
      <w:bookmarkStart w:id="187" w:name="__Fieldmark__429_942872385"/>
      <w:r>
        <w:rPr>
          <w:color w:val="000000"/>
        </w:rPr>
        <w:t>ean, 1961)</w:t>
      </w:r>
      <w:bookmarkEnd w:id="185"/>
      <w:bookmarkEnd w:id="186"/>
      <w:bookmarkEnd w:id="187"/>
      <w:r>
        <w:rPr>
          <w:color w:val="000000"/>
        </w:rPr>
        <w:t xml:space="preserve">. For modelling purposes, March 1st is generally taken as the start of the quiescent stage </w:t>
      </w:r>
      <w:bookmarkStart w:id="188" w:name="__Fieldmark__765_3903614438"/>
      <w:r>
        <w:rPr>
          <w:color w:val="000000"/>
        </w:rPr>
        <w:t>(</w:t>
      </w:r>
      <w:bookmarkStart w:id="189" w:name="__Fieldmark__426_2495178454"/>
      <w:proofErr w:type="spellStart"/>
      <w:r>
        <w:rPr>
          <w:color w:val="000000"/>
        </w:rPr>
        <w:t>R</w:t>
      </w:r>
      <w:bookmarkStart w:id="190" w:name="__Fieldmark__434_942872385"/>
      <w:r>
        <w:rPr>
          <w:color w:val="000000"/>
        </w:rPr>
        <w:t>égnière</w:t>
      </w:r>
      <w:proofErr w:type="spellEnd"/>
      <w:r>
        <w:rPr>
          <w:color w:val="000000"/>
        </w:rPr>
        <w:t xml:space="preserve">, </w:t>
      </w:r>
      <w:r>
        <w:t>St-</w:t>
      </w:r>
      <w:proofErr w:type="spellStart"/>
      <w:r>
        <w:t>Amant</w:t>
      </w:r>
      <w:proofErr w:type="spellEnd"/>
      <w:r>
        <w:t>, &amp; Duval</w:t>
      </w:r>
      <w:r>
        <w:rPr>
          <w:color w:val="000000"/>
        </w:rPr>
        <w:t>, 2012)</w:t>
      </w:r>
      <w:bookmarkEnd w:id="188"/>
      <w:bookmarkEnd w:id="189"/>
      <w:bookmarkEnd w:id="190"/>
      <w:r>
        <w:rPr>
          <w:color w:val="000000"/>
        </w:rPr>
        <w:t>. Taking an earlier starting date would</w:t>
      </w:r>
      <w:r>
        <w:rPr>
          <w:color w:val="000000"/>
        </w:rPr>
        <w:t xml:space="preserve"> not affect the predicted date of emergence since temperatures are generally well below the 2.5ºC development threshold prior to March 1st across the vast majority of SBW’s geographical range. The heat accumulation rate during the quiescent stage is define</w:t>
      </w:r>
      <w:r>
        <w:rPr>
          <w:color w:val="000000"/>
        </w:rPr>
        <w:t>d as (</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5F173C" w14:paraId="2D464698" w14:textId="77777777">
        <w:tc>
          <w:tcPr>
            <w:tcW w:w="277" w:type="dxa"/>
            <w:shd w:val="clear" w:color="auto" w:fill="auto"/>
            <w:vAlign w:val="center"/>
          </w:tcPr>
          <w:p w14:paraId="3F5A2301" w14:textId="77777777" w:rsidR="005F173C" w:rsidRDefault="005F173C">
            <w:pPr>
              <w:pStyle w:val="NormalWeb"/>
              <w:spacing w:before="280" w:after="0" w:line="480" w:lineRule="auto"/>
              <w:jc w:val="center"/>
            </w:pPr>
          </w:p>
        </w:tc>
        <w:tc>
          <w:tcPr>
            <w:tcW w:w="8507" w:type="dxa"/>
            <w:shd w:val="clear" w:color="auto" w:fill="auto"/>
            <w:vAlign w:val="center"/>
          </w:tcPr>
          <w:p w14:paraId="7FFDA2D1" w14:textId="77777777" w:rsidR="005F173C" w:rsidRDefault="00B37154">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exp</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m:t>
                            </m:r>
                            <m:r>
                              <w:rPr>
                                <w:rFonts w:ascii="Cambria Math" w:hAnsi="Cambria Math"/>
                              </w:rPr>
                              <m:t>exp</m:t>
                            </m:r>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τ</m:t>
                                    </m:r>
                                    <m:r>
                                      <w:rPr>
                                        <w:rFonts w:ascii="Cambria Math" w:hAnsi="Cambria Math"/>
                                      </w:rPr>
                                      <m:t>-1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m:t>
                        </m:r>
                        <m:r>
                          <w:rPr>
                            <w:rFonts w:ascii="Cambria Math" w:hAnsi="Cambria Math"/>
                          </w:rPr>
                          <m:t>ot</m:t>
                        </m:r>
                        <m:r>
                          <w:rPr>
                            <w:rFonts w:ascii="Cambria Math" w:hAnsi="Cambria Math"/>
                          </w:rPr>
                          <m:t>h</m:t>
                        </m:r>
                        <m:r>
                          <w:rPr>
                            <w:rFonts w:ascii="Cambria Math" w:hAnsi="Cambria Math"/>
                          </w:rPr>
                          <m:t>erwise</m:t>
                        </m:r>
                      </m:e>
                    </m:eqArr>
                  </m:e>
                </m:d>
              </m:oMath>
            </m:oMathPara>
          </w:p>
        </w:tc>
        <w:tc>
          <w:tcPr>
            <w:tcW w:w="1134" w:type="dxa"/>
            <w:shd w:val="clear" w:color="auto" w:fill="auto"/>
            <w:vAlign w:val="center"/>
          </w:tcPr>
          <w:p w14:paraId="405C3ABD" w14:textId="77777777" w:rsidR="005F173C" w:rsidRDefault="00B37154">
            <w:pPr>
              <w:pStyle w:val="NormalWeb"/>
              <w:spacing w:before="280" w:after="0" w:line="480" w:lineRule="auto"/>
              <w:jc w:val="center"/>
            </w:pPr>
            <w:r>
              <w:t>Eq. 3</w:t>
            </w:r>
          </w:p>
        </w:tc>
      </w:tr>
    </w:tbl>
    <w:p w14:paraId="7C0EF834" w14:textId="77777777" w:rsidR="005F173C" w:rsidRDefault="00B37154">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5F173C" w14:paraId="51B4754B" w14:textId="77777777">
        <w:tc>
          <w:tcPr>
            <w:tcW w:w="985" w:type="dxa"/>
            <w:shd w:val="clear" w:color="auto" w:fill="auto"/>
            <w:vAlign w:val="center"/>
          </w:tcPr>
          <w:p w14:paraId="6554CB90" w14:textId="77777777" w:rsidR="005F173C" w:rsidRDefault="005F173C">
            <w:pPr>
              <w:pStyle w:val="NormalWeb"/>
              <w:spacing w:before="280" w:after="0" w:line="480" w:lineRule="auto"/>
              <w:jc w:val="center"/>
            </w:pPr>
          </w:p>
        </w:tc>
        <w:tc>
          <w:tcPr>
            <w:tcW w:w="7088" w:type="dxa"/>
            <w:shd w:val="clear" w:color="auto" w:fill="auto"/>
            <w:vAlign w:val="center"/>
          </w:tcPr>
          <w:p w14:paraId="01124A14" w14:textId="77777777" w:rsidR="005F173C" w:rsidRDefault="00B37154">
            <w:pPr>
              <w:pStyle w:val="NormalWeb"/>
              <w:spacing w:before="280" w:after="0" w:line="480" w:lineRule="auto"/>
              <w:jc w:val="center"/>
            </w:pPr>
            <m:oMathPara>
              <m:oMath>
                <m:r>
                  <w:rPr>
                    <w:rFonts w:ascii="Cambria Math" w:hAnsi="Cambria Math"/>
                  </w:rPr>
                  <m:t>τ</m:t>
                </m:r>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35B090EC" w14:textId="77777777" w:rsidR="005F173C" w:rsidRDefault="00B37154">
            <w:pPr>
              <w:pStyle w:val="NormalWeb"/>
              <w:spacing w:before="280" w:after="0" w:line="480" w:lineRule="auto"/>
              <w:jc w:val="center"/>
            </w:pPr>
            <w:r>
              <w:t>Eq. 4</w:t>
            </w:r>
          </w:p>
        </w:tc>
      </w:tr>
    </w:tbl>
    <w:p w14:paraId="13048F19" w14:textId="77777777" w:rsidR="005F173C" w:rsidRDefault="00B37154">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and a </w:t>
      </w:r>
      <w:r>
        <w:rPr>
          <w:rFonts w:ascii="Times New Roman" w:eastAsia="Times New Roman" w:hAnsi="Times New Roman" w:cs="Times New Roman"/>
          <w:color w:val="000000"/>
          <w:sz w:val="24"/>
          <w:szCs w:val="24"/>
          <w:lang w:eastAsia="en-CA"/>
        </w:rPr>
        <w:t>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ins w:id="191" w:author="Portalier Sebastien" w:date="2021-07-27T05:07:00Z">
        <w:r>
          <w:rPr>
            <w:rFonts w:ascii="Times New Roman" w:eastAsia="Times New Roman" w:hAnsi="Times New Roman" w:cs="Times New Roman"/>
            <w:i/>
            <w:iCs/>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use </w:t>
        </w:r>
      </w:ins>
      <w:commentRangeStart w:id="192"/>
      <w:commentRangeEnd w:id="192"/>
      <w:ins w:id="193" w:author="Unknown Author" w:date="2021-08-04T06:36:00Z">
        <w:r>
          <w:rPr>
            <w:rFonts w:ascii="Times New Roman" w:eastAsia="Times New Roman" w:hAnsi="Times New Roman" w:cs="Times New Roman"/>
            <w:color w:val="000000"/>
            <w:sz w:val="24"/>
            <w:szCs w:val="24"/>
            <w:lang w:eastAsia="en-CA"/>
          </w:rPr>
          <w:commentReference w:id="192"/>
        </w:r>
      </w:ins>
      <w:ins w:id="194" w:author="Portalier Sebastien" w:date="2021-07-27T05:07:00Z">
        <w:r>
          <w:rPr>
            <w:rFonts w:ascii="Times New Roman" w:eastAsia="Times New Roman" w:hAnsi="Times New Roman" w:cs="Times New Roman"/>
            <w:color w:val="000000"/>
            <w:sz w:val="24"/>
            <w:szCs w:val="24"/>
            <w:lang w:eastAsia="en-CA"/>
          </w:rPr>
          <w:t xml:space="preserve">function and parameter values corresponding to </w:t>
        </w:r>
      </w:ins>
      <w:ins w:id="195" w:author="Portalier Sebastien" w:date="2021-07-27T05:08:00Z">
        <w:r>
          <w:rPr>
            <w:rFonts w:ascii="Times New Roman" w:eastAsia="Times New Roman" w:hAnsi="Times New Roman" w:cs="Times New Roman"/>
            <w:color w:val="000000"/>
            <w:sz w:val="24"/>
            <w:szCs w:val="24"/>
            <w:lang w:eastAsia="en-CA"/>
          </w:rPr>
          <w:t xml:space="preserve">the </w:t>
        </w:r>
      </w:ins>
      <w:commentRangeStart w:id="196"/>
      <w:ins w:id="197" w:author="Portalier Sebastien" w:date="2021-07-27T05:07:00Z">
        <w:r>
          <w:rPr>
            <w:rFonts w:ascii="Times New Roman" w:eastAsia="Times New Roman" w:hAnsi="Times New Roman" w:cs="Times New Roman"/>
            <w:color w:val="000000"/>
            <w:sz w:val="24"/>
            <w:szCs w:val="24"/>
            <w:lang w:eastAsia="en-CA"/>
          </w:rPr>
          <w:t>overwintering stage</w:t>
        </w:r>
      </w:ins>
      <w:ins w:id="198" w:author="Portalier Sebastien" w:date="2021-07-27T05:08:00Z">
        <w:r>
          <w:rPr>
            <w:rFonts w:ascii="Times New Roman" w:eastAsia="Times New Roman" w:hAnsi="Times New Roman" w:cs="Times New Roman"/>
            <w:color w:val="000000"/>
            <w:sz w:val="24"/>
            <w:szCs w:val="24"/>
            <w:lang w:eastAsia="en-CA"/>
          </w:rPr>
          <w:t xml:space="preserve"> (L</w:t>
        </w:r>
        <w:r>
          <w:rPr>
            <w:rFonts w:ascii="Times New Roman" w:eastAsia="Times New Roman" w:hAnsi="Times New Roman" w:cs="Times New Roman"/>
            <w:color w:val="000000"/>
            <w:sz w:val="24"/>
            <w:szCs w:val="24"/>
            <w:vertAlign w:val="subscript"/>
            <w:lang w:eastAsia="en-CA"/>
          </w:rPr>
          <w:t>2o</w:t>
        </w:r>
      </w:ins>
      <w:commentRangeEnd w:id="196"/>
      <w:ins w:id="199" w:author="Portalier Sebastien" w:date="2021-08-04T14:04:00Z">
        <w:r w:rsidR="00012281">
          <w:rPr>
            <w:rStyle w:val="Marquedecommentaire"/>
          </w:rPr>
          <w:commentReference w:id="196"/>
        </w:r>
      </w:ins>
      <w:ins w:id="200" w:author="Portalier Sebastien" w:date="2021-07-27T05:08:00Z">
        <w:r>
          <w:rPr>
            <w:rFonts w:ascii="Times New Roman" w:eastAsia="Times New Roman" w:hAnsi="Times New Roman" w:cs="Times New Roman"/>
            <w:color w:val="000000"/>
            <w:sz w:val="24"/>
            <w:szCs w:val="24"/>
            <w:lang w:eastAsia="en-CA"/>
          </w:rPr>
          <w:t>)</w:t>
        </w:r>
      </w:ins>
      <w:ins w:id="201" w:author="Portalier Sebastien" w:date="2021-07-27T05:07:00Z">
        <w:r>
          <w:rPr>
            <w:rFonts w:ascii="Times New Roman" w:eastAsia="Times New Roman" w:hAnsi="Times New Roman" w:cs="Times New Roman"/>
            <w:color w:val="000000"/>
            <w:sz w:val="24"/>
            <w:szCs w:val="24"/>
            <w:lang w:eastAsia="en-CA"/>
          </w:rPr>
          <w:t xml:space="preserve"> of </w:t>
        </w:r>
      </w:ins>
      <w:ins w:id="202" w:author="Portalier Sebastien" w:date="2021-07-27T05:08:00Z">
        <w:r>
          <w:rPr>
            <w:rFonts w:ascii="Times New Roman" w:eastAsia="Times New Roman" w:hAnsi="Times New Roman" w:cs="Times New Roman"/>
            <w:color w:val="000000"/>
            <w:sz w:val="24"/>
            <w:szCs w:val="24"/>
            <w:lang w:eastAsia="en-CA"/>
          </w:rPr>
          <w:t>SBW</w:t>
        </w:r>
      </w:ins>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w:t>
      </w:r>
      <w:r>
        <w:rPr>
          <w:rFonts w:ascii="Times New Roman" w:hAnsi="Times New Roman" w:cs="Times New Roman"/>
        </w:rPr>
        <w:t>St-</w:t>
      </w:r>
      <w:proofErr w:type="spellStart"/>
      <w:r>
        <w:rPr>
          <w:rFonts w:ascii="Times New Roman" w:hAnsi="Times New Roman" w:cs="Times New Roman"/>
        </w:rPr>
        <w:t>Amant</w:t>
      </w:r>
      <w:proofErr w:type="spellEnd"/>
      <w:r>
        <w:rPr>
          <w:rFonts w:ascii="Times New Roman" w:hAnsi="Times New Roman" w:cs="Times New Roman"/>
        </w:rPr>
        <w:t>, &amp; Duval</w:t>
      </w:r>
      <w:r>
        <w:rPr>
          <w:rFonts w:ascii="Times New Roman" w:eastAsia="Times New Roman" w:hAnsi="Times New Roman" w:cs="Times New Roman"/>
          <w:color w:val="000000"/>
          <w:sz w:val="24"/>
          <w:szCs w:val="24"/>
          <w:lang w:eastAsia="en-CA"/>
        </w:rPr>
        <w:t>, 2012). The accumulation rate function is increasing for temperatures up to 31°C, which is well above the temperatures observed during the quiescent stage.</w:t>
      </w:r>
    </w:p>
    <w:p w14:paraId="30F2652F" w14:textId="77777777" w:rsidR="005F173C" w:rsidRDefault="00B37154">
      <w:pPr>
        <w:pStyle w:val="Titre3"/>
        <w:spacing w:line="480" w:lineRule="auto"/>
        <w:rPr>
          <w:rFonts w:ascii="Times New Roman" w:hAnsi="Times New Roman" w:cs="Times New Roman"/>
          <w:b/>
          <w:bCs/>
        </w:rPr>
      </w:pPr>
      <w:del w:id="203" w:author="Portalier Sebastien" w:date="2021-07-27T05:09:00Z">
        <w:r>
          <w:rPr>
            <w:rFonts w:ascii="Times New Roman" w:hAnsi="Times New Roman" w:cs="Times New Roman"/>
            <w:b/>
            <w:bCs/>
            <w:color w:val="000000"/>
          </w:rPr>
          <w:delText>2</w:delText>
        </w:r>
      </w:del>
      <w:ins w:id="204" w:author="Portalier Sebastien" w:date="2021-07-27T05:09:00Z">
        <w:r>
          <w:rPr>
            <w:rFonts w:ascii="Times New Roman" w:hAnsi="Times New Roman" w:cs="Times New Roman"/>
            <w:b/>
            <w:bCs/>
            <w:color w:val="000000"/>
          </w:rPr>
          <w:t>3</w:t>
        </w:r>
      </w:ins>
      <w:r>
        <w:rPr>
          <w:rFonts w:ascii="Times New Roman" w:hAnsi="Times New Roman" w:cs="Times New Roman"/>
          <w:b/>
          <w:bCs/>
          <w:color w:val="000000"/>
        </w:rPr>
        <w:t>.2.</w:t>
      </w:r>
      <w:del w:id="205" w:author="Portalier Sebastien" w:date="2021-07-27T05:10:00Z">
        <w:r>
          <w:rPr>
            <w:rFonts w:ascii="Times New Roman" w:hAnsi="Times New Roman" w:cs="Times New Roman"/>
            <w:b/>
            <w:bCs/>
            <w:color w:val="000000"/>
          </w:rPr>
          <w:delText>3</w:delText>
        </w:r>
      </w:del>
      <w:ins w:id="206" w:author="Portalier Sebastien" w:date="2021-07-27T05:10:00Z">
        <w:r>
          <w:rPr>
            <w:rFonts w:ascii="Times New Roman" w:hAnsi="Times New Roman" w:cs="Times New Roman"/>
            <w:b/>
            <w:bCs/>
            <w:color w:val="000000"/>
          </w:rPr>
          <w:t>2</w:t>
        </w:r>
      </w:ins>
      <w:r>
        <w:rPr>
          <w:rFonts w:ascii="Times New Roman" w:hAnsi="Times New Roman" w:cs="Times New Roman"/>
          <w:b/>
          <w:bCs/>
          <w:color w:val="000000"/>
        </w:rPr>
        <w:t xml:space="preserve"> Phenological model of balsam fir’s budburst</w:t>
      </w:r>
    </w:p>
    <w:p w14:paraId="5E209144" w14:textId="77777777" w:rsidR="005F173C" w:rsidRDefault="00B37154">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Pr>
          <w:i/>
          <w:iCs/>
          <w:color w:val="000000"/>
        </w:rPr>
        <w:t>Uniforc</w:t>
      </w:r>
      <w:r>
        <w:rPr>
          <w:color w:val="000000"/>
        </w:rPr>
        <w:t xml:space="preserve"> </w:t>
      </w:r>
      <w:r>
        <w:rPr>
          <w:color w:val="000000"/>
        </w:rPr>
        <w:t xml:space="preserve">model of </w:t>
      </w:r>
      <w:proofErr w:type="spellStart"/>
      <w:r>
        <w:rPr>
          <w:color w:val="000000"/>
        </w:rPr>
        <w:t>Chuine</w:t>
      </w:r>
      <w:proofErr w:type="spellEnd"/>
      <w:r>
        <w:rPr>
          <w:color w:val="000000"/>
        </w:rPr>
        <w:t xml:space="preserve"> (2000) to model balsam fir’s budburst phenology. </w:t>
      </w:r>
      <w:r>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w:t>
      </w:r>
      <w:r>
        <w:rPr>
          <w:color w:val="000000"/>
        </w:rPr>
        <w:t xml:space="preserv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2271CBB3" w14:textId="77777777" w:rsidR="005F173C" w:rsidRDefault="00B37154">
      <w:pPr>
        <w:pStyle w:val="NormalWeb"/>
        <w:spacing w:before="280" w:beforeAutospacing="0" w:afterAutospacing="0" w:line="480" w:lineRule="auto"/>
        <w:ind w:firstLine="720"/>
      </w:pPr>
      <w:r>
        <w:rPr>
          <w:color w:val="000000"/>
        </w:rPr>
        <w:t>We fitted the Uniforc model to budburst phenology data co</w:t>
      </w:r>
      <w:r>
        <w:rPr>
          <w:color w:val="000000"/>
        </w:rPr>
        <w:t xml:space="preserve">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w:t>
      </w:r>
      <w:r>
        <w:rPr>
          <w:color w:val="000000"/>
        </w:rPr>
        <w:t xml:space="preserve">rs when buds develop from class I to II according to the class scheme developed by </w:t>
      </w:r>
      <w:bookmarkStart w:id="207" w:name="__Fieldmark__834_3903614438"/>
      <w:proofErr w:type="spellStart"/>
      <w:r>
        <w:rPr>
          <w:color w:val="000000"/>
        </w:rPr>
        <w:t>D</w:t>
      </w:r>
      <w:bookmarkStart w:id="208" w:name="__Fieldmark__491_2495178454"/>
      <w:r>
        <w:rPr>
          <w:color w:val="000000"/>
        </w:rPr>
        <w:t>o</w:t>
      </w:r>
      <w:bookmarkStart w:id="209"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207"/>
      <w:bookmarkEnd w:id="208"/>
      <w:bookmarkEnd w:id="209"/>
      <w:r>
        <w:rPr>
          <w:color w:val="000000"/>
        </w:rPr>
        <w:t>. The budburst date was defined as the date when 50% of the buds in the site have reached stage II.</w:t>
      </w:r>
      <w:ins w:id="210" w:author="Portalier Sebastien" w:date="2021-08-03T01:34:00Z">
        <w:r>
          <w:rPr>
            <w:color w:val="000000"/>
          </w:rPr>
          <w:t xml:space="preserve"> </w:t>
        </w:r>
      </w:ins>
      <w:ins w:id="211" w:author="Portalier Sebastien" w:date="2021-08-03T01:35:00Z">
        <w:r>
          <w:rPr>
            <w:color w:val="000000"/>
          </w:rPr>
          <w:t xml:space="preserve">We used temperature data at each </w:t>
        </w:r>
        <w:r>
          <w:rPr>
            <w:color w:val="000000"/>
          </w:rPr>
          <w:lastRenderedPageBreak/>
          <w:t>site for each yea</w:t>
        </w:r>
        <w:r>
          <w:rPr>
            <w:color w:val="000000"/>
          </w:rPr>
          <w:t>r</w:t>
        </w:r>
      </w:ins>
      <w:ins w:id="212" w:author="Portalier Sebastien" w:date="2021-08-03T01:38:00Z">
        <w:r>
          <w:rPr>
            <w:color w:val="000000"/>
          </w:rPr>
          <w:t xml:space="preserve"> </w:t>
        </w:r>
      </w:ins>
      <w:ins w:id="213" w:author="Portalier Sebastien" w:date="2021-08-03T01:35:00Z">
        <w:r>
          <w:rPr>
            <w:color w:val="000000"/>
          </w:rPr>
          <w:t xml:space="preserve">using </w:t>
        </w:r>
        <w:proofErr w:type="spellStart"/>
        <w:r>
          <w:rPr>
            <w:color w:val="000000"/>
          </w:rPr>
          <w:t>BioSIM</w:t>
        </w:r>
        <w:proofErr w:type="spellEnd"/>
        <w:r>
          <w:rPr>
            <w:color w:val="000000"/>
          </w:rPr>
          <w:t>.</w:t>
        </w:r>
      </w:ins>
      <w:ins w:id="214" w:author="Portalier Sebastien" w:date="2021-08-03T01:36:00Z">
        <w:r>
          <w:rPr>
            <w:color w:val="000000"/>
          </w:rPr>
          <w:t xml:space="preserve"> We estimated parameter values using simulated annealing</w:t>
        </w:r>
      </w:ins>
      <w:ins w:id="215" w:author="Portalier Sebastien" w:date="2021-08-03T01:40:00Z">
        <w:r>
          <w:rPr>
            <w:color w:val="000000"/>
          </w:rPr>
          <w:t xml:space="preserve"> in order to predict budburst date according to </w:t>
        </w:r>
      </w:ins>
      <w:ins w:id="216" w:author="Portalier Sebastien" w:date="2021-08-03T01:41:00Z">
        <w:r>
          <w:rPr>
            <w:color w:val="000000"/>
          </w:rPr>
          <w:t>temperatures during development period</w:t>
        </w:r>
      </w:ins>
      <w:ins w:id="217" w:author="Portalier Sebastien" w:date="2021-08-03T01:36:00Z">
        <w:r>
          <w:rPr>
            <w:color w:val="000000"/>
          </w:rPr>
          <w:t>.</w:t>
        </w:r>
      </w:ins>
    </w:p>
    <w:p w14:paraId="02A05E62" w14:textId="77777777" w:rsidR="005F173C" w:rsidRDefault="00B37154">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218" w:name="__Fieldmark__847_3903614438"/>
      <w:r>
        <w:rPr>
          <w:color w:val="000000"/>
        </w:rPr>
        <w:t>(</w:t>
      </w:r>
      <w:bookmarkStart w:id="219" w:name="__Fieldmark__500_2495178454"/>
      <w:r>
        <w:rPr>
          <w:color w:val="000000"/>
        </w:rPr>
        <w:t>W</w:t>
      </w:r>
      <w:bookmarkStart w:id="220" w:name="__Fieldmark__554_942872385"/>
      <w:r>
        <w:rPr>
          <w:color w:val="000000"/>
        </w:rPr>
        <w:t>u et</w:t>
      </w:r>
      <w:r>
        <w:rPr>
          <w:color w:val="000000"/>
        </w:rPr>
        <w:t xml:space="preserve"> al., 2013)</w:t>
      </w:r>
      <w:bookmarkEnd w:id="218"/>
      <w:bookmarkEnd w:id="219"/>
      <w:bookmarkEnd w:id="220"/>
      <w:r>
        <w:rPr>
          <w:color w:val="000000"/>
        </w:rPr>
        <w:t>.</w:t>
      </w:r>
    </w:p>
    <w:p w14:paraId="5D518C99" w14:textId="77777777" w:rsidR="005F173C" w:rsidRDefault="00B37154">
      <w:pPr>
        <w:pStyle w:val="Titre2"/>
        <w:spacing w:line="480" w:lineRule="auto"/>
        <w:rPr>
          <w:rFonts w:ascii="Times New Roman" w:hAnsi="Times New Roman"/>
          <w:b/>
          <w:bCs/>
          <w:sz w:val="28"/>
          <w:szCs w:val="28"/>
        </w:rPr>
      </w:pPr>
      <w:del w:id="221" w:author="Portalier Sebastien" w:date="2021-07-27T05:10:00Z">
        <w:r>
          <w:rPr>
            <w:rFonts w:ascii="Times New Roman" w:hAnsi="Times New Roman"/>
            <w:b/>
            <w:bCs/>
            <w:color w:val="000000"/>
            <w:sz w:val="28"/>
            <w:szCs w:val="28"/>
          </w:rPr>
          <w:delText>2.</w:delText>
        </w:r>
      </w:del>
      <w:r>
        <w:rPr>
          <w:rFonts w:ascii="Times New Roman" w:hAnsi="Times New Roman"/>
          <w:b/>
          <w:bCs/>
          <w:color w:val="000000"/>
          <w:sz w:val="28"/>
          <w:szCs w:val="28"/>
        </w:rPr>
        <w:t>3</w:t>
      </w:r>
      <w:ins w:id="222" w:author="Portalier Sebastien" w:date="2021-07-27T05:10:00Z">
        <w:r>
          <w:rPr>
            <w:rFonts w:ascii="Times New Roman" w:hAnsi="Times New Roman"/>
            <w:b/>
            <w:bCs/>
            <w:color w:val="000000"/>
            <w:sz w:val="28"/>
            <w:szCs w:val="28"/>
          </w:rPr>
          <w:t>.3</w:t>
        </w:r>
      </w:ins>
      <w:r>
        <w:rPr>
          <w:rFonts w:ascii="Times New Roman" w:hAnsi="Times New Roman"/>
          <w:b/>
          <w:bCs/>
          <w:color w:val="000000"/>
          <w:sz w:val="28"/>
          <w:szCs w:val="28"/>
        </w:rPr>
        <w:t xml:space="preserve"> Historical and future temperature regimes in eastern Canada</w:t>
      </w:r>
    </w:p>
    <w:p w14:paraId="1C8BAFDD" w14:textId="77777777" w:rsidR="005F173C" w:rsidRDefault="00B37154">
      <w:pPr>
        <w:pStyle w:val="NormalWeb"/>
        <w:spacing w:before="280" w:beforeAutospacing="0" w:afterAutospacing="0" w:line="480" w:lineRule="auto"/>
      </w:pPr>
      <w:r>
        <w:rPr>
          <w:color w:val="000000"/>
        </w:rPr>
        <w:t>We selected six locations on a latitudinal gradient across eastern Canada (Fig. 3) to explore the effects of historical and future temperature regimes on the synchrony between SBW and balsam fir phenology. The temperature data for these locations were calc</w:t>
      </w:r>
      <w:r>
        <w:rPr>
          <w:color w:val="000000"/>
        </w:rPr>
        <w:t xml:space="preserve">ulated using </w:t>
      </w:r>
      <w:proofErr w:type="spellStart"/>
      <w:r>
        <w:rPr>
          <w:color w:val="000000"/>
        </w:rPr>
        <w:t>BioSIM</w:t>
      </w:r>
      <w:proofErr w:type="spellEnd"/>
      <w:r>
        <w:rPr>
          <w:color w:val="000000"/>
        </w:rPr>
        <w:t xml:space="preserve"> </w:t>
      </w:r>
      <w:bookmarkStart w:id="223" w:name="__Fieldmark__861_3903614438"/>
      <w:r>
        <w:rPr>
          <w:color w:val="000000"/>
        </w:rPr>
        <w:t>(</w:t>
      </w:r>
      <w:bookmarkStart w:id="224" w:name="__Fieldmark__510_2495178454"/>
      <w:proofErr w:type="spellStart"/>
      <w:r>
        <w:rPr>
          <w:color w:val="000000"/>
        </w:rPr>
        <w:t>R</w:t>
      </w:r>
      <w:bookmarkStart w:id="225"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223"/>
      <w:bookmarkEnd w:id="224"/>
      <w:bookmarkEnd w:id="225"/>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w:t>
      </w:r>
      <w:r>
        <w:rPr>
          <w:color w:val="000000"/>
        </w:rPr>
        <w:t>, tree budburst and their mismatch across years. </w:t>
      </w:r>
    </w:p>
    <w:p w14:paraId="35E67971" w14:textId="77777777" w:rsidR="005F173C" w:rsidRDefault="00B37154">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ins w:id="226" w:author="Portalier Sebastien" w:date="2021-08-03T02:06:00Z">
        <w:r>
          <w:rPr>
            <w:color w:val="000000"/>
          </w:rPr>
          <w:t xml:space="preserve"> </w:t>
        </w:r>
      </w:ins>
      <w:ins w:id="227" w:author="Portalier Sebastien" w:date="2021-08-03T02:07:00Z">
        <w:r>
          <w:rPr>
            <w:color w:val="000000"/>
          </w:rPr>
          <w:t>(moderate warming)</w:t>
        </w:r>
      </w:ins>
      <w:r>
        <w:rPr>
          <w:color w:val="000000"/>
        </w:rPr>
        <w:t>, R</w:t>
      </w:r>
      <w:r>
        <w:rPr>
          <w:color w:val="000000"/>
        </w:rPr>
        <w:t>CP4.5</w:t>
      </w:r>
      <w:ins w:id="228" w:author="Portalier Sebastien" w:date="2021-08-03T02:07:00Z">
        <w:r>
          <w:rPr>
            <w:color w:val="000000"/>
          </w:rPr>
          <w:t xml:space="preserve"> (intermediate)</w:t>
        </w:r>
      </w:ins>
      <w:r>
        <w:rPr>
          <w:color w:val="000000"/>
        </w:rPr>
        <w:t xml:space="preserve"> and RCP8.5</w:t>
      </w:r>
      <w:ins w:id="229" w:author="Portalier Sebastien" w:date="2021-08-03T02:07:00Z">
        <w:r>
          <w:rPr>
            <w:color w:val="000000"/>
          </w:rPr>
          <w:t xml:space="preserve"> (strong)</w:t>
        </w:r>
      </w:ins>
      <w:r>
        <w:rPr>
          <w:color w:val="000000"/>
        </w:rPr>
        <w:t xml:space="preserve"> </w:t>
      </w:r>
      <w:bookmarkStart w:id="230" w:name="__Fieldmark__874_3903614438"/>
      <w:r>
        <w:rPr>
          <w:color w:val="000000"/>
        </w:rPr>
        <w:t>(</w:t>
      </w:r>
      <w:bookmarkStart w:id="231" w:name="__Fieldmark__519_2495178454"/>
      <w:r>
        <w:rPr>
          <w:color w:val="000000"/>
        </w:rPr>
        <w:t>v</w:t>
      </w:r>
      <w:bookmarkStart w:id="232" w:name="__Fieldmark__576_942872385"/>
      <w:r>
        <w:rPr>
          <w:color w:val="000000"/>
        </w:rPr>
        <w:t>an Vuuren et al., 2011)</w:t>
      </w:r>
      <w:bookmarkEnd w:id="230"/>
      <w:bookmarkEnd w:id="231"/>
      <w:bookmarkEnd w:id="232"/>
      <w:r>
        <w:rPr>
          <w:color w:val="000000"/>
        </w:rPr>
        <w:t>. For each scenario, we generated 1200 stochastic temperature time series over the 2001-2100 period</w:t>
      </w:r>
      <w:ins w:id="233" w:author="Portalier Sebastien" w:date="2021-08-03T01:52:00Z">
        <w:r>
          <w:rPr>
            <w:color w:val="000000"/>
          </w:rPr>
          <w:t xml:space="preserve"> </w:t>
        </w:r>
      </w:ins>
      <w:ins w:id="234" w:author="Portalier Sebastien" w:date="2021-08-03T01:53:00Z">
        <w:r>
          <w:rPr>
            <w:color w:val="000000"/>
          </w:rPr>
          <w:t xml:space="preserve">using </w:t>
        </w:r>
        <w:proofErr w:type="spellStart"/>
        <w:r>
          <w:rPr>
            <w:color w:val="000000"/>
          </w:rPr>
          <w:t>BioSIM</w:t>
        </w:r>
      </w:ins>
      <w:proofErr w:type="spellEnd"/>
      <w:r>
        <w:rPr>
          <w:color w:val="000000"/>
        </w:rPr>
        <w:t>. </w:t>
      </w:r>
    </w:p>
    <w:p w14:paraId="65CDBAD1" w14:textId="77777777" w:rsidR="005F173C" w:rsidRDefault="00B37154">
      <w:pPr>
        <w:pStyle w:val="NormalWeb"/>
        <w:spacing w:before="280" w:beforeAutospacing="0" w:afterAutospacing="0" w:line="480" w:lineRule="auto"/>
        <w:ind w:firstLine="720"/>
      </w:pPr>
      <w:r>
        <w:rPr>
          <w:color w:val="000000"/>
        </w:rPr>
        <w:t>Both models used temperature data with a four-hour time interval, which all</w:t>
      </w:r>
      <w:r>
        <w:rPr>
          <w:color w:val="000000"/>
        </w:rPr>
        <w:t xml:space="preserve">ows for the capture of warm events within a day.  </w:t>
      </w:r>
    </w:p>
    <w:p w14:paraId="2084CACE" w14:textId="77777777" w:rsidR="005F173C" w:rsidRDefault="00B37154">
      <w:pPr>
        <w:pStyle w:val="Titre1"/>
        <w:spacing w:before="240" w:beforeAutospacing="0" w:after="280" w:afterAutospacing="0" w:line="480" w:lineRule="auto"/>
      </w:pPr>
      <w:del w:id="235" w:author="Portalier Sebastien" w:date="2021-07-27T05:06:00Z">
        <w:r>
          <w:rPr>
            <w:color w:val="000000"/>
            <w:sz w:val="32"/>
            <w:szCs w:val="32"/>
          </w:rPr>
          <w:delText>3. Results</w:delText>
        </w:r>
      </w:del>
    </w:p>
    <w:p w14:paraId="21650360" w14:textId="77777777" w:rsidR="005F173C" w:rsidRDefault="00B37154">
      <w:pPr>
        <w:pStyle w:val="Titre1"/>
        <w:spacing w:line="480" w:lineRule="auto"/>
      </w:pPr>
      <w:commentRangeStart w:id="236"/>
      <w:r>
        <w:rPr>
          <w:color w:val="000000"/>
          <w:sz w:val="28"/>
          <w:szCs w:val="28"/>
        </w:rPr>
        <w:t>3.1 Theoretical results</w:t>
      </w:r>
      <w:commentRangeEnd w:id="236"/>
      <w:ins w:id="237" w:author="Unknown Author" w:date="2021-08-04T06:37:00Z">
        <w:r>
          <w:commentReference w:id="236"/>
        </w:r>
      </w:ins>
    </w:p>
    <w:p w14:paraId="3B3F38BE" w14:textId="77777777" w:rsidR="005F173C" w:rsidRDefault="00B37154">
      <w:pPr>
        <w:pStyle w:val="NormalWeb"/>
        <w:spacing w:before="280" w:beforeAutospacing="0" w:afterAutospacing="0" w:line="480" w:lineRule="auto"/>
      </w:pPr>
      <w:r>
        <w:rPr>
          <w:color w:val="000000"/>
        </w:rPr>
        <w:lastRenderedPageBreak/>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Instead, we derive a gene</w:t>
      </w:r>
      <w:r>
        <w:rPr>
          <w:color w:val="000000"/>
        </w:rPr>
        <w:t xml:space="preserv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Pr>
          <w:color w:val="000000"/>
        </w:rPr>
        <w:t>) deviate from historical expectation (</w:t>
      </w:r>
      <w:r>
        <w:rPr>
          <w:i/>
          <w:iCs/>
          <w:color w:val="000000"/>
        </w:rPr>
        <w:t>x</w:t>
      </w:r>
      <w:r>
        <w:rPr>
          <w:i/>
          <w:iCs/>
          <w:color w:val="000000"/>
          <w:vertAlign w:val="subscript"/>
        </w:rPr>
        <w:t>1</w:t>
      </w:r>
      <w:r>
        <w:rPr>
          <w:i/>
          <w:iCs/>
          <w:color w:val="000000"/>
        </w:rPr>
        <w:t>(t)</w:t>
      </w:r>
      <w:r>
        <w:rPr>
          <w:color w:val="000000"/>
        </w:rPr>
        <w:t xml:space="preserve">) by a small amount (see Supplementary Material). We use this formula to evaluate and discuss the impact of climate </w:t>
      </w:r>
      <w:r>
        <w:rPr>
          <w:color w:val="000000"/>
        </w:rPr>
        <w:t>change on the phenology of a single species and the phenological mismatch between two species in two particular cases: a constant temperature difference throughout the resting period or a warm or cold spell during a short time period. </w:t>
      </w:r>
    </w:p>
    <w:p w14:paraId="037093B7" w14:textId="77777777" w:rsidR="005F173C" w:rsidRDefault="00B37154">
      <w:pPr>
        <w:pStyle w:val="Titre3"/>
        <w:spacing w:line="480" w:lineRule="auto"/>
        <w:rPr>
          <w:rFonts w:ascii="Times New Roman" w:hAnsi="Times New Roman" w:cs="Times New Roman"/>
          <w:b/>
          <w:bCs/>
        </w:rPr>
      </w:pPr>
      <w:r>
        <w:rPr>
          <w:rFonts w:ascii="Times New Roman" w:hAnsi="Times New Roman" w:cs="Times New Roman"/>
          <w:b/>
          <w:bCs/>
          <w:color w:val="000000"/>
        </w:rPr>
        <w:t>3.1.1 Phenology shif</w:t>
      </w:r>
      <w:r>
        <w:rPr>
          <w:rFonts w:ascii="Times New Roman" w:hAnsi="Times New Roman" w:cs="Times New Roman"/>
          <w:b/>
          <w:bCs/>
          <w:color w:val="000000"/>
        </w:rPr>
        <w:t>t of a single species</w:t>
      </w:r>
    </w:p>
    <w:p w14:paraId="10DF79EC" w14:textId="77777777" w:rsidR="005F173C" w:rsidRDefault="00B37154">
      <w:pPr>
        <w:pStyle w:val="NormalWeb"/>
        <w:spacing w:line="480" w:lineRule="auto"/>
        <w:rPr>
          <w:color w:val="000000"/>
        </w:rPr>
      </w:pPr>
      <w:r>
        <w:rPr>
          <w:color w:val="000000"/>
        </w:rPr>
        <w:t xml:space="preserve"> When temperatures differ by a constant (</w:t>
      </w:r>
      <m:oMath>
        <m:r>
          <w:rPr>
            <w:rFonts w:ascii="Cambria Math" w:hAnsi="Cambria Math"/>
          </w:rPr>
          <m:t>∆</m:t>
        </m:r>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5F173C" w14:paraId="25EBAD84" w14:textId="77777777">
        <w:tc>
          <w:tcPr>
            <w:tcW w:w="985" w:type="dxa"/>
            <w:shd w:val="clear" w:color="auto" w:fill="auto"/>
            <w:vAlign w:val="center"/>
          </w:tcPr>
          <w:p w14:paraId="68550D2D"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21E76B44" w14:textId="77777777" w:rsidR="005F173C" w:rsidRDefault="00B37154">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460AC31B" w14:textId="77777777" w:rsidR="005F173C" w:rsidRDefault="00B37154">
            <w:pPr>
              <w:pStyle w:val="NormalWeb"/>
              <w:spacing w:before="280" w:after="0" w:line="480" w:lineRule="auto"/>
              <w:jc w:val="center"/>
            </w:pPr>
            <w:r>
              <w:t>Eq. 5</w:t>
            </w:r>
          </w:p>
        </w:tc>
      </w:tr>
    </w:tbl>
    <w:p w14:paraId="5D6C5819" w14:textId="77777777" w:rsidR="005F173C" w:rsidRDefault="00B37154">
      <w:pPr>
        <w:pStyle w:val="NormalWeb"/>
        <w:spacing w:line="480" w:lineRule="auto"/>
        <w:rPr>
          <w:color w:val="000000"/>
        </w:rPr>
      </w:pPr>
      <w:r>
        <w:rPr>
          <w:color w:val="000000"/>
        </w:rPr>
        <w:t xml:space="preserve"> </w:t>
      </w:r>
      <w:r>
        <w:rPr>
          <w:color w:val="000000"/>
        </w:rPr>
        <w:t xml:space="preserve">When temperatures differ by warm or cold spell of short duration </w:t>
      </w:r>
      <m:oMath>
        <m:r>
          <w:rPr>
            <w:rFonts w:ascii="Cambria Math" w:hAnsi="Cambria Math"/>
          </w:rPr>
          <m:t>∆</m:t>
        </m:r>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m:t>
        </m:r>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5F173C" w14:paraId="5546B795" w14:textId="77777777">
        <w:tc>
          <w:tcPr>
            <w:tcW w:w="985" w:type="dxa"/>
            <w:shd w:val="clear" w:color="auto" w:fill="auto"/>
            <w:vAlign w:val="center"/>
          </w:tcPr>
          <w:p w14:paraId="207CAB4C"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69C451E2" w14:textId="77777777" w:rsidR="005F173C" w:rsidRDefault="00B37154">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r>
                  <w:rPr>
                    <w:rFonts w:ascii="Cambria Math" w:hAnsi="Cambria Math"/>
                  </w:rPr>
                  <m:t>x</m:t>
                </m:r>
                <m:r>
                  <w:rPr>
                    <w:rFonts w:ascii="Cambria Math" w:hAnsi="Cambria Math"/>
                  </w:rPr>
                  <m:t>∆</m:t>
                </m:r>
                <m:r>
                  <w:rPr>
                    <w:rFonts w:ascii="Cambria Math" w:hAnsi="Cambria Math"/>
                  </w:rPr>
                  <m:t>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shd w:val="clear" w:color="auto" w:fill="auto"/>
            <w:vAlign w:val="center"/>
          </w:tcPr>
          <w:p w14:paraId="2B862BB0" w14:textId="77777777" w:rsidR="005F173C" w:rsidRDefault="00B37154">
            <w:pPr>
              <w:pStyle w:val="NormalWeb"/>
              <w:spacing w:before="280" w:after="0" w:line="480" w:lineRule="auto"/>
              <w:jc w:val="center"/>
            </w:pPr>
            <w:r>
              <w:t>Eq. 6</w:t>
            </w:r>
          </w:p>
        </w:tc>
      </w:tr>
    </w:tbl>
    <w:p w14:paraId="14FDB542" w14:textId="77777777" w:rsidR="005F173C" w:rsidRDefault="00B37154">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m:t>
        </m:r>
        <m:r>
          <w:rPr>
            <w:rFonts w:ascii="Cambria Math" w:hAnsi="Cambria Math"/>
          </w:rPr>
          <m:t>x</m:t>
        </m:r>
        <m:r>
          <w:rPr>
            <w:rFonts w:ascii="Cambria Math" w:hAnsi="Cambria Math"/>
          </w:rPr>
          <m:t>&gt;0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w:t>
      </w:r>
      <w:r>
        <w:rPr>
          <w:color w:val="000000"/>
        </w:rPr>
        <w:t>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w:t>
      </w:r>
      <w:r>
        <w:rPr>
          <w:color w:val="000000"/>
        </w:rPr>
        <w:t xml:space="preserve">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641F6E8E" w14:textId="77777777" w:rsidR="005F173C" w:rsidRDefault="00B37154">
      <w:pPr>
        <w:pStyle w:val="Titre3"/>
        <w:spacing w:line="480" w:lineRule="auto"/>
        <w:rPr>
          <w:rFonts w:ascii="Times New Roman" w:hAnsi="Times New Roman" w:cs="Times New Roman"/>
          <w:b/>
          <w:bCs/>
        </w:rPr>
      </w:pPr>
      <w:r>
        <w:rPr>
          <w:rFonts w:ascii="Times New Roman" w:hAnsi="Times New Roman" w:cs="Times New Roman"/>
          <w:b/>
          <w:bCs/>
          <w:color w:val="000000"/>
        </w:rPr>
        <w:t xml:space="preserve">3.1.2 Effects on the mismatch </w:t>
      </w:r>
    </w:p>
    <w:p w14:paraId="24E125AA" w14:textId="77777777" w:rsidR="005F173C" w:rsidRDefault="00B37154">
      <w:pPr>
        <w:pStyle w:val="NormalWeb"/>
        <w:spacing w:line="480" w:lineRule="auto"/>
      </w:pPr>
      <w:r>
        <w:rPr>
          <w:color w:val="000000"/>
        </w:rPr>
        <w:t>When heat accumulation occurs independently in each species, the mismatch between the two changes if they respond differently to change</w:t>
      </w:r>
      <w:r>
        <w:rPr>
          <w:color w:val="000000"/>
        </w:rPr>
        <w:t>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w:t>
      </w:r>
      <w:r>
        <w:rPr>
          <w:color w:val="000000"/>
        </w:rPr>
        <w:t xml:space="preserve"> (</w:t>
      </w:r>
      <w:r>
        <w:rPr>
          <w:i/>
          <w:iCs/>
          <w:color w:val="000000"/>
        </w:rPr>
        <w:t>R’(x(t))</w:t>
      </w:r>
      <w:r>
        <w:rPr>
          <w:color w:val="000000"/>
        </w:rPr>
        <w:t>) are required to quantify the change in phenology in each species and therefore the change in mismatch.  </w:t>
      </w:r>
    </w:p>
    <w:p w14:paraId="6C6EA9B2" w14:textId="77777777" w:rsidR="005F173C" w:rsidRDefault="00B37154">
      <w:pPr>
        <w:pStyle w:val="NormalWeb"/>
        <w:spacing w:line="480" w:lineRule="auto"/>
        <w:ind w:firstLine="720"/>
      </w:pPr>
      <w:r>
        <w:rPr>
          <w:color w:val="000000"/>
        </w:rPr>
        <w:t>For a theoretical example, we consider the scenario that the resource emerges before the consumer and is more sensitive at lower temperatur</w:t>
      </w:r>
      <w:r>
        <w:rPr>
          <w:color w:val="000000"/>
        </w:rPr>
        <w:t>es. Then, if temperatures are higher than historical averages early in the season, the phenology of the resource is likely to advance more than that of the consumer, so that the mismatch increases. Vice versa, if temperatures exceed historical averages onl</w:t>
      </w:r>
      <w:r>
        <w:rPr>
          <w:color w:val="000000"/>
        </w:rPr>
        <w:t>y late in the season, when the consumer is more sensitive, the phenology of the consumer is expected to advance more, so that the mismatch decreases. Hence, a change in mismatch is most likely if the two species are most sensitive at different temperatures</w:t>
      </w:r>
      <w:r>
        <w:rPr>
          <w:color w:val="000000"/>
        </w:rPr>
        <w:t>, i.e., when the maximal slopes of their respective rate accumulation functions occur at very different temperatures.</w:t>
      </w:r>
    </w:p>
    <w:p w14:paraId="6C7101AE" w14:textId="77777777" w:rsidR="005F173C" w:rsidRDefault="00B37154">
      <w:pPr>
        <w:pStyle w:val="NormalWeb"/>
        <w:spacing w:line="480" w:lineRule="auto"/>
        <w:ind w:firstLine="720"/>
        <w:rPr>
          <w:color w:val="000000"/>
        </w:rPr>
      </w:pPr>
      <w:r>
        <w:rPr>
          <w:color w:val="000000"/>
        </w:rPr>
        <w:t>In reality, the periods of high sensitivity of the two species may overlap and the rate functions at emergence time (the terms in the deno</w:t>
      </w:r>
      <w:r>
        <w:rPr>
          <w:color w:val="000000"/>
        </w:rPr>
        <w:t xml:space="preserve">minators in </w:t>
      </w:r>
      <w:proofErr w:type="spellStart"/>
      <w:r>
        <w:rPr>
          <w:color w:val="000000"/>
        </w:rPr>
        <w:t>Eqs</w:t>
      </w:r>
      <w:proofErr w:type="spellEnd"/>
      <w:r>
        <w:rPr>
          <w:color w:val="000000"/>
        </w:rPr>
        <w:t xml:space="preserve"> 5 and 6) could differ </w:t>
      </w:r>
      <w:r>
        <w:rPr>
          <w:color w:val="000000"/>
        </w:rPr>
        <w:lastRenderedPageBreak/>
        <w:t xml:space="preserve">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w:t>
      </w:r>
      <w:r>
        <w:rPr>
          <w:color w:val="000000"/>
        </w:rPr>
        <w:t xml:space="preserve">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5F173C" w14:paraId="7B713954" w14:textId="77777777">
        <w:tc>
          <w:tcPr>
            <w:tcW w:w="985" w:type="dxa"/>
            <w:shd w:val="clear" w:color="auto" w:fill="auto"/>
            <w:vAlign w:val="center"/>
          </w:tcPr>
          <w:p w14:paraId="465A5F54"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140801BE" w14:textId="77777777" w:rsidR="005F173C" w:rsidRDefault="00B37154">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m:t>
                </m:r>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m:t>
                        </m:r>
                        <m:r>
                          <w:rPr>
                            <w:rFonts w:ascii="Cambria Math" w:hAnsi="Cambria Math"/>
                          </w:rPr>
                          <m:t>π</m:t>
                        </m:r>
                        <m:d>
                          <m:dPr>
                            <m:ctrlPr>
                              <w:rPr>
                                <w:rFonts w:ascii="Cambria Math" w:hAnsi="Cambria Math"/>
                              </w:rPr>
                            </m:ctrlPr>
                          </m:dPr>
                          <m:e>
                            <m:r>
                              <w:rPr>
                                <w:rFonts w:ascii="Cambria Math" w:hAnsi="Cambria Math"/>
                              </w:rPr>
                              <m:t>t</m:t>
                            </m:r>
                            <m:r>
                              <w:rPr>
                                <w:rFonts w:ascii="Cambria Math" w:hAnsi="Cambria Math"/>
                              </w:rPr>
                              <m:t>-200</m:t>
                            </m:r>
                          </m:e>
                        </m:d>
                      </m:num>
                      <m:den>
                        <m:r>
                          <w:rPr>
                            <w:rFonts w:ascii="Cambria Math" w:hAnsi="Cambria Math"/>
                          </w:rPr>
                          <m:t>365</m:t>
                        </m:r>
                      </m:den>
                    </m:f>
                  </m:e>
                </m:d>
              </m:oMath>
            </m:oMathPara>
          </w:p>
        </w:tc>
        <w:tc>
          <w:tcPr>
            <w:tcW w:w="989" w:type="dxa"/>
            <w:shd w:val="clear" w:color="auto" w:fill="auto"/>
            <w:vAlign w:val="center"/>
          </w:tcPr>
          <w:p w14:paraId="1237A2E7" w14:textId="77777777" w:rsidR="005F173C" w:rsidRDefault="00B37154">
            <w:pPr>
              <w:pStyle w:val="NormalWeb"/>
              <w:spacing w:before="280" w:after="0" w:line="480" w:lineRule="auto"/>
              <w:jc w:val="center"/>
            </w:pPr>
            <w:r>
              <w:t>Eq. 7</w:t>
            </w:r>
          </w:p>
        </w:tc>
      </w:tr>
    </w:tbl>
    <w:p w14:paraId="41B13B4F" w14:textId="77777777" w:rsidR="005F173C" w:rsidRDefault="00B37154">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r>
        <w:rPr>
          <w:i/>
          <w:iCs/>
          <w:color w:val="000000"/>
        </w:rPr>
        <w:t>t</w:t>
      </w:r>
      <w:r>
        <w:rPr>
          <w:i/>
          <w:iCs/>
          <w:color w:val="000000"/>
          <w:vertAlign w:val="subscript"/>
        </w:rPr>
        <w:t>e,i</w:t>
      </w:r>
      <w:proofErr w:type="spell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473D1FD6" w14:textId="77777777" w:rsidR="005F173C" w:rsidRDefault="00B37154">
      <w:pPr>
        <w:pStyle w:val="NormalWeb"/>
        <w:spacing w:line="480" w:lineRule="auto"/>
        <w:ind w:firstLine="720"/>
      </w:pPr>
      <w:r>
        <w:rPr>
          <w:color w:val="000000"/>
        </w:rPr>
        <w:t xml:space="preserve">When </w:t>
      </w:r>
      <w:r>
        <w:rPr>
          <w:color w:val="000000"/>
        </w:rPr>
        <w:t xml:space="preserve">future temperatures differ from historical expectation by a constant, we use Eq 5 to approximate the advance in phenology. In this simplified model, the end of the seasonal resting period for the resource (consumer) occurs on day 127 (131), the rate curve </w:t>
      </w:r>
      <w:r>
        <w:rPr>
          <w:color w:val="000000"/>
        </w:rPr>
        <w:t>has its highest slope at 7.14 degrees (19.2 degrees), and the end of the resting period advances by about 3.75 (3.88) days per degree increase in mean temperature. The linear approximation in Eq. 5 captures the actual end of the resting period very well (F</w:t>
      </w:r>
      <w:r>
        <w:rPr>
          <w:color w:val="000000"/>
        </w:rPr>
        <w:t>ig. 2A).  Since the resting period of the resource at historical temperature regimes ends earlier, but advances more slowly with increasing mean temperature than that for the consumer, the mismatch decreases over time.  However, the difference is small (0.</w:t>
      </w:r>
      <w:r>
        <w:rPr>
          <w:color w:val="000000"/>
        </w:rPr>
        <w:t>13 days per degree increase). With this simplified temperature time series, the tree emerges before the insect, whereas in reality the budworm usually emerges earlier. More realistic time series give us the empirically observed pattern (see Section 3.2).</w:t>
      </w:r>
    </w:p>
    <w:p w14:paraId="0EFB424A" w14:textId="77777777" w:rsidR="005F173C" w:rsidRDefault="00B37154">
      <w:pPr>
        <w:pStyle w:val="NormalWeb"/>
        <w:spacing w:line="480" w:lineRule="auto"/>
        <w:ind w:firstLine="720"/>
      </w:pPr>
      <w:r>
        <w:rPr>
          <w:color w:val="000000"/>
        </w:rPr>
        <w:t>W</w:t>
      </w:r>
      <w:r>
        <w:rPr>
          <w:color w:val="000000"/>
        </w:rPr>
        <w:t xml:space="preserve">hen future time series differ from historical expectation by a short spell of duration </w:t>
      </w:r>
      <m:oMath>
        <m:r>
          <w:rPr>
            <w:rFonts w:ascii="Cambria Math" w:hAnsi="Cambria Math"/>
          </w:rPr>
          <m:t>∆</m:t>
        </m:r>
        <m:r>
          <w:rPr>
            <w:rFonts w:ascii="Cambria Math" w:hAnsi="Cambria Math"/>
          </w:rPr>
          <m:t>t</m:t>
        </m:r>
      </m:oMath>
      <w:r>
        <w:rPr>
          <w:color w:val="000000"/>
        </w:rPr>
        <w:t xml:space="preserve"> and temperature difference </w:t>
      </w:r>
      <m:oMath>
        <m:r>
          <w:rPr>
            <w:rFonts w:ascii="Cambria Math" w:hAnsi="Cambria Math"/>
          </w:rPr>
          <m:t>∆</m:t>
        </m:r>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5F173C" w14:paraId="4F808B76" w14:textId="77777777">
        <w:tc>
          <w:tcPr>
            <w:tcW w:w="985" w:type="dxa"/>
            <w:shd w:val="clear" w:color="auto" w:fill="auto"/>
            <w:vAlign w:val="center"/>
          </w:tcPr>
          <w:p w14:paraId="582AD9C9"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7EF1EA1A" w14:textId="77777777" w:rsidR="005F173C" w:rsidRDefault="00B37154">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,2</m:t>
                            </m:r>
                          </m:sub>
                          <m:sup/>
                        </m:sSubSup>
                      </m:e>
                    </m:groupChr>
                  </m:e>
                  <m:lim>
                    <m:r>
                      <w:rPr>
                        <w:rFonts w:ascii="Cambria Math" w:hAnsi="Cambria Math"/>
                      </w:rPr>
                      <m:t>mismatc</m:t>
                    </m:r>
                    <m:r>
                      <w:rPr>
                        <w:rFonts w:ascii="Cambria Math" w:hAnsi="Cambria Math"/>
                      </w:rPr>
                      <m:t>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,1</m:t>
                            </m:r>
                          </m:sub>
                          <m:sup/>
                        </m:sSubSup>
                      </m:e>
                    </m:groupChr>
                  </m:e>
                  <m:lim>
                    <m:r>
                      <w:rPr>
                        <w:rFonts w:ascii="Cambria Math" w:hAnsi="Cambria Math"/>
                      </w:rPr>
                      <m:t>mismatc</m:t>
                    </m:r>
                    <m:r>
                      <w:rPr>
                        <w:rFonts w:ascii="Cambria Math" w:hAnsi="Cambria Math"/>
                      </w:rPr>
                      <m:t>h</m:t>
                    </m:r>
                    <m:r>
                      <w:rPr>
                        <w:rFonts w:ascii="Cambria Math" w:hAnsi="Cambria Math"/>
                      </w:rPr>
                      <m:t>1</m:t>
                    </m:r>
                  </m:lim>
                </m:limLow>
                <m:r>
                  <w:rPr>
                    <w:rFonts w:ascii="Cambria Math" w:hAnsi="Cambria Math"/>
                  </w:rPr>
                  <m:t>-∆</m:t>
                </m:r>
                <m:r>
                  <w:rPr>
                    <w:rFonts w:ascii="Cambria Math" w:hAnsi="Cambria Math"/>
                  </w:rPr>
                  <m:t>x</m:t>
                </m:r>
                <m:r>
                  <w:rPr>
                    <w:rFonts w:ascii="Cambria Math" w:hAnsi="Cambria Math"/>
                  </w:rPr>
                  <m:t>∆</m:t>
                </m:r>
                <m:r>
                  <w:rPr>
                    <w:rFonts w:ascii="Cambria Math" w:hAnsi="Cambria Math"/>
                  </w:rPr>
                  <m:t>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m:t>
                                    </m:r>
                                    <m:r>
                                      <w:rPr>
                                        <w:rFonts w:ascii="Cambria Math" w:hAnsi="Cambria Math"/>
                                      </w:rPr>
                                      <m:t>,1</m:t>
                                    </m:r>
                                  </m:sub>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m:t>
                                    </m:r>
                                    <m:r>
                                      <w:rPr>
                                        <w:rFonts w:ascii="Cambria Math" w:hAnsi="Cambria Math"/>
                                      </w:rPr>
                                      <m:t>,1</m:t>
                                    </m:r>
                                  </m:sub>
                                  <m:sup/>
                                </m:sSubSup>
                              </m:e>
                            </m:d>
                          </m:e>
                        </m:d>
                      </m:den>
                    </m:f>
                  </m:e>
                </m:d>
                <m:r>
                  <w:rPr>
                    <w:rFonts w:ascii="Cambria Math" w:hAnsi="Cambria Math"/>
                  </w:rPr>
                  <m:t>.</m:t>
                </m:r>
              </m:oMath>
            </m:oMathPara>
          </w:p>
        </w:tc>
        <w:tc>
          <w:tcPr>
            <w:tcW w:w="989" w:type="dxa"/>
            <w:shd w:val="clear" w:color="auto" w:fill="auto"/>
            <w:vAlign w:val="center"/>
          </w:tcPr>
          <w:p w14:paraId="21AEF1D7" w14:textId="77777777" w:rsidR="005F173C" w:rsidRDefault="00B37154">
            <w:pPr>
              <w:pStyle w:val="NormalWeb"/>
              <w:spacing w:before="280" w:after="0" w:line="480" w:lineRule="auto"/>
              <w:jc w:val="center"/>
            </w:pPr>
            <w:r>
              <w:t>Eq. 8</w:t>
            </w:r>
          </w:p>
        </w:tc>
      </w:tr>
    </w:tbl>
    <w:p w14:paraId="11731D37" w14:textId="77777777" w:rsidR="005F173C" w:rsidRDefault="00B37154">
      <w:pPr>
        <w:pStyle w:val="NormalWeb"/>
        <w:spacing w:before="240" w:beforeAutospacing="0" w:after="280" w:afterAutospacing="0" w:line="480" w:lineRule="auto"/>
        <w:ind w:firstLine="720"/>
      </w:pPr>
      <w:r>
        <w:rPr>
          <w:color w:val="000000"/>
        </w:rPr>
        <w:t>Since the resource emerges roughly four days prior to the consumer under historical expectations in our simplified time series (see preceding scenario), mismatch 1</w:t>
      </w:r>
      <w:r>
        <w:rPr>
          <w:color w:val="000000"/>
        </w:rPr>
        <w:t xml:space="preserve"> is positive. The sensitivity of the resource is a relatively narrow peak around the maximum at </w:t>
      </w:r>
      <w:r>
        <w:rPr>
          <w:i/>
          <w:iCs/>
          <w:color w:val="000000"/>
        </w:rPr>
        <w:t>x=c</w:t>
      </w:r>
      <w:r>
        <w:rPr>
          <w:i/>
          <w:iCs/>
          <w:color w:val="000000"/>
          <w:vertAlign w:val="subscript"/>
        </w:rPr>
        <w:t xml:space="preserve">1, </w:t>
      </w:r>
      <w:r>
        <w:rPr>
          <w:color w:val="000000"/>
        </w:rPr>
        <w:t>while the sensitivity of the consumer is much broader and peaks at much higher temperatures (higher, in fact, than usually arise before emergence) (Fig 2B</w:t>
      </w:r>
      <w:r>
        <w:rPr>
          <w:color w:val="000000"/>
        </w:rPr>
        <w:t xml:space="preserve">).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In addition, the rate function at emergence (th</w:t>
      </w:r>
      <w:r>
        <w:rPr>
          <w:color w:val="000000"/>
        </w:rPr>
        <w:t xml:space="preserve">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xml:space="preserve">, respectively. Consequently, even if the resource is more sensitive than the consumer at the </w:t>
      </w:r>
      <w:r>
        <w:rPr>
          <w:color w:val="000000"/>
        </w:rPr>
        <w:t>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the difference in parentheses in Eq. 8 can still be negative because the denominator in the first term is much larger than in the second. Indeed, this is what happens with the simplified time series: the phenology of both speci</w:t>
      </w:r>
      <w:r>
        <w:rPr>
          <w:color w:val="000000"/>
        </w:rPr>
        <w:t>es advances, and that of the consumer advances more, so that the mismatch decreases, no matter when a warm spell happens. The situation with realistic time series that vary across latitude is more nuanced (see below).</w:t>
      </w:r>
    </w:p>
    <w:p w14:paraId="08347750" w14:textId="77777777" w:rsidR="005F173C" w:rsidRDefault="00B37154">
      <w:pPr>
        <w:pStyle w:val="NormalWeb"/>
        <w:spacing w:line="480" w:lineRule="auto"/>
        <w:ind w:firstLine="720"/>
      </w:pPr>
      <w:r>
        <w:rPr>
          <w:color w:val="000000"/>
        </w:rPr>
        <w:t>Despite their simplicity, these scenar</w:t>
      </w:r>
      <w:r>
        <w:rPr>
          <w:color w:val="000000"/>
        </w:rPr>
        <w:t>ios give us some important insights into the evolution of the mismatch. The advance of the phenology of each species is a nonlinear function of temperature increase and each species has a temperature regime during which its phenology is most sensitive to c</w:t>
      </w:r>
      <w:r>
        <w:rPr>
          <w:color w:val="000000"/>
        </w:rPr>
        <w:t>hange, namely when the slope of the rate function is large.</w:t>
      </w:r>
      <w:bookmarkStart w:id="238" w:name="move782535691"/>
      <w:bookmarkEnd w:id="238"/>
    </w:p>
    <w:p w14:paraId="5FD1F19B" w14:textId="77777777" w:rsidR="005F173C" w:rsidRDefault="00B37154">
      <w:pPr>
        <w:pStyle w:val="Titre2"/>
        <w:spacing w:line="480" w:lineRule="auto"/>
      </w:pPr>
      <w:r>
        <w:rPr>
          <w:rFonts w:ascii="Times New Roman" w:hAnsi="Times New Roman"/>
          <w:b/>
          <w:bCs/>
          <w:color w:val="000000"/>
          <w:sz w:val="28"/>
          <w:szCs w:val="28"/>
        </w:rPr>
        <w:lastRenderedPageBreak/>
        <w:t>3.</w:t>
      </w:r>
      <w:del w:id="239" w:author="Portalier Sebastien" w:date="2021-07-27T05:10:00Z">
        <w:r>
          <w:rPr>
            <w:rFonts w:ascii="Times New Roman" w:hAnsi="Times New Roman"/>
            <w:b/>
            <w:bCs/>
            <w:color w:val="000000"/>
            <w:sz w:val="28"/>
            <w:szCs w:val="28"/>
          </w:rPr>
          <w:delText>2</w:delText>
        </w:r>
      </w:del>
      <w:ins w:id="240" w:author="Portalier Sebastien" w:date="2021-07-27T05:10:00Z">
        <w:r>
          <w:rPr>
            <w:rFonts w:ascii="Times New Roman" w:hAnsi="Times New Roman"/>
            <w:b/>
            <w:bCs/>
            <w:color w:val="000000"/>
            <w:sz w:val="28"/>
            <w:szCs w:val="28"/>
          </w:rPr>
          <w:t>4.</w:t>
        </w:r>
      </w:ins>
      <w:r>
        <w:rPr>
          <w:rFonts w:ascii="Times New Roman" w:hAnsi="Times New Roman"/>
          <w:b/>
          <w:bCs/>
          <w:color w:val="000000"/>
          <w:sz w:val="28"/>
          <w:szCs w:val="28"/>
        </w:rPr>
        <w:t xml:space="preserve"> </w:t>
      </w:r>
      <w:commentRangeStart w:id="241"/>
      <w:ins w:id="242" w:author="Portalier Sebastien" w:date="2021-07-27T05:10:00Z">
        <w:r>
          <w:rPr>
            <w:rFonts w:ascii="Times New Roman" w:hAnsi="Times New Roman"/>
            <w:b/>
            <w:bCs/>
            <w:color w:val="000000"/>
            <w:sz w:val="28"/>
            <w:szCs w:val="28"/>
          </w:rPr>
          <w:t xml:space="preserve">Results for </w:t>
        </w:r>
      </w:ins>
      <w:del w:id="243" w:author="Portalier Sebastien" w:date="2021-07-27T05:10:00Z">
        <w:r>
          <w:rPr>
            <w:rFonts w:ascii="Times New Roman" w:hAnsi="Times New Roman"/>
            <w:b/>
            <w:bCs/>
            <w:color w:val="000000"/>
            <w:sz w:val="28"/>
            <w:szCs w:val="28"/>
          </w:rPr>
          <w:delText>Case study:</w:delText>
        </w:r>
      </w:del>
      <w:ins w:id="244" w:author="Portalier Sebastien" w:date="2021-07-27T05:10:00Z">
        <w:r>
          <w:rPr>
            <w:rFonts w:ascii="Times New Roman" w:hAnsi="Times New Roman"/>
            <w:b/>
            <w:bCs/>
            <w:color w:val="000000"/>
            <w:sz w:val="28"/>
            <w:szCs w:val="28"/>
          </w:rPr>
          <w:t>the</w:t>
        </w:r>
      </w:ins>
      <w:r>
        <w:rPr>
          <w:rFonts w:ascii="Times New Roman" w:hAnsi="Times New Roman"/>
          <w:b/>
          <w:bCs/>
          <w:color w:val="000000"/>
          <w:sz w:val="28"/>
          <w:szCs w:val="28"/>
        </w:rPr>
        <w:t xml:space="preserve"> spruce budworm - balsam fir system</w:t>
      </w:r>
      <w:commentRangeEnd w:id="241"/>
      <w:ins w:id="245" w:author="Unknown Author" w:date="2021-08-04T06:38:00Z">
        <w:r>
          <w:commentReference w:id="241"/>
        </w:r>
      </w:ins>
    </w:p>
    <w:p w14:paraId="142EB455" w14:textId="77777777" w:rsidR="005F173C" w:rsidRDefault="00B37154">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del w:id="246" w:author="Portalier Sebastien" w:date="2021-07-27T05:11:00Z">
        <w:r>
          <w:rPr>
            <w:rFonts w:ascii="Times New Roman" w:hAnsi="Times New Roman" w:cs="Times New Roman"/>
            <w:b/>
            <w:bCs/>
            <w:color w:val="000000"/>
          </w:rPr>
          <w:delText>2</w:delText>
        </w:r>
      </w:del>
      <w:ins w:id="247" w:author="Portalier Sebastien" w:date="2021-07-27T05:11:00Z">
        <w:r>
          <w:rPr>
            <w:rFonts w:ascii="Times New Roman" w:hAnsi="Times New Roman" w:cs="Times New Roman"/>
            <w:b/>
            <w:bCs/>
            <w:color w:val="000000"/>
          </w:rPr>
          <w:t>4</w:t>
        </w:r>
      </w:ins>
      <w:r>
        <w:rPr>
          <w:rFonts w:ascii="Times New Roman" w:hAnsi="Times New Roman" w:cs="Times New Roman"/>
          <w:b/>
          <w:bCs/>
          <w:color w:val="000000"/>
        </w:rPr>
        <w:t>.1 Fitting and sensitivity</w:t>
      </w:r>
    </w:p>
    <w:p w14:paraId="5EC8DF5E" w14:textId="77777777" w:rsidR="005F173C" w:rsidRDefault="00B37154">
      <w:pPr>
        <w:pStyle w:val="NormalWeb"/>
        <w:spacing w:before="280" w:beforeAutospacing="0" w:afterAutospacing="0" w:line="480" w:lineRule="auto"/>
      </w:pPr>
      <w:r>
        <w:rPr>
          <w:color w:val="000000"/>
        </w:rPr>
        <w:t xml:space="preserve">Fitting the </w:t>
      </w:r>
      <w:r>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 xml:space="preserve">RMSE = 12.6). </w:t>
      </w:r>
      <w:r>
        <w:rPr>
          <w:color w:val="000000"/>
        </w:rPr>
        <w:t xml:space="preserve">The residuals of this fitting follow a Normal distribution centred on 0 (Fig. 4A). There </w:t>
      </w:r>
      <w:r>
        <w:rPr>
          <w:color w:val="000000"/>
        </w:rPr>
        <w:t>is no obvious pattern for the residuals across latitude in the range of our study (Fig. 4B). </w:t>
      </w:r>
    </w:p>
    <w:p w14:paraId="5B2E05B8" w14:textId="77777777" w:rsidR="005F173C" w:rsidRDefault="00B37154">
      <w:pPr>
        <w:pStyle w:val="NormalWeb"/>
        <w:spacing w:before="280" w:beforeAutospacing="0" w:afterAutospacing="0" w:line="480" w:lineRule="auto"/>
      </w:pPr>
      <w:r>
        <w:rPr>
          <w:color w:val="000000"/>
        </w:rPr>
        <w:t>    In order to test the accuracy of both insect and tree models, we compared predicted budburst and emergence date with available data for two years (2013, 2014)</w:t>
      </w:r>
      <w:r>
        <w:rPr>
          <w:color w:val="000000"/>
        </w:rPr>
        <w:t xml:space="preserve"> in two sites in Quebec </w:t>
      </w:r>
      <w:bookmarkStart w:id="248" w:name="__Fieldmark__1090_3903614438"/>
      <w:r>
        <w:rPr>
          <w:color w:val="000000"/>
        </w:rPr>
        <w:t>(</w:t>
      </w:r>
      <w:bookmarkStart w:id="249" w:name="__Fieldmark__731_2495178454"/>
      <w:proofErr w:type="spellStart"/>
      <w:r>
        <w:rPr>
          <w:color w:val="000000"/>
        </w:rPr>
        <w:t>P</w:t>
      </w:r>
      <w:bookmarkStart w:id="250" w:name="__Fieldmark__818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248"/>
      <w:bookmarkEnd w:id="249"/>
      <w:bookmarkEnd w:id="250"/>
      <w:r>
        <w:rPr>
          <w:color w:val="000000"/>
        </w:rPr>
        <w:t xml:space="preserve">. Measured budburst occurred between May 16th and June 17th, in 2013, and between May 29th and June 15th, in 2014. The model predicts a median budburst on May 27th in 2013, and May 28th in 2014.  For </w:t>
      </w:r>
      <w:r>
        <w:rPr>
          <w:color w:val="000000"/>
        </w:rPr>
        <w:t>the insect, the emergence peak occurred on May 9th in 2013, and on May 23th in 2014. The model predicts a median emergence on May 20th in 2013, and May 21th in 2014. Hence, the accuracy of both models is satisfactory.  </w:t>
      </w:r>
    </w:p>
    <w:p w14:paraId="0F9E4541" w14:textId="77777777" w:rsidR="005F173C" w:rsidRDefault="00B37154">
      <w:pPr>
        <w:pStyle w:val="NormalWeb"/>
        <w:spacing w:before="280" w:beforeAutospacing="0" w:afterAutospacing="0" w:line="480" w:lineRule="auto"/>
      </w:pPr>
      <w:r>
        <w:rPr>
          <w:color w:val="000000"/>
        </w:rPr>
        <w:t>The budworm model is sensitive to mo</w:t>
      </w:r>
      <w:r>
        <w:rPr>
          <w:color w:val="000000"/>
        </w:rPr>
        <w:t xml:space="preserve">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w:t>
      </w:r>
      <w:r>
        <w:rPr>
          <w:color w:val="000000"/>
        </w:rPr>
        <w:t xml:space="preserve">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w:t>
      </w:r>
      <w:r>
        <w:rPr>
          <w:color w:val="000000"/>
        </w:rPr>
        <w:t xml:space="preserve"> it (Fig. 4D).</w:t>
      </w:r>
    </w:p>
    <w:p w14:paraId="45D3872F" w14:textId="77777777" w:rsidR="005F173C" w:rsidRDefault="00B37154">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3.</w:t>
      </w:r>
      <w:del w:id="251" w:author="Portalier Sebastien" w:date="2021-07-27T05:11:00Z">
        <w:r>
          <w:rPr>
            <w:rFonts w:ascii="Times New Roman" w:hAnsi="Times New Roman" w:cs="Times New Roman"/>
            <w:b/>
            <w:bCs/>
            <w:color w:val="000000"/>
          </w:rPr>
          <w:delText>2</w:delText>
        </w:r>
      </w:del>
      <w:ins w:id="252" w:author="Portalier Sebastien" w:date="2021-07-27T05:11:00Z">
        <w:r>
          <w:rPr>
            <w:rFonts w:ascii="Times New Roman" w:hAnsi="Times New Roman" w:cs="Times New Roman"/>
            <w:b/>
            <w:bCs/>
            <w:color w:val="000000"/>
          </w:rPr>
          <w:t>4</w:t>
        </w:r>
      </w:ins>
      <w:r>
        <w:rPr>
          <w:rFonts w:ascii="Times New Roman" w:hAnsi="Times New Roman" w:cs="Times New Roman"/>
          <w:b/>
          <w:bCs/>
          <w:color w:val="000000"/>
        </w:rPr>
        <w:t>.2 Spruce budworm – balsam fir system across latitude</w:t>
      </w:r>
    </w:p>
    <w:p w14:paraId="5EF5F53B" w14:textId="4BE291BE" w:rsidR="005F173C" w:rsidRDefault="00B37154">
      <w:pPr>
        <w:pStyle w:val="NormalWeb"/>
        <w:spacing w:before="280" w:beforeAutospacing="0" w:afterAutospacing="0" w:line="480" w:lineRule="auto"/>
      </w:pPr>
      <w:ins w:id="253" w:author="Portalier Sebastien" w:date="2021-08-02T02:47:00Z">
        <w:r>
          <w:rPr>
            <w:color w:val="000000"/>
          </w:rPr>
          <w:t xml:space="preserve">Results </w:t>
        </w:r>
      </w:ins>
      <w:ins w:id="254" w:author="Portalier Sebastien" w:date="2021-08-02T02:54:00Z">
        <w:r>
          <w:rPr>
            <w:color w:val="000000"/>
          </w:rPr>
          <w:t xml:space="preserve">for past and future data </w:t>
        </w:r>
      </w:ins>
      <w:ins w:id="255" w:author="Portalier Sebastien" w:date="2021-08-02T02:47:00Z">
        <w:r>
          <w:rPr>
            <w:color w:val="000000"/>
          </w:rPr>
          <w:t>were analyzed using a one-</w:t>
        </w:r>
      </w:ins>
      <w:ins w:id="256" w:author="Portalier Sebastien" w:date="2021-08-02T02:48:00Z">
        <w:r>
          <w:rPr>
            <w:color w:val="000000"/>
          </w:rPr>
          <w:t xml:space="preserve">way </w:t>
        </w:r>
      </w:ins>
      <w:ins w:id="257" w:author="Portalier Sebastien" w:date="2021-08-04T14:14:00Z">
        <w:r w:rsidR="00012281">
          <w:rPr>
            <w:color w:val="000000"/>
          </w:rPr>
          <w:t>ANOVA</w:t>
        </w:r>
      </w:ins>
      <w:ins w:id="258" w:author="Portalier Sebastien" w:date="2021-08-02T02:48:00Z">
        <w:r>
          <w:rPr>
            <w:color w:val="000000"/>
          </w:rPr>
          <w:t xml:space="preserve"> (see supplementary material for full results). </w:t>
        </w:r>
      </w:ins>
      <w:ins w:id="259" w:author="Portalier Sebastien" w:date="2021-08-03T01:57:00Z">
        <w:r>
          <w:rPr>
            <w:color w:val="000000"/>
          </w:rPr>
          <w:t>The model predicts median date</w:t>
        </w:r>
      </w:ins>
      <w:ins w:id="260" w:author="Portalier Sebastien" w:date="2021-08-03T02:04:00Z">
        <w:r>
          <w:rPr>
            <w:color w:val="000000"/>
          </w:rPr>
          <w:t>s</w:t>
        </w:r>
      </w:ins>
      <w:ins w:id="261" w:author="Portalier Sebastien" w:date="2021-08-03T01:57:00Z">
        <w:r>
          <w:rPr>
            <w:color w:val="000000"/>
          </w:rPr>
          <w:t xml:space="preserve"> of emergence and budburst for each year. </w:t>
        </w:r>
      </w:ins>
      <w:r>
        <w:rPr>
          <w:color w:val="000000"/>
        </w:rPr>
        <w:t>Both emergence (Fig. 5A) and budburst (Fig. 5B) occur later at higher latitudes</w:t>
      </w:r>
      <w:ins w:id="262" w:author="Portalier Sebastien" w:date="2021-08-02T02:47:00Z">
        <w:r>
          <w:rPr>
            <w:color w:val="000000"/>
          </w:rPr>
          <w:t xml:space="preserve"> </w:t>
        </w:r>
      </w:ins>
      <w:ins w:id="263" w:author="Portalier Sebastien" w:date="2021-08-04T14:15:00Z">
        <w:r w:rsidR="001B5A7B">
          <w:rPr>
            <w:color w:val="000000"/>
          </w:rPr>
          <w:t>(</w:t>
        </w:r>
      </w:ins>
      <w:ins w:id="264" w:author="Portalier Sebastien" w:date="2021-08-02T02:47:00Z">
        <w:r>
          <w:rPr>
            <w:i/>
            <w:iCs/>
            <w:color w:val="000000"/>
          </w:rPr>
          <w:t>p</w:t>
        </w:r>
        <w:r>
          <w:rPr>
            <w:color w:val="000000"/>
          </w:rPr>
          <w:t xml:space="preserve"> &lt; 0.05 between </w:t>
        </w:r>
      </w:ins>
      <w:ins w:id="265" w:author="Portalier Sebastien" w:date="2021-08-04T14:15:00Z">
        <w:r w:rsidR="001B5A7B">
          <w:rPr>
            <w:color w:val="000000"/>
          </w:rPr>
          <w:t xml:space="preserve">southern </w:t>
        </w:r>
      </w:ins>
      <w:ins w:id="266" w:author="Portalier Sebastien" w:date="2021-08-02T02:47:00Z">
        <w:r>
          <w:rPr>
            <w:color w:val="000000"/>
          </w:rPr>
          <w:t>sites 1</w:t>
        </w:r>
      </w:ins>
      <w:ins w:id="267" w:author="Portalier Sebastien" w:date="2021-08-02T02:53:00Z">
        <w:r>
          <w:rPr>
            <w:color w:val="000000"/>
          </w:rPr>
          <w:t xml:space="preserve">, </w:t>
        </w:r>
      </w:ins>
      <w:ins w:id="268" w:author="Portalier Sebastien" w:date="2021-08-02T02:47:00Z">
        <w:r>
          <w:rPr>
            <w:color w:val="000000"/>
          </w:rPr>
          <w:t>2</w:t>
        </w:r>
      </w:ins>
      <w:ins w:id="269" w:author="Portalier Sebastien" w:date="2021-08-02T02:53:00Z">
        <w:r>
          <w:rPr>
            <w:color w:val="000000"/>
          </w:rPr>
          <w:t xml:space="preserve">, </w:t>
        </w:r>
      </w:ins>
      <w:ins w:id="270" w:author="Portalier Sebastien" w:date="2021-08-02T02:47:00Z">
        <w:r>
          <w:rPr>
            <w:color w:val="000000"/>
          </w:rPr>
          <w:t>3</w:t>
        </w:r>
      </w:ins>
      <w:ins w:id="271" w:author="Portalier Sebastien" w:date="2021-08-02T02:49:00Z">
        <w:r>
          <w:rPr>
            <w:color w:val="000000"/>
          </w:rPr>
          <w:t xml:space="preserve"> </w:t>
        </w:r>
      </w:ins>
      <w:ins w:id="272" w:author="Portalier Sebastien" w:date="2021-08-02T02:47:00Z">
        <w:r>
          <w:rPr>
            <w:color w:val="000000"/>
          </w:rPr>
          <w:t xml:space="preserve">and </w:t>
        </w:r>
      </w:ins>
      <w:ins w:id="273" w:author="Portalier Sebastien" w:date="2021-08-04T14:15:00Z">
        <w:r w:rsidR="001B5A7B">
          <w:rPr>
            <w:color w:val="000000"/>
          </w:rPr>
          <w:t>nor</w:t>
        </w:r>
      </w:ins>
      <w:ins w:id="274" w:author="Portalier Sebastien" w:date="2021-08-04T14:16:00Z">
        <w:r w:rsidR="001B5A7B">
          <w:rPr>
            <w:color w:val="000000"/>
          </w:rPr>
          <w:t xml:space="preserve">thern </w:t>
        </w:r>
      </w:ins>
      <w:ins w:id="275" w:author="Portalier Sebastien" w:date="2021-08-02T02:47:00Z">
        <w:r>
          <w:rPr>
            <w:color w:val="000000"/>
          </w:rPr>
          <w:t>4</w:t>
        </w:r>
      </w:ins>
      <w:ins w:id="276" w:author="Portalier Sebastien" w:date="2021-08-02T02:53:00Z">
        <w:r>
          <w:rPr>
            <w:color w:val="000000"/>
          </w:rPr>
          <w:t xml:space="preserve">, </w:t>
        </w:r>
      </w:ins>
      <w:ins w:id="277" w:author="Portalier Sebastien" w:date="2021-08-02T02:47:00Z">
        <w:r>
          <w:rPr>
            <w:color w:val="000000"/>
          </w:rPr>
          <w:t>5</w:t>
        </w:r>
      </w:ins>
      <w:ins w:id="278" w:author="Portalier Sebastien" w:date="2021-08-02T02:53:00Z">
        <w:r>
          <w:rPr>
            <w:color w:val="000000"/>
          </w:rPr>
          <w:t xml:space="preserve">, </w:t>
        </w:r>
      </w:ins>
      <w:ins w:id="279" w:author="Portalier Sebastien" w:date="2021-08-02T02:47:00Z">
        <w:r>
          <w:rPr>
            <w:color w:val="000000"/>
          </w:rPr>
          <w:t>6</w:t>
        </w:r>
      </w:ins>
      <w:ins w:id="280" w:author="Portalier Sebastien" w:date="2021-08-04T14:15:00Z">
        <w:r w:rsidR="001B5A7B">
          <w:rPr>
            <w:color w:val="000000"/>
          </w:rPr>
          <w:t>)</w:t>
        </w:r>
      </w:ins>
      <w:r>
        <w:rPr>
          <w:color w:val="000000"/>
        </w:rPr>
        <w:t>, although some discrepancies may occur due to altitude</w:t>
      </w:r>
      <w:ins w:id="281" w:author="Portalier Sebastien" w:date="2021-08-02T02:50:00Z">
        <w:r>
          <w:rPr>
            <w:color w:val="000000"/>
          </w:rPr>
          <w:t xml:space="preserve"> (sites 2 and 4)</w:t>
        </w:r>
      </w:ins>
      <w:r>
        <w:rPr>
          <w:color w:val="000000"/>
        </w:rPr>
        <w:t>. Ho</w:t>
      </w:r>
      <w:r>
        <w:rPr>
          <w:color w:val="000000"/>
        </w:rPr>
        <w:t>wever, insects and trees are not affected by temperatures in the same way. Hence, the mismatch between both species varies across latitude</w:t>
      </w:r>
      <w:ins w:id="282" w:author="Portalier Sebastien" w:date="2021-08-02T02:52:00Z">
        <w:r>
          <w:rPr>
            <w:color w:val="000000"/>
          </w:rPr>
          <w:t xml:space="preserve"> (</w:t>
        </w:r>
      </w:ins>
      <w:ins w:id="283" w:author="Portalier Sebastien" w:date="2021-08-02T02:53:00Z">
        <w:r>
          <w:rPr>
            <w:i/>
            <w:iCs/>
            <w:color w:val="000000"/>
          </w:rPr>
          <w:t>p</w:t>
        </w:r>
        <w:r>
          <w:rPr>
            <w:color w:val="000000"/>
          </w:rPr>
          <w:t xml:space="preserve"> &lt; 0.05 between sites 1,</w:t>
        </w:r>
      </w:ins>
      <w:ins w:id="284" w:author="Portalier Sebastien" w:date="2021-08-02T02:54:00Z">
        <w:r>
          <w:rPr>
            <w:color w:val="000000"/>
          </w:rPr>
          <w:t xml:space="preserve"> </w:t>
        </w:r>
      </w:ins>
      <w:ins w:id="285" w:author="Portalier Sebastien" w:date="2021-08-02T02:53:00Z">
        <w:r>
          <w:rPr>
            <w:color w:val="000000"/>
          </w:rPr>
          <w:t>3 and 5,</w:t>
        </w:r>
      </w:ins>
      <w:ins w:id="286" w:author="Portalier Sebastien" w:date="2021-08-02T02:54:00Z">
        <w:r>
          <w:rPr>
            <w:color w:val="000000"/>
          </w:rPr>
          <w:t xml:space="preserve"> </w:t>
        </w:r>
      </w:ins>
      <w:ins w:id="287" w:author="Portalier Sebastien" w:date="2021-08-02T02:53:00Z">
        <w:r>
          <w:rPr>
            <w:color w:val="000000"/>
          </w:rPr>
          <w:t>6</w:t>
        </w:r>
      </w:ins>
      <w:ins w:id="288" w:author="Portalier Sebastien" w:date="2021-08-02T02:52:00Z">
        <w:r>
          <w:rPr>
            <w:color w:val="000000"/>
          </w:rPr>
          <w:t>)</w:t>
        </w:r>
      </w:ins>
      <w:r>
        <w:rPr>
          <w:color w:val="000000"/>
        </w:rPr>
        <w:t xml:space="preserve"> (Fig. 5C).  At lower latitudes, emergence is expected to occur 5 to 10 days be</w:t>
      </w:r>
      <w:r>
        <w:rPr>
          <w:color w:val="000000"/>
        </w:rPr>
        <w:t>fore budburst. Hence, the whole larval population may have time to emerge before budburst occurs, which allows larvae to benefit from an important source of nutrients.  At higher latitudes, emergence may sometimes occur before budburst and sometimes after.</w:t>
      </w:r>
      <w:r>
        <w:rPr>
          <w:color w:val="000000"/>
        </w:rPr>
        <w:t xml:space="preserve"> In brief, insects seem more adapted to their host phenology at lower than at higher latitudes.</w:t>
      </w:r>
    </w:p>
    <w:p w14:paraId="1CCDCC80" w14:textId="77777777" w:rsidR="005F173C" w:rsidRDefault="00B37154">
      <w:pPr>
        <w:pStyle w:val="Titre3"/>
        <w:spacing w:line="480" w:lineRule="auto"/>
        <w:rPr>
          <w:rFonts w:ascii="Times New Roman" w:hAnsi="Times New Roman" w:cs="Times New Roman"/>
          <w:b/>
          <w:bCs/>
        </w:rPr>
      </w:pPr>
      <w:r>
        <w:rPr>
          <w:rFonts w:ascii="Times New Roman" w:hAnsi="Times New Roman" w:cs="Times New Roman"/>
          <w:b/>
          <w:bCs/>
          <w:color w:val="000000"/>
        </w:rPr>
        <w:t>3.</w:t>
      </w:r>
      <w:del w:id="289" w:author="Portalier Sebastien" w:date="2021-07-27T05:11:00Z">
        <w:r>
          <w:rPr>
            <w:rFonts w:ascii="Times New Roman" w:hAnsi="Times New Roman" w:cs="Times New Roman"/>
            <w:b/>
            <w:bCs/>
            <w:color w:val="000000"/>
          </w:rPr>
          <w:delText>2</w:delText>
        </w:r>
      </w:del>
      <w:ins w:id="290" w:author="Portalier Sebastien" w:date="2021-07-27T05:11:00Z">
        <w:r>
          <w:rPr>
            <w:rFonts w:ascii="Times New Roman" w:hAnsi="Times New Roman" w:cs="Times New Roman"/>
            <w:b/>
            <w:bCs/>
            <w:color w:val="000000"/>
          </w:rPr>
          <w:t>4</w:t>
        </w:r>
      </w:ins>
      <w:r>
        <w:rPr>
          <w:rFonts w:ascii="Times New Roman" w:hAnsi="Times New Roman" w:cs="Times New Roman"/>
          <w:b/>
          <w:bCs/>
          <w:color w:val="000000"/>
        </w:rPr>
        <w:t>.3 Predicted trends according to warming scenarios</w:t>
      </w:r>
    </w:p>
    <w:p w14:paraId="1E2B0BD7" w14:textId="77777777" w:rsidR="005F173C" w:rsidRDefault="00B37154">
      <w:pPr>
        <w:pStyle w:val="NormalWeb"/>
        <w:spacing w:before="280" w:beforeAutospacing="0" w:afterAutospacing="0" w:line="480" w:lineRule="auto"/>
      </w:pPr>
      <w:r>
        <w:rPr>
          <w:color w:val="000000"/>
        </w:rPr>
        <w:t xml:space="preserve">Across all scenarios, emergence and budburst are expected to occur earlier when temperatures increase. </w:t>
      </w:r>
      <w:ins w:id="291" w:author="Portalier Sebastien" w:date="2021-08-02T02:56:00Z">
        <w:r>
          <w:rPr>
            <w:color w:val="000000"/>
          </w:rPr>
          <w:t xml:space="preserve">The latitudinal trend </w:t>
        </w:r>
      </w:ins>
      <w:ins w:id="292" w:author="Portalier Sebastien" w:date="2021-08-02T02:57:00Z">
        <w:r>
          <w:rPr>
            <w:color w:val="000000"/>
          </w:rPr>
          <w:t>is expected to be reinforced (</w:t>
        </w:r>
        <w:r>
          <w:rPr>
            <w:i/>
            <w:iCs/>
            <w:color w:val="000000"/>
          </w:rPr>
          <w:t>p</w:t>
        </w:r>
        <w:r>
          <w:rPr>
            <w:color w:val="000000"/>
          </w:rPr>
          <w:t xml:space="preserve"> &lt; 10</w:t>
        </w:r>
        <w:r>
          <w:rPr>
            <w:color w:val="000000"/>
            <w:vertAlign w:val="superscript"/>
          </w:rPr>
          <w:t>-16</w:t>
        </w:r>
        <w:r>
          <w:rPr>
            <w:color w:val="000000"/>
          </w:rPr>
          <w:t xml:space="preserve"> for almost all sites</w:t>
        </w:r>
      </w:ins>
      <w:ins w:id="293" w:author="Portalier Sebastien" w:date="2021-08-02T03:00:00Z">
        <w:r>
          <w:rPr>
            <w:color w:val="000000"/>
          </w:rPr>
          <w:t xml:space="preserve"> and for all scenarios</w:t>
        </w:r>
      </w:ins>
      <w:ins w:id="294" w:author="Portalier Sebastien" w:date="2021-08-02T02:57:00Z">
        <w:r>
          <w:rPr>
            <w:color w:val="000000"/>
          </w:rPr>
          <w:t xml:space="preserve">). </w:t>
        </w:r>
      </w:ins>
      <w:r>
        <w:rPr>
          <w:color w:val="000000"/>
        </w:rPr>
        <w:t>Warmer scenarios lead to an increase of varian</w:t>
      </w:r>
      <w:r>
        <w:rPr>
          <w:color w:val="000000"/>
        </w:rPr>
        <w:t>ce, more than a real shift in date compared to less warm scenarios. Insects and trees react differently to temperature increase. Balsam fir shows a difference between northern and southern sites of 10 days on average. This difference stays approximately th</w:t>
      </w:r>
      <w:r>
        <w:rPr>
          <w:color w:val="000000"/>
        </w:rPr>
        <w:t xml:space="preserve">e same in case of warmer temperatures (i.e., budburst date is shifted similarly across latitude, see Fig. </w:t>
      </w:r>
      <w:del w:id="295" w:author="Portalier Sebastien" w:date="2021-08-02T03:05:00Z">
        <w:r>
          <w:rPr>
            <w:color w:val="000000"/>
          </w:rPr>
          <w:delText>5A</w:delText>
        </w:r>
      </w:del>
      <w:ins w:id="296" w:author="Portalier Sebastien" w:date="2021-08-02T03:05:00Z">
        <w:r>
          <w:rPr>
            <w:color w:val="000000"/>
          </w:rPr>
          <w:t>5B</w:t>
        </w:r>
      </w:ins>
      <w:r>
        <w:rPr>
          <w:color w:val="000000"/>
        </w:rPr>
        <w:t xml:space="preserve">). By contrast, emergence of SBW is expected to shift differently across latitude (about 15 days difference compared to 10 nowadays, see Fig. </w:t>
      </w:r>
      <w:del w:id="297" w:author="Portalier Sebastien" w:date="2021-08-02T03:05:00Z">
        <w:r>
          <w:rPr>
            <w:color w:val="000000"/>
          </w:rPr>
          <w:delText>5B</w:delText>
        </w:r>
      </w:del>
      <w:ins w:id="298" w:author="Portalier Sebastien" w:date="2021-08-02T03:05:00Z">
        <w:r>
          <w:rPr>
            <w:color w:val="000000"/>
          </w:rPr>
          <w:t>5A</w:t>
        </w:r>
      </w:ins>
      <w:r>
        <w:rPr>
          <w:color w:val="000000"/>
        </w:rPr>
        <w:t>). </w:t>
      </w:r>
    </w:p>
    <w:p w14:paraId="7471F990" w14:textId="77777777" w:rsidR="005F173C" w:rsidRDefault="00B37154">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w:t>
      </w:r>
      <w:r>
        <w:rPr>
          <w:color w:val="000000"/>
        </w:rPr>
        <w:t>o have access to a rich source of nutrients. Thus, a moderate warming could be beneficial for the insect at low latitudes. In case of greater warming (RCP4.5, RCP8.5), variance may lead to emergence occurring too early some years, leading to larvae dying f</w:t>
      </w:r>
      <w:r>
        <w:rPr>
          <w:color w:val="000000"/>
        </w:rPr>
        <w:t>rom starvation. Thus, a greater temperature increase may lead to stronger population variances among years. </w:t>
      </w:r>
    </w:p>
    <w:p w14:paraId="53800DEF" w14:textId="77777777" w:rsidR="005F173C" w:rsidRDefault="00B37154">
      <w:pPr>
        <w:pStyle w:val="NormalWeb"/>
        <w:spacing w:before="280" w:beforeAutospacing="0" w:afterAutospacing="0" w:line="480" w:lineRule="auto"/>
      </w:pPr>
      <w:r>
        <w:rPr>
          <w:color w:val="000000"/>
        </w:rPr>
        <w:t>    In northern sites, all warming scenarios lead to an increased synchrony between the insect and its host. The overall pattern appears similar to</w:t>
      </w:r>
      <w:r>
        <w:rPr>
          <w:color w:val="000000"/>
        </w:rPr>
        <w:t xml:space="preserve"> what is currently expected in southern sites. However, the variance is expected to be greater with warmer scenarios, which may increase insect mortality from time to time, when emergence occurs too late. </w:t>
      </w:r>
    </w:p>
    <w:p w14:paraId="72A37724" w14:textId="77777777" w:rsidR="005F173C" w:rsidRDefault="00B37154">
      <w:pPr>
        <w:pStyle w:val="Titre1"/>
        <w:spacing w:before="240" w:beforeAutospacing="0" w:after="280" w:afterAutospacing="0" w:line="480" w:lineRule="auto"/>
      </w:pPr>
      <w:r>
        <w:rPr>
          <w:color w:val="000000"/>
          <w:sz w:val="32"/>
          <w:szCs w:val="32"/>
        </w:rPr>
        <w:t>4. Discussion</w:t>
      </w:r>
    </w:p>
    <w:p w14:paraId="041EA0CF" w14:textId="77777777" w:rsidR="005F173C" w:rsidRDefault="00B37154">
      <w:pPr>
        <w:pStyle w:val="NormalWeb"/>
        <w:spacing w:before="280" w:beforeAutospacing="0" w:afterAutospacing="0" w:line="480" w:lineRule="auto"/>
      </w:pPr>
      <w:r>
        <w:rPr>
          <w:color w:val="000000"/>
        </w:rPr>
        <w:t>We propose a temperature-driven mech</w:t>
      </w:r>
      <w:r>
        <w:rPr>
          <w:color w:val="000000"/>
        </w:rPr>
        <w:t>anistic model to determine the end of the seasonal resting period of species. We investigate the effects of temperature on species phenology, and its consequences on consumer-resource synchrony, across latitude and under future climate scenarios. </w:t>
      </w:r>
    </w:p>
    <w:p w14:paraId="260BDB13" w14:textId="77777777" w:rsidR="005F173C" w:rsidRDefault="00B37154">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w:t>
      </w:r>
      <w:r>
        <w:rPr>
          <w:rFonts w:ascii="Times New Roman" w:hAnsi="Times New Roman"/>
          <w:b/>
          <w:bCs/>
          <w:color w:val="000000"/>
          <w:sz w:val="28"/>
          <w:szCs w:val="28"/>
        </w:rPr>
        <w:t>cted impacts of climate change on phenological mismatch between consumer and resource</w:t>
      </w:r>
    </w:p>
    <w:p w14:paraId="2FE03262" w14:textId="77777777" w:rsidR="005F173C" w:rsidRDefault="00B37154">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299" w:name="__Fieldmark__1168_3903614438"/>
      <w:r>
        <w:rPr>
          <w:color w:val="000000"/>
        </w:rPr>
        <w:t>(</w:t>
      </w:r>
      <w:bookmarkStart w:id="300" w:name="__Fieldmark__805_2495178454"/>
      <w:r>
        <w:rPr>
          <w:color w:val="000000"/>
        </w:rPr>
        <w:t>V</w:t>
      </w:r>
      <w:bookmarkStart w:id="301" w:name="__Fieldmark__912_942872385"/>
      <w:r>
        <w:rPr>
          <w:color w:val="000000"/>
        </w:rPr>
        <w:t>isser &amp; Both, 2005</w:t>
      </w:r>
      <w:bookmarkEnd w:id="299"/>
      <w:bookmarkEnd w:id="300"/>
      <w:bookmarkEnd w:id="301"/>
      <w:r>
        <w:rPr>
          <w:color w:val="000000"/>
        </w:rPr>
        <w:t xml:space="preserve">; </w:t>
      </w:r>
      <w:bookmarkStart w:id="302" w:name="__Fieldmark__1179_3903614438"/>
      <w:r>
        <w:rPr>
          <w:color w:val="000000"/>
        </w:rPr>
        <w:t>D</w:t>
      </w:r>
      <w:bookmarkStart w:id="303" w:name="__Fieldmark__812_2495178454"/>
      <w:r>
        <w:rPr>
          <w:color w:val="000000"/>
        </w:rPr>
        <w:t>o</w:t>
      </w:r>
      <w:bookmarkStart w:id="304" w:name="__Fieldmark__917_942872385"/>
      <w:r>
        <w:rPr>
          <w:color w:val="000000"/>
        </w:rPr>
        <w:t>nnelly et al., 2011</w:t>
      </w:r>
      <w:bookmarkEnd w:id="302"/>
      <w:bookmarkEnd w:id="303"/>
      <w:bookmarkEnd w:id="304"/>
      <w:r>
        <w:rPr>
          <w:color w:val="000000"/>
        </w:rPr>
        <w:t xml:space="preserve">; </w:t>
      </w:r>
      <w:bookmarkStart w:id="305" w:name="__Fieldmark__1190_3903614438"/>
      <w:proofErr w:type="spellStart"/>
      <w:r>
        <w:rPr>
          <w:color w:val="000000"/>
        </w:rPr>
        <w:t>K</w:t>
      </w:r>
      <w:bookmarkStart w:id="306" w:name="__Fieldmark__819_2495178454"/>
      <w:r>
        <w:rPr>
          <w:color w:val="000000"/>
        </w:rPr>
        <w:t>h</w:t>
      </w:r>
      <w:bookmarkStart w:id="307" w:name="__Fieldmark__926_942872385"/>
      <w:r>
        <w:rPr>
          <w:color w:val="000000"/>
        </w:rPr>
        <w:t>arouba</w:t>
      </w:r>
      <w:proofErr w:type="spellEnd"/>
      <w:r>
        <w:rPr>
          <w:color w:val="000000"/>
        </w:rPr>
        <w:t xml:space="preserve"> et al., 2018)</w:t>
      </w:r>
      <w:bookmarkEnd w:id="305"/>
      <w:bookmarkEnd w:id="306"/>
      <w:bookmarkEnd w:id="307"/>
      <w:r>
        <w:rPr>
          <w:color w:val="000000"/>
        </w:rPr>
        <w:t>. By linking development with temperature, our mod</w:t>
      </w:r>
      <w:r>
        <w:rPr>
          <w:color w:val="000000"/>
        </w:rPr>
        <w:t xml:space="preserve">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w:t>
      </w:r>
      <w:r>
        <w:rPr>
          <w:color w:val="000000"/>
        </w:rPr>
        <w:t>ure pattern and the slope of the rate accumulation function (</w:t>
      </w:r>
      <w:r>
        <w:rPr>
          <w:i/>
          <w:iCs/>
          <w:color w:val="000000"/>
        </w:rPr>
        <w:t>R’</w:t>
      </w:r>
      <w:r>
        <w:rPr>
          <w:color w:val="000000"/>
        </w:rPr>
        <w:t>); see Eq. 8 and Supplementary Material. For example, a warm spell occurring when the slope of development rate is very low may have little effect compared to the same warm spell occurring when</w:t>
      </w:r>
      <w:r>
        <w:rPr>
          <w:color w:val="000000"/>
        </w:rPr>
        <w:t xml:space="preserve">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6F9A235" w14:textId="77777777" w:rsidR="005F173C" w:rsidRDefault="00B37154">
      <w:pPr>
        <w:pStyle w:val="NormalWeb"/>
        <w:spacing w:before="280" w:beforeAutospacing="0" w:afterAutospacing="0" w:line="480" w:lineRule="auto"/>
        <w:ind w:firstLine="720"/>
      </w:pPr>
      <w:r>
        <w:rPr>
          <w:color w:val="000000"/>
        </w:rPr>
        <w:t>For a consum</w:t>
      </w:r>
      <w:r>
        <w:rPr>
          <w:color w:val="000000"/>
        </w:rPr>
        <w:t>er to efficiently exploit a resource, some form of temporal synchrony is required. Observations of consumer-resource systems show that, as an effect of climate change, their degree of synchrony can increase or decrease, but the mechanisms behind this diffe</w:t>
      </w:r>
      <w:r>
        <w:rPr>
          <w:color w:val="000000"/>
        </w:rPr>
        <w:t>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life cycle. As different species react differently to temperature changes, we applied our model to </w:t>
      </w:r>
      <w:r>
        <w:rPr>
          <w:color w:val="000000"/>
        </w:rPr>
        <w:t>each species separately to predict whether their degree of synchrony will increase or decrease as temperature patterns change. </w:t>
      </w:r>
    </w:p>
    <w:p w14:paraId="71D0A577" w14:textId="77777777" w:rsidR="005F173C" w:rsidRDefault="00B37154">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w:t>
      </w:r>
      <w:r>
        <w:rPr>
          <w:color w:val="000000"/>
        </w:rPr>
        <w:t xml:space="preserve">in which they are embedded. For example, an increase of the phenological mismatch may limit the consumer’s food intake, which affects its biomass, its life cycle, and potentially even its ability to persist in the considered geographic zone </w:t>
      </w:r>
      <w:bookmarkStart w:id="308" w:name="__Fieldmark__1208_3903614438"/>
      <w:r>
        <w:rPr>
          <w:color w:val="000000"/>
        </w:rPr>
        <w:t>(</w:t>
      </w:r>
      <w:bookmarkStart w:id="309" w:name="__Fieldmark__833_2495178454"/>
      <w:r>
        <w:rPr>
          <w:color w:val="000000"/>
        </w:rPr>
        <w:t>S</w:t>
      </w:r>
      <w:bookmarkStart w:id="310" w:name="__Fieldmark__944_942872385"/>
      <w:r>
        <w:rPr>
          <w:color w:val="000000"/>
        </w:rPr>
        <w:t>immonds et al</w:t>
      </w:r>
      <w:r>
        <w:rPr>
          <w:color w:val="000000"/>
        </w:rPr>
        <w:t>., 2020)</w:t>
      </w:r>
      <w:bookmarkEnd w:id="308"/>
      <w:bookmarkEnd w:id="309"/>
      <w:bookmarkEnd w:id="310"/>
      <w:r>
        <w:rPr>
          <w:color w:val="000000"/>
        </w:rPr>
        <w:t xml:space="preserve">. If a subsidiary resource is available, the consumer may switch resources </w:t>
      </w:r>
      <w:bookmarkStart w:id="311" w:name="__Fieldmark__1219_3903614438"/>
      <w:r>
        <w:rPr>
          <w:color w:val="000000"/>
        </w:rPr>
        <w:t>(</w:t>
      </w:r>
      <w:bookmarkStart w:id="312" w:name="__Fieldmark__840_2495178454"/>
      <w:proofErr w:type="spellStart"/>
      <w:r>
        <w:rPr>
          <w:color w:val="000000"/>
        </w:rPr>
        <w:t>S</w:t>
      </w:r>
      <w:bookmarkStart w:id="313" w:name="__Fieldmark__954_942872385"/>
      <w:r>
        <w:rPr>
          <w:color w:val="000000"/>
        </w:rPr>
        <w:t>tålhandske</w:t>
      </w:r>
      <w:proofErr w:type="spellEnd"/>
      <w:r>
        <w:rPr>
          <w:color w:val="000000"/>
        </w:rPr>
        <w:t xml:space="preserve"> et al., 2016)</w:t>
      </w:r>
      <w:bookmarkEnd w:id="311"/>
      <w:bookmarkEnd w:id="312"/>
      <w:bookmarkEnd w:id="313"/>
      <w:r>
        <w:rPr>
          <w:color w:val="000000"/>
        </w:rPr>
        <w:t>.  A decrease of the phenological mismatch may lead to a stronger depletion of the resource. Both of these outcomes may cause ripple effects throug</w:t>
      </w:r>
      <w:r>
        <w:rPr>
          <w:color w:val="000000"/>
        </w:rPr>
        <w:t xml:space="preserve">h the food web. Thus, a shift in relative phenology between the consumer and its resource can affect species </w:t>
      </w:r>
      <w:r>
        <w:rPr>
          <w:color w:val="000000"/>
        </w:rPr>
        <w:lastRenderedPageBreak/>
        <w:t xml:space="preserve">demography in many ways </w:t>
      </w:r>
      <w:bookmarkStart w:id="314" w:name="__Fieldmark__1230_3903614438"/>
      <w:r>
        <w:rPr>
          <w:color w:val="000000"/>
        </w:rPr>
        <w:t>(</w:t>
      </w:r>
      <w:bookmarkStart w:id="315" w:name="__Fieldmark__847_2495178454"/>
      <w:r>
        <w:rPr>
          <w:color w:val="000000"/>
        </w:rPr>
        <w:t>M</w:t>
      </w:r>
      <w:bookmarkStart w:id="316" w:name="__Fieldmark__961_942872385"/>
      <w:r>
        <w:rPr>
          <w:color w:val="000000"/>
        </w:rPr>
        <w:t>iller-Rushing et al., 2010)</w:t>
      </w:r>
      <w:bookmarkEnd w:id="314"/>
      <w:bookmarkEnd w:id="315"/>
      <w:bookmarkEnd w:id="316"/>
      <w:r>
        <w:rPr>
          <w:color w:val="000000"/>
        </w:rPr>
        <w:t>, as well as their geographic distribution. Our work, which is based on heat accumulation, imp</w:t>
      </w:r>
      <w:r>
        <w:rPr>
          <w:color w:val="000000"/>
        </w:rPr>
        <w:t>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6C68BABE" w14:textId="77777777" w:rsidR="005F173C" w:rsidRDefault="00B37154">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08D0F640" w14:textId="77777777" w:rsidR="005F173C" w:rsidRDefault="00B37154">
      <w:pPr>
        <w:pStyle w:val="NormalWeb"/>
        <w:spacing w:before="280" w:beforeAutospacing="0" w:afterAutospacing="0" w:line="480" w:lineRule="auto"/>
        <w:ind w:firstLine="720"/>
      </w:pPr>
      <w:r>
        <w:rPr>
          <w:color w:val="000000"/>
        </w:rPr>
        <w:t>We app</w:t>
      </w:r>
      <w:r>
        <w:rPr>
          <w:color w:val="000000"/>
        </w:rPr>
        <w:t xml:space="preserve">ly our general theory to predict the future mismatch between spruce budworm and balsam fir across latitude under different warming scenarios. According to the general theory, a warm spell occurring at any time during the heat accumulation period is likely </w:t>
      </w:r>
      <w:r>
        <w:rPr>
          <w:color w:val="000000"/>
        </w:rPr>
        <w:t xml:space="preserve">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w:t>
      </w:r>
      <w:r>
        <w:rPr>
          <w:color w:val="000000"/>
        </w:rPr>
        <w:t xml:space="preserve">arm spells, the insect will advance its phenology more than the tree. Simulations with realistic temperature time series (showing several warm spells) confirm the theoretical results. Under an increase of temperatures, insect phenology would advance by 15 </w:t>
      </w:r>
      <w:r>
        <w:rPr>
          <w:color w:val="000000"/>
        </w:rPr>
        <w:t>days on average, while the tree phenology would advance by 7 days on average. The expected overall mismatch increases by approximately 7 days on average (see Fig. 5 and section 3.2.3). </w:t>
      </w:r>
    </w:p>
    <w:p w14:paraId="5383A607" w14:textId="77777777" w:rsidR="005F173C" w:rsidRDefault="00B37154">
      <w:pPr>
        <w:pStyle w:val="NormalWeb"/>
        <w:spacing w:before="280" w:beforeAutospacing="0" w:afterAutospacing="0" w:line="480" w:lineRule="auto"/>
        <w:ind w:firstLine="720"/>
      </w:pPr>
      <w:r>
        <w:rPr>
          <w:color w:val="000000"/>
        </w:rPr>
        <w:t>Budworms have to emerge within two weeks of budburst to have access to</w:t>
      </w:r>
      <w:r>
        <w:rPr>
          <w:color w:val="000000"/>
        </w:rPr>
        <w:t xml:space="preserve"> a rich source of nutrients. A shift in phenology increasing the likelihood of this pattern would in turn increase larval survival and population persistence in previously non-favourable regions. Under historical temperature regimes, budworm emergence date</w:t>
      </w:r>
      <w:r>
        <w:rPr>
          <w:color w:val="000000"/>
        </w:rPr>
        <w:t xml:space="preserve"> in northern sites is close to budburst date, which causes the budworm to emerge too late in some years, while emergence in southern sites occurs within 15 days before budburst. An increase of the mismatch benefits the insect in northern sites since it wou</w:t>
      </w:r>
      <w:r>
        <w:rPr>
          <w:color w:val="000000"/>
        </w:rPr>
        <w:t xml:space="preserve">ld emerge before budburst most of the time, while in southern sites, the budworm </w:t>
      </w:r>
      <w:r>
        <w:rPr>
          <w:color w:val="000000"/>
        </w:rPr>
        <w:lastRenderedPageBreak/>
        <w:t>would emerge too early some years. A shift in phenology that leads to emergence occurring too early (or too late) would cause severe budworm mortality and prevent its persiste</w:t>
      </w:r>
      <w:r>
        <w:rPr>
          <w:color w:val="000000"/>
        </w:rPr>
        <w:t>nce in some parts of its current distribution. Conversely, an increase in the persistence of the insect in other regions will increase damages to host trees. Since insect pests (especially SBW) are one of the main drivers of forest composition in the black</w:t>
      </w:r>
      <w:r>
        <w:rPr>
          <w:color w:val="000000"/>
        </w:rPr>
        <w:t xml:space="preserve"> spruce, white spruce and balsam fir zones </w:t>
      </w:r>
      <w:bookmarkStart w:id="317" w:name="__Fieldmark__1253_3903614438"/>
      <w:r>
        <w:rPr>
          <w:color w:val="000000"/>
        </w:rPr>
        <w:t>(</w:t>
      </w:r>
      <w:bookmarkStart w:id="318" w:name="__Fieldmark__866_2495178454"/>
      <w:r>
        <w:rPr>
          <w:color w:val="000000"/>
        </w:rPr>
        <w:t>H</w:t>
      </w:r>
      <w:bookmarkStart w:id="319" w:name="__Fieldmark__999_942872385"/>
      <w:r>
        <w:rPr>
          <w:color w:val="000000"/>
        </w:rPr>
        <w:t>arper et al., 2003)</w:t>
      </w:r>
      <w:bookmarkEnd w:id="317"/>
      <w:bookmarkEnd w:id="318"/>
      <w:bookmarkEnd w:id="319"/>
      <w:r>
        <w:rPr>
          <w:color w:val="000000"/>
        </w:rPr>
        <w:t>, a change in phenological synchrony between these species may affect their future geographic distributions. </w:t>
      </w:r>
    </w:p>
    <w:p w14:paraId="7C853DE5" w14:textId="77777777" w:rsidR="005F173C" w:rsidRDefault="00B37154">
      <w:pPr>
        <w:pStyle w:val="NormalWeb"/>
        <w:spacing w:before="280" w:beforeAutospacing="0" w:afterAutospacing="0" w:line="480" w:lineRule="auto"/>
        <w:ind w:firstLine="720"/>
      </w:pPr>
      <w:r>
        <w:rPr>
          <w:color w:val="000000"/>
        </w:rPr>
        <w:t>A change in mismatch between budworm and balsam fir would also affect other potent</w:t>
      </w:r>
      <w:r>
        <w:rPr>
          <w:color w:val="000000"/>
        </w:rPr>
        <w:t xml:space="preserve">ial host species. It is known that black spruce is a suitable host, but its phenological mismatch with budworm protects the tree from a long-term budworm establishment </w:t>
      </w:r>
      <w:bookmarkStart w:id="320" w:name="__Fieldmark__1274_3903614438"/>
      <w:r>
        <w:rPr>
          <w:color w:val="000000"/>
        </w:rPr>
        <w:t>(</w:t>
      </w:r>
      <w:bookmarkStart w:id="321" w:name="__Fieldmark__883_2495178454"/>
      <w:proofErr w:type="spellStart"/>
      <w:r>
        <w:rPr>
          <w:color w:val="000000"/>
        </w:rPr>
        <w:t>P</w:t>
      </w:r>
      <w:bookmarkStart w:id="322"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320"/>
      <w:bookmarkEnd w:id="321"/>
      <w:bookmarkEnd w:id="322"/>
      <w:r>
        <w:rPr>
          <w:color w:val="000000"/>
        </w:rPr>
        <w:t>. Moreover, in northern sites, black spruce seems</w:t>
      </w:r>
      <w:r>
        <w:rPr>
          <w:color w:val="000000"/>
        </w:rPr>
        <w:t xml:space="preserve">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w:t>
      </w:r>
      <w:r>
        <w:rPr>
          <w:color w:val="000000"/>
        </w:rPr>
        <w:t xml:space="preserve">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w:t>
      </w:r>
      <w:r>
        <w:rPr>
          <w:color w:val="000000"/>
        </w:rPr>
        <w:t xml:space="preserve"> (Eq. 2) for black spruce.  </w:t>
      </w:r>
    </w:p>
    <w:p w14:paraId="1EA474DA" w14:textId="77777777" w:rsidR="005F173C" w:rsidRDefault="00B37154">
      <w:pPr>
        <w:pStyle w:val="NormalWeb"/>
        <w:spacing w:before="280" w:beforeAutospacing="0" w:afterAutospacing="0" w:line="480" w:lineRule="auto"/>
        <w:ind w:firstLine="720"/>
      </w:pPr>
      <w:r>
        <w:rPr>
          <w:color w:val="000000"/>
        </w:rPr>
        <w:t>Our model assumes that neither the consumer nor the resource affects the phenology of the other species. Only temperature drives phenology. Recent observations of interactions between defoliation and host phenology suggest that</w:t>
      </w:r>
      <w:r>
        <w:rPr>
          <w:color w:val="000000"/>
        </w:rPr>
        <w:t xml:space="preserve"> severe defoliation by budworm may advance budburst phenology </w:t>
      </w:r>
      <w:bookmarkStart w:id="323" w:name="__Fieldmark__1296_3903614438"/>
      <w:r>
        <w:rPr>
          <w:color w:val="000000"/>
        </w:rPr>
        <w:t>(</w:t>
      </w:r>
      <w:proofErr w:type="spellStart"/>
      <w:r>
        <w:rPr>
          <w:color w:val="000000"/>
        </w:rPr>
        <w:t>Deslauriers</w:t>
      </w:r>
      <w:proofErr w:type="spellEnd"/>
      <w:r>
        <w:rPr>
          <w:color w:val="000000"/>
        </w:rPr>
        <w:t xml:space="preserve"> et al., 2019)</w:t>
      </w:r>
      <w:bookmarkStart w:id="324" w:name="__Fieldmark__901_2495178454"/>
      <w:bookmarkStart w:id="325" w:name="__Fieldmark__1034_942872385"/>
      <w:bookmarkEnd w:id="323"/>
      <w:bookmarkEnd w:id="324"/>
      <w:bookmarkEnd w:id="325"/>
      <w:r>
        <w:rPr>
          <w:color w:val="000000"/>
        </w:rPr>
        <w:t>. According to our model, an increase in temperature should increase the mismatch by advancing the budworm phenology more than that of the tree. If defoliation leads to</w:t>
      </w:r>
      <w:r>
        <w:rPr>
          <w:color w:val="000000"/>
        </w:rPr>
        <w:t xml:space="preserve"> an advance in phenology for the tree, then the resulting </w:t>
      </w:r>
      <w:r>
        <w:rPr>
          <w:color w:val="000000"/>
        </w:rPr>
        <w:lastRenderedPageBreak/>
        <w:t>mismatch would stay close to the historical mismatch, which would reduce the benefit of this physiological response for the tree.</w:t>
      </w:r>
    </w:p>
    <w:p w14:paraId="26239003" w14:textId="77777777" w:rsidR="005F173C" w:rsidRDefault="00B37154">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3D587B23" w14:textId="77777777" w:rsidR="005F173C" w:rsidRDefault="00B37154">
      <w:pPr>
        <w:pStyle w:val="NormalWeb"/>
        <w:spacing w:before="280" w:beforeAutospacing="0" w:afterAutospacing="0" w:line="480" w:lineRule="auto"/>
        <w:ind w:firstLine="720"/>
      </w:pPr>
      <w:r>
        <w:rPr>
          <w:color w:val="000000"/>
        </w:rPr>
        <w:t>The present study provides novel insights towa</w:t>
      </w:r>
      <w:r>
        <w:rPr>
          <w:color w:val="000000"/>
        </w:rPr>
        <w:t>rds a better understanding of the effects of an increase of temperatures on species phenology. Further studies may consider specific features that we do not include in the model. First, our study is limited to cases where the phenology is directly constrai</w:t>
      </w:r>
      <w:r>
        <w:rPr>
          <w:color w:val="000000"/>
        </w:rPr>
        <w:t>ned by environmental variables (more specifically temperature). Organisms can also use temperature (or any other environmental variables) indirectly as cues for predicting an optimal time window to have access to resources or convenient environmental condi</w:t>
      </w:r>
      <w:r>
        <w:rPr>
          <w:color w:val="000000"/>
        </w:rPr>
        <w:t xml:space="preserve">tions (e.g., photoperiod, rainfall) </w:t>
      </w:r>
      <w:bookmarkStart w:id="326" w:name="__Fieldmark__1310_3903614438"/>
      <w:r>
        <w:rPr>
          <w:color w:val="000000"/>
        </w:rPr>
        <w:t>(</w:t>
      </w:r>
      <w:bookmarkStart w:id="327" w:name="__Fieldmark__912_2495178454"/>
      <w:r>
        <w:rPr>
          <w:color w:val="000000"/>
        </w:rPr>
        <w:t>M</w:t>
      </w:r>
      <w:bookmarkStart w:id="328" w:name="__Fieldmark__1043_942872385"/>
      <w:r>
        <w:rPr>
          <w:color w:val="000000"/>
        </w:rPr>
        <w:t>cNamara et al., 2011)</w:t>
      </w:r>
      <w:bookmarkEnd w:id="326"/>
      <w:bookmarkEnd w:id="327"/>
      <w:bookmarkEnd w:id="328"/>
      <w:r>
        <w:rPr>
          <w:color w:val="000000"/>
        </w:rPr>
        <w:t>. </w:t>
      </w:r>
    </w:p>
    <w:p w14:paraId="0678C276" w14:textId="77777777" w:rsidR="005F173C" w:rsidRDefault="00B37154">
      <w:pPr>
        <w:pStyle w:val="NormalWeb"/>
        <w:spacing w:before="280" w:beforeAutospacing="0" w:afterAutospacing="0" w:line="480" w:lineRule="auto"/>
      </w:pPr>
      <w:r>
        <w:rPr>
          <w:color w:val="000000"/>
        </w:rPr>
        <w:t xml:space="preserve">    </w:t>
      </w:r>
      <w:r>
        <w:rPr>
          <w:color w:val="000000"/>
        </w:rPr>
        <w:t>Second, we measure mismatch as the time lag between peaks of consumer demand and resource availability. Some authors have argued that more precise measurements should take into account the shape and location of the phenological distributions around these p</w:t>
      </w:r>
      <w:r>
        <w:rPr>
          <w:color w:val="000000"/>
        </w:rPr>
        <w:t xml:space="preserve">eaks (e.g., </w:t>
      </w:r>
      <w:bookmarkStart w:id="329" w:name="__Fieldmark__1324_3903614438"/>
      <w:proofErr w:type="spellStart"/>
      <w:r>
        <w:rPr>
          <w:color w:val="000000"/>
        </w:rPr>
        <w:t>L</w:t>
      </w:r>
      <w:bookmarkStart w:id="330" w:name="__Fieldmark__922_2495178454"/>
      <w:r>
        <w:rPr>
          <w:color w:val="000000"/>
        </w:rPr>
        <w:t>i</w:t>
      </w:r>
      <w:bookmarkStart w:id="331" w:name="__Fieldmark__1050_942872385"/>
      <w:r>
        <w:rPr>
          <w:color w:val="000000"/>
        </w:rPr>
        <w:t>ndén</w:t>
      </w:r>
      <w:proofErr w:type="spellEnd"/>
      <w:r>
        <w:rPr>
          <w:color w:val="000000"/>
        </w:rPr>
        <w:t>, 2018</w:t>
      </w:r>
      <w:bookmarkEnd w:id="329"/>
      <w:bookmarkEnd w:id="330"/>
      <w:bookmarkEnd w:id="331"/>
      <w:r>
        <w:rPr>
          <w:color w:val="000000"/>
        </w:rPr>
        <w:t xml:space="preserve">) while others showed that, in some cases, time lag between phenological peak dates was a better predictor of resource availability than the overlap between phenological distributions </w:t>
      </w:r>
      <w:bookmarkStart w:id="332" w:name="__Fieldmark__1335_3903614438"/>
      <w:r>
        <w:rPr>
          <w:color w:val="000000"/>
        </w:rPr>
        <w:t>(</w:t>
      </w:r>
      <w:bookmarkStart w:id="333" w:name="__Fieldmark__929_2495178454"/>
      <w:proofErr w:type="spellStart"/>
      <w:r>
        <w:rPr>
          <w:color w:val="000000"/>
        </w:rPr>
        <w:t>R</w:t>
      </w:r>
      <w:bookmarkStart w:id="334" w:name="__Fieldmark__1055_942872385"/>
      <w:r>
        <w:rPr>
          <w:color w:val="000000"/>
        </w:rPr>
        <w:t>amakers</w:t>
      </w:r>
      <w:proofErr w:type="spellEnd"/>
      <w:r>
        <w:rPr>
          <w:color w:val="000000"/>
        </w:rPr>
        <w:t xml:space="preserve"> et al., 2020)</w:t>
      </w:r>
      <w:bookmarkEnd w:id="332"/>
      <w:bookmarkEnd w:id="333"/>
      <w:bookmarkEnd w:id="334"/>
      <w:r>
        <w:rPr>
          <w:color w:val="000000"/>
        </w:rPr>
        <w:t>.  </w:t>
      </w:r>
    </w:p>
    <w:p w14:paraId="61C8ED0D" w14:textId="77777777" w:rsidR="005F173C" w:rsidRDefault="00B37154">
      <w:pPr>
        <w:pStyle w:val="NormalWeb"/>
        <w:spacing w:before="280" w:beforeAutospacing="0" w:afterAutospacing="0" w:line="480" w:lineRule="auto"/>
        <w:ind w:firstLine="720"/>
      </w:pPr>
      <w:r>
        <w:rPr>
          <w:color w:val="000000"/>
        </w:rPr>
        <w:t>The theoretical frame</w:t>
      </w:r>
      <w:r>
        <w:rPr>
          <w:color w:val="000000"/>
        </w:rPr>
        <w:t>work presented here can be applied to other consumer-resource systems.  The concrete example of the spruce budworm - balsam fir system informs the required methodology. To estimate the mismatch, the two rate accumulation functions must be calibrated accura</w:t>
      </w:r>
      <w:r>
        <w:rPr>
          <w:color w:val="000000"/>
        </w:rPr>
        <w:t>tely. It appears that the model is sensitive to the temporal resolution of the temperature time series. There are two timescales at which temperatures affect the outcome of the model. The first one occurs at the daily scale. Average daily temperatures lead</w:t>
      </w:r>
      <w:r>
        <w:rPr>
          <w:color w:val="000000"/>
        </w:rPr>
        <w:t xml:space="preserve"> to different results than a four-</w:t>
      </w:r>
      <w:r>
        <w:rPr>
          <w:color w:val="000000"/>
        </w:rPr>
        <w:lastRenderedPageBreak/>
        <w:t xml:space="preserve">hour time interval for temperatures (used throughout the present study) since variations within a day may allow for development during a few hours, even when the average temperature over the whole day may not. </w:t>
      </w:r>
    </w:p>
    <w:p w14:paraId="743AF0CC" w14:textId="77777777" w:rsidR="005F173C" w:rsidRDefault="00B37154">
      <w:pPr>
        <w:pStyle w:val="NormalWeb"/>
        <w:spacing w:before="280" w:beforeAutospacing="0" w:afterAutospacing="0" w:line="480" w:lineRule="auto"/>
        <w:ind w:firstLine="720"/>
      </w:pPr>
      <w:r>
        <w:rPr>
          <w:color w:val="000000"/>
        </w:rPr>
        <w:t xml:space="preserve">The second </w:t>
      </w:r>
      <w:r>
        <w:rPr>
          <w:color w:val="000000"/>
        </w:rPr>
        <w:t xml:space="preserve">one occurs at a broader timescale (e.g., weekly). For the study system, temperature data modelled by </w:t>
      </w:r>
      <w:proofErr w:type="spellStart"/>
      <w:r>
        <w:rPr>
          <w:color w:val="000000"/>
        </w:rPr>
        <w:t>BioSim</w:t>
      </w:r>
      <w:proofErr w:type="spellEnd"/>
      <w:r>
        <w:rPr>
          <w:color w:val="000000"/>
        </w:rPr>
        <w:t xml:space="preserve"> </w:t>
      </w:r>
      <w:bookmarkStart w:id="335" w:name="__Fieldmark__1350_3903614438"/>
      <w:r>
        <w:rPr>
          <w:color w:val="000000"/>
        </w:rPr>
        <w:t>(</w:t>
      </w:r>
      <w:bookmarkStart w:id="336" w:name="__Fieldmark__940_2495178454"/>
      <w:proofErr w:type="spellStart"/>
      <w:r>
        <w:rPr>
          <w:color w:val="000000"/>
        </w:rPr>
        <w:t>R</w:t>
      </w:r>
      <w:bookmarkStart w:id="337"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335"/>
      <w:bookmarkEnd w:id="336"/>
      <w:bookmarkEnd w:id="337"/>
      <w:r>
        <w:rPr>
          <w:color w:val="000000"/>
        </w:rPr>
        <w:t xml:space="preserve"> lead to realistic emergence and budburst dates when compared to real data (see section 3.2) and to a </w:t>
      </w:r>
      <w:r>
        <w:rPr>
          <w:color w:val="000000"/>
        </w:rPr>
        <w:t xml:space="preserve">phenological mismatch, i.e., budworm usually emerging before budburst, similar to field observations </w:t>
      </w:r>
      <w:bookmarkStart w:id="338" w:name="__Fieldmark__1361_3903614438"/>
      <w:r>
        <w:rPr>
          <w:color w:val="000000"/>
        </w:rPr>
        <w:t>(</w:t>
      </w:r>
      <w:bookmarkStart w:id="339" w:name="__Fieldmark__947_2495178454"/>
      <w:proofErr w:type="spellStart"/>
      <w:r>
        <w:rPr>
          <w:color w:val="000000"/>
        </w:rPr>
        <w:t>P</w:t>
      </w:r>
      <w:bookmarkStart w:id="340"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338"/>
      <w:bookmarkEnd w:id="339"/>
      <w:bookmarkEnd w:id="340"/>
      <w:r>
        <w:rPr>
          <w:color w:val="000000"/>
        </w:rPr>
        <w:t xml:space="preserve">. More simplistic distributions that do not contain any warm spell can lead to the opposite pattern (i.e., budburst occurs </w:t>
      </w:r>
      <w:r>
        <w:rPr>
          <w:color w:val="000000"/>
        </w:rPr>
        <w:t xml:space="preserve">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w:t>
      </w:r>
      <w:r>
        <w:rPr>
          <w:color w:val="000000"/>
        </w:rPr>
        <w:t xml:space="preserve">events. </w:t>
      </w:r>
    </w:p>
    <w:p w14:paraId="1434C397" w14:textId="77777777" w:rsidR="005F173C" w:rsidRDefault="00B37154">
      <w:pPr>
        <w:pStyle w:val="NormalWeb"/>
        <w:spacing w:before="280" w:beforeAutospacing="0" w:afterAutospacing="0" w:line="480" w:lineRule="auto"/>
        <w:ind w:firstLine="720"/>
      </w:pPr>
      <w:r>
        <w:rPr>
          <w:color w:val="000000"/>
        </w:rPr>
        <w:t>The modelling approach presented here allows for investigation of potential effects of climate change on consumer-resource systems. Synchrony / mismatch between a consumer and its resource is fundamental to predict future species distribution. Fut</w:t>
      </w:r>
      <w:r>
        <w:rPr>
          <w:color w:val="000000"/>
        </w:rPr>
        <w:t>ure studies may go further by including more complex mechanistic approaches (e.g., energy budget models) in order to model the whole life cycle of the consumer, which could lead to new insights on the dynamics of the systems. Our model could be linked to m</w:t>
      </w:r>
      <w:r>
        <w:rPr>
          <w:color w:val="000000"/>
        </w:rPr>
        <w:t xml:space="preserve">odels that explore the consequences of phenological mismatch on the population dynamics of consumer – resource systems (e.g., </w:t>
      </w:r>
      <w:bookmarkStart w:id="341" w:name="__Fieldmark__1386_3903614438"/>
      <w:proofErr w:type="spellStart"/>
      <w:r>
        <w:rPr>
          <w:color w:val="000000"/>
        </w:rPr>
        <w:t>B</w:t>
      </w:r>
      <w:bookmarkStart w:id="342" w:name="__Fieldmark__965_2495178454"/>
      <w:r>
        <w:rPr>
          <w:color w:val="000000"/>
        </w:rPr>
        <w:t>e</w:t>
      </w:r>
      <w:bookmarkStart w:id="343" w:name="__Fieldmark__1095_942872385"/>
      <w:r>
        <w:rPr>
          <w:color w:val="000000"/>
        </w:rPr>
        <w:t>wick</w:t>
      </w:r>
      <w:proofErr w:type="spellEnd"/>
      <w:r>
        <w:rPr>
          <w:color w:val="000000"/>
        </w:rPr>
        <w:t xml:space="preserve"> et al., 2016)</w:t>
      </w:r>
      <w:bookmarkEnd w:id="341"/>
      <w:bookmarkEnd w:id="342"/>
      <w:bookmarkEnd w:id="343"/>
      <w:r>
        <w:rPr>
          <w:color w:val="000000"/>
        </w:rPr>
        <w:t>.</w:t>
      </w:r>
    </w:p>
    <w:p w14:paraId="47402689" w14:textId="77777777" w:rsidR="005F173C" w:rsidRDefault="00B37154">
      <w:pPr>
        <w:spacing w:after="0" w:line="240" w:lineRule="auto"/>
        <w:rPr>
          <w:rFonts w:ascii="Times New Roman" w:eastAsia="Times New Roman" w:hAnsi="Times New Roman" w:cs="Times New Roman"/>
          <w:b/>
          <w:bCs/>
          <w:color w:val="000000"/>
          <w:kern w:val="2"/>
          <w:sz w:val="32"/>
          <w:szCs w:val="32"/>
          <w:lang w:eastAsia="en-CA"/>
        </w:rPr>
      </w:pPr>
      <w:r>
        <w:br w:type="page"/>
      </w:r>
    </w:p>
    <w:p w14:paraId="031335D5" w14:textId="77777777" w:rsidR="005F173C" w:rsidRDefault="00B37154">
      <w:pPr>
        <w:pStyle w:val="Titre1"/>
        <w:spacing w:before="240" w:beforeAutospacing="0" w:after="280" w:afterAutospacing="0" w:line="480" w:lineRule="auto"/>
      </w:pPr>
      <w:r>
        <w:rPr>
          <w:color w:val="000000"/>
          <w:sz w:val="32"/>
          <w:szCs w:val="32"/>
        </w:rPr>
        <w:lastRenderedPageBreak/>
        <w:t>Acknowledgement</w:t>
      </w:r>
    </w:p>
    <w:p w14:paraId="1304DA9D"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w:t>
      </w:r>
      <w:r>
        <w:rPr>
          <w:rFonts w:ascii="Times New Roman" w:hAnsi="Times New Roman" w:cs="Times New Roman"/>
          <w:color w:val="000000"/>
          <w:sz w:val="24"/>
          <w:szCs w:val="24"/>
        </w:rPr>
        <w:t xml:space="preserve">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C436F49" w14:textId="77777777" w:rsidR="005F173C" w:rsidRDefault="00B37154">
      <w:pPr>
        <w:pStyle w:val="Titre1"/>
        <w:rPr>
          <w:sz w:val="32"/>
          <w:szCs w:val="32"/>
        </w:rPr>
      </w:pPr>
      <w:r>
        <w:rPr>
          <w:sz w:val="32"/>
          <w:szCs w:val="32"/>
        </w:rPr>
        <w:t>Authors’ contribution</w:t>
      </w:r>
    </w:p>
    <w:p w14:paraId="0211217C"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authors conceptualized the study. FL and SP built the theoretical model. SP calibrated the </w:t>
      </w:r>
      <w:r>
        <w:rPr>
          <w:rFonts w:ascii="Times New Roman" w:hAnsi="Times New Roman" w:cs="Times New Roman"/>
          <w:color w:val="000000"/>
          <w:sz w:val="24"/>
          <w:szCs w:val="24"/>
        </w:rPr>
        <w:t>tree model, gathered the temperature data, and performed the simulations. SP, JNC and FL analyzed the results, wrote and edited the manuscript.</w:t>
      </w:r>
    </w:p>
    <w:p w14:paraId="663E3CFB" w14:textId="77777777" w:rsidR="005F173C" w:rsidRDefault="00B37154">
      <w:pPr>
        <w:pStyle w:val="Titre1"/>
        <w:rPr>
          <w:sz w:val="32"/>
          <w:szCs w:val="32"/>
        </w:rPr>
      </w:pPr>
      <w:r>
        <w:rPr>
          <w:sz w:val="32"/>
          <w:szCs w:val="32"/>
        </w:rPr>
        <w:t>Data Availability</w:t>
      </w:r>
    </w:p>
    <w:p w14:paraId="7CB64618"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rPr>
        <w:t xml:space="preserve">Code will be stored on </w:t>
      </w:r>
      <w:proofErr w:type="spellStart"/>
      <w:r>
        <w:rPr>
          <w:rFonts w:ascii="Times New Roman" w:hAnsi="Times New Roman" w:cs="Times New Roman"/>
        </w:rPr>
        <w:t>Zenodo</w:t>
      </w:r>
      <w:proofErr w:type="spellEnd"/>
      <w:r>
        <w:rPr>
          <w:rFonts w:ascii="Times New Roman" w:hAnsi="Times New Roman" w:cs="Times New Roman"/>
        </w:rPr>
        <w:t xml:space="preserve"> public depository. Data on balsam fir phenology can be made avai</w:t>
      </w:r>
      <w:r>
        <w:rPr>
          <w:rFonts w:ascii="Times New Roman" w:hAnsi="Times New Roman" w:cs="Times New Roman"/>
        </w:rPr>
        <w:t xml:space="preserve">lable on demand to Dr. J. </w:t>
      </w:r>
      <w:proofErr w:type="spellStart"/>
      <w:r>
        <w:rPr>
          <w:rFonts w:ascii="Times New Roman" w:hAnsi="Times New Roman" w:cs="Times New Roman"/>
        </w:rPr>
        <w:t>Régnière</w:t>
      </w:r>
      <w:proofErr w:type="spellEnd"/>
      <w:r>
        <w:rPr>
          <w:rFonts w:ascii="Times New Roman" w:hAnsi="Times New Roman" w:cs="Times New Roman"/>
        </w:rPr>
        <w:t xml:space="preserve"> (Natural Resources Canada).</w:t>
      </w:r>
      <w:r>
        <w:br w:type="page"/>
      </w:r>
    </w:p>
    <w:p w14:paraId="77AC008D" w14:textId="77777777" w:rsidR="005F173C" w:rsidRDefault="00B37154">
      <w:pPr>
        <w:pStyle w:val="Titre1"/>
        <w:spacing w:before="280" w:after="280" w:line="480" w:lineRule="auto"/>
        <w:rPr>
          <w:sz w:val="32"/>
          <w:szCs w:val="32"/>
        </w:rPr>
      </w:pPr>
      <w:r>
        <w:rPr>
          <w:sz w:val="32"/>
          <w:szCs w:val="32"/>
        </w:rPr>
        <w:lastRenderedPageBreak/>
        <w:t>References</w:t>
      </w:r>
    </w:p>
    <w:p w14:paraId="1C9E088D"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xml:space="preserve">, P., &amp; Coutinho, R. M. (2014). 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75BACF47"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Bale, J. S</w:t>
      </w:r>
      <w:r>
        <w:rPr>
          <w:rFonts w:ascii="Times New Roman" w:hAnsi="Times New Roman" w:cs="Times New Roman"/>
          <w:sz w:val="24"/>
          <w:szCs w:val="24"/>
        </w:rPr>
        <w:t xml:space="preserve">.,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xml:space="preserve">, T. M., Brown, V. K., Butterfield, J., Buse, A., Coulson, J. C., Farrar, J., Good, J. E. G., Harrington, R., Hartley, S., Jones, T. H., </w:t>
      </w:r>
      <w:proofErr w:type="spellStart"/>
      <w:r>
        <w:rPr>
          <w:rFonts w:ascii="Times New Roman" w:hAnsi="Times New Roman" w:cs="Times New Roman"/>
          <w:sz w:val="24"/>
          <w:szCs w:val="24"/>
        </w:rPr>
        <w:t>Lindroth</w:t>
      </w:r>
      <w:proofErr w:type="spellEnd"/>
      <w:r>
        <w:rPr>
          <w:rFonts w:ascii="Times New Roman" w:hAnsi="Times New Roman" w:cs="Times New Roman"/>
          <w:sz w:val="24"/>
          <w:szCs w:val="24"/>
        </w:rPr>
        <w:t xml:space="preserve">, R. L., Press, M. C., </w:t>
      </w:r>
      <w:proofErr w:type="spellStart"/>
      <w:r>
        <w:rPr>
          <w:rFonts w:ascii="Times New Roman" w:hAnsi="Times New Roman" w:cs="Times New Roman"/>
          <w:sz w:val="24"/>
          <w:szCs w:val="24"/>
        </w:rPr>
        <w:t>Symrnioudis</w:t>
      </w:r>
      <w:proofErr w:type="spellEnd"/>
      <w:r>
        <w:rPr>
          <w:rFonts w:ascii="Times New Roman" w:hAnsi="Times New Roman" w:cs="Times New Roman"/>
          <w:sz w:val="24"/>
          <w:szCs w:val="24"/>
        </w:rPr>
        <w:t xml:space="preserve">, I., Watt, A. D., &amp; </w:t>
      </w:r>
      <w:r>
        <w:rPr>
          <w:rFonts w:ascii="Times New Roman" w:hAnsi="Times New Roman" w:cs="Times New Roman"/>
          <w:sz w:val="24"/>
          <w:szCs w:val="24"/>
        </w:rPr>
        <w:t xml:space="preserve">Whittaker, J. B. (2002). Herbivory in global climate change research: direct effects of rising temperature on insect herbivores.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8(1),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10.1046/j.1365-2486.2002.00451.x</w:t>
      </w:r>
    </w:p>
    <w:p w14:paraId="1AAED0A1"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Bean, J. L. (1961). Predicting emergence of second-ins</w:t>
      </w:r>
      <w:r>
        <w:rPr>
          <w:rFonts w:ascii="Times New Roman" w:hAnsi="Times New Roman" w:cs="Times New Roman"/>
          <w:sz w:val="24"/>
          <w:szCs w:val="24"/>
        </w:rPr>
        <w:t xml:space="preserve">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54(2),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3F867174"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C., &amp; Fagan, W. F. (2016). How resource phenolog</w:t>
      </w:r>
      <w:r>
        <w:rPr>
          <w:rFonts w:ascii="Times New Roman" w:hAnsi="Times New Roman" w:cs="Times New Roman"/>
          <w:sz w:val="24"/>
          <w:szCs w:val="24"/>
        </w:rPr>
        <w:t xml:space="preserve">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23BB3520"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w:t>
      </w:r>
      <w:r>
        <w:rPr>
          <w:rFonts w:ascii="Times New Roman" w:hAnsi="Times New Roman" w:cs="Times New Roman"/>
          <w:sz w:val="24"/>
          <w:szCs w:val="24"/>
        </w:rPr>
        <w:t xml:space="preserve">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5FF1D920"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w:t>
      </w:r>
      <w:r>
        <w:rPr>
          <w:rFonts w:ascii="Times New Roman" w:hAnsi="Times New Roman" w:cs="Times New Roman"/>
          <w:sz w:val="24"/>
          <w:szCs w:val="24"/>
        </w:rPr>
        <w:t xml:space="preserve">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10.1111/j.1365-2656.2008.01458.x</w:t>
      </w:r>
    </w:p>
    <w:p w14:paraId="5C238BEC"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5ABBBAC5"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I. (2000). A united model f</w:t>
      </w:r>
      <w:r>
        <w:rPr>
          <w:rFonts w:ascii="Times New Roman" w:hAnsi="Times New Roman" w:cs="Times New Roman"/>
          <w:sz w:val="24"/>
          <w:szCs w:val="24"/>
        </w:rPr>
        <w:t xml:space="preserve">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EF8EFD4"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w:t>
      </w:r>
      <w:r>
        <w:rPr>
          <w:rFonts w:ascii="Times New Roman" w:hAnsi="Times New Roman" w:cs="Times New Roman"/>
          <w:sz w:val="24"/>
          <w:szCs w:val="24"/>
        </w:rPr>
        <w:t xml:space="preserve">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5F15972B"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5A552FE6"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111B7E3F"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Colombo, S. J. (1998). Climatic warming and its effect on bud</w:t>
      </w:r>
      <w:r>
        <w:rPr>
          <w:rFonts w:ascii="Times New Roman" w:hAnsi="Times New Roman" w:cs="Times New Roman"/>
          <w:sz w:val="24"/>
          <w:szCs w:val="24"/>
        </w:rPr>
        <w:t xml:space="preserve">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66C6FBBE" w14:textId="77777777" w:rsidR="005F173C" w:rsidRDefault="00B37154">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w:t>
      </w:r>
      <w:r>
        <w:rPr>
          <w:rFonts w:ascii="Times New Roman" w:hAnsi="Times New Roman" w:cs="Times New Roman"/>
          <w:i/>
          <w:iCs/>
          <w:sz w:val="24"/>
          <w:szCs w:val="24"/>
          <w:lang w:val="fr-FR"/>
        </w:rPr>
        <w:t>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 10.1016/S0065-2881(08)60202-3</w:t>
      </w:r>
    </w:p>
    <w:p w14:paraId="7AB4A573" w14:textId="77777777" w:rsidR="005F173C" w:rsidRDefault="00B37154">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Relation phénologique entre le débourrement des bourgeons chez le sapin baumier et l’émergence des larves de deuxième stade de la tordeuse des bourgeons de l</w:t>
      </w:r>
      <w:r>
        <w:rPr>
          <w:rFonts w:ascii="Times New Roman" w:hAnsi="Times New Roman" w:cs="Times New Roman"/>
          <w:i/>
          <w:iCs/>
          <w:sz w:val="24"/>
          <w:szCs w:val="24"/>
          <w:lang w:val="fr-FR"/>
        </w:rPr>
        <w:t xml:space="preserve">’épinette,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7F3C2F86"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w:t>
      </w:r>
      <w:r>
        <w:rPr>
          <w:rFonts w:ascii="Times New Roman" w:hAnsi="Times New Roman" w:cs="Times New Roman"/>
          <w:sz w:val="24"/>
          <w:szCs w:val="24"/>
        </w:rPr>
        <w:t>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42F82689"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w:t>
      </w:r>
      <w:r>
        <w:rPr>
          <w:rFonts w:ascii="Times New Roman" w:hAnsi="Times New Roman" w:cs="Times New Roman"/>
          <w:sz w:val="24"/>
          <w:szCs w:val="24"/>
        </w:rPr>
        <w:t>.1007/s00484-011-0426-5</w:t>
      </w:r>
    </w:p>
    <w:p w14:paraId="44EB1D2D"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0ACB2529"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Fleming, R. A. (2000). Climate change and insect disturbance regimes in Canad</w:t>
      </w:r>
      <w:r>
        <w:rPr>
          <w:rFonts w:ascii="Times New Roman" w:hAnsi="Times New Roman" w:cs="Times New Roman"/>
          <w:sz w:val="24"/>
          <w:szCs w:val="24"/>
        </w:rPr>
        <w:t xml:space="preserve">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2E5D5942"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w:t>
      </w:r>
      <w:r>
        <w:rPr>
          <w:rFonts w:ascii="Times New Roman" w:hAnsi="Times New Roman" w:cs="Times New Roman"/>
          <w:sz w:val="24"/>
          <w:szCs w:val="24"/>
        </w:rPr>
        <w:t>/rspb.2008.1434</w:t>
      </w:r>
    </w:p>
    <w:p w14:paraId="4E35F7C4"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Gienapp</w:t>
      </w:r>
      <w:proofErr w:type="spellEnd"/>
      <w:r>
        <w:rPr>
          <w:rFonts w:ascii="Times New Roman" w:hAnsi="Times New Roman" w:cs="Times New Roman"/>
          <w:sz w:val="24"/>
          <w:szCs w:val="24"/>
          <w:lang w:val="fr-FR"/>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10.1111/j.1365-2435.20</w:t>
      </w:r>
      <w:r>
        <w:rPr>
          <w:rFonts w:ascii="Times New Roman" w:hAnsi="Times New Roman" w:cs="Times New Roman"/>
          <w:sz w:val="24"/>
          <w:szCs w:val="24"/>
        </w:rPr>
        <w:t>06.01079.x</w:t>
      </w:r>
    </w:p>
    <w:p w14:paraId="076EFC4A"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47D14D71"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 xml:space="preserve">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r>
        <w:rPr>
          <w:rFonts w:ascii="Times New Roman" w:hAnsi="Times New Roman" w:cs="Times New Roman"/>
          <w:sz w:val="24"/>
          <w:szCs w:val="24"/>
        </w:rPr>
        <w:t>10.1016/0040-5809(83)90024-2</w:t>
      </w:r>
    </w:p>
    <w:p w14:paraId="4394C87C"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w:t>
      </w:r>
      <w:r>
        <w:rPr>
          <w:rFonts w:ascii="Times New Roman" w:hAnsi="Times New Roman" w:cs="Times New Roman"/>
          <w:i/>
          <w:iCs/>
          <w:sz w:val="24"/>
          <w:szCs w:val="24"/>
        </w:rPr>
        <w:t>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3DDC0E1F"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w:t>
      </w:r>
      <w:r>
        <w:rPr>
          <w:rFonts w:ascii="Times New Roman" w:hAnsi="Times New Roman" w:cs="Times New Roman"/>
          <w:sz w:val="24"/>
          <w:szCs w:val="24"/>
        </w:rPr>
        <w:t>-020-0752-x</w:t>
      </w:r>
    </w:p>
    <w:p w14:paraId="3E168345"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00B6B6E7"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A. (2018). Adaptive and no</w:t>
      </w:r>
      <w:r>
        <w:rPr>
          <w:rFonts w:ascii="Times New Roman" w:hAnsi="Times New Roman" w:cs="Times New Roman"/>
          <w:sz w:val="24"/>
          <w:szCs w:val="24"/>
        </w:rPr>
        <w:t xml:space="preserve">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7C935E4F"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Mattson, W., &amp; Scriber, M. (1987). Feeding ecology of insect folivores of woody p</w:t>
      </w:r>
      <w:r>
        <w:rPr>
          <w:rFonts w:ascii="Times New Roman" w:hAnsi="Times New Roman" w:cs="Times New Roman"/>
          <w:sz w:val="24"/>
          <w:szCs w:val="24"/>
        </w:rPr>
        <w:t xml:space="preserve">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C95E4DA"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McNamara, J. M., </w:t>
      </w:r>
      <w:proofErr w:type="spellStart"/>
      <w:r>
        <w:rPr>
          <w:rFonts w:ascii="Times New Roman" w:hAnsi="Times New Roman" w:cs="Times New Roman"/>
          <w:sz w:val="24"/>
          <w:szCs w:val="24"/>
        </w:rPr>
        <w:t>Barta</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Klaassen</w:t>
      </w:r>
      <w:proofErr w:type="spellEnd"/>
      <w:r>
        <w:rPr>
          <w:rFonts w:ascii="Times New Roman" w:hAnsi="Times New Roman" w:cs="Times New Roman"/>
          <w:sz w:val="24"/>
          <w:szCs w:val="24"/>
        </w:rPr>
        <w:t>, M., &amp; Bauer, S. (2011).</w:t>
      </w:r>
      <w:r>
        <w:rPr>
          <w:rFonts w:ascii="Times New Roman" w:hAnsi="Times New Roman" w:cs="Times New Roman"/>
          <w:sz w:val="24"/>
          <w:szCs w:val="24"/>
        </w:rPr>
        <w:t xml:space="preserve"> 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10.1111/j.1461-0248.2011.01686.x</w:t>
      </w:r>
    </w:p>
    <w:p w14:paraId="5D7950A4"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w:t>
      </w:r>
      <w:r>
        <w:rPr>
          <w:rFonts w:ascii="Times New Roman" w:hAnsi="Times New Roman" w:cs="Times New Roman"/>
          <w:sz w:val="24"/>
          <w:szCs w:val="24"/>
        </w:rPr>
        <w:lastRenderedPageBreak/>
        <w:t>mismatches o</w:t>
      </w:r>
      <w:r>
        <w:rPr>
          <w:rFonts w:ascii="Times New Roman" w:hAnsi="Times New Roman" w:cs="Times New Roman"/>
          <w:sz w:val="24"/>
          <w:szCs w:val="24"/>
        </w:rPr>
        <w:t xml:space="preserve">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12178E6E"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J. R. (1983). A stochastic model of balsam fir bud phenology utilizing maximum</w:t>
      </w:r>
      <w:r>
        <w:rPr>
          <w:rFonts w:ascii="Times New Roman" w:hAnsi="Times New Roman" w:cs="Times New Roman"/>
          <w:sz w:val="24"/>
          <w:szCs w:val="24"/>
        </w:rPr>
        <w:t xml:space="preserve">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2CBFC630"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Pachauri, R. K., Allen, M. R., Barros, V. R., Broome, J., Cramer, W., Christ, R., Church, J. A., Clarke, L., </w:t>
      </w:r>
      <w:proofErr w:type="spellStart"/>
      <w:r>
        <w:rPr>
          <w:rFonts w:ascii="Times New Roman" w:hAnsi="Times New Roman" w:cs="Times New Roman"/>
          <w:sz w:val="24"/>
          <w:szCs w:val="24"/>
        </w:rPr>
        <w:t>Dahe</w:t>
      </w:r>
      <w:proofErr w:type="spellEnd"/>
      <w:r>
        <w:rPr>
          <w:rFonts w:ascii="Times New Roman" w:hAnsi="Times New Roman" w:cs="Times New Roman"/>
          <w:sz w:val="24"/>
          <w:szCs w:val="24"/>
        </w:rPr>
        <w:t>, Q., &amp; Dasgupta</w:t>
      </w:r>
      <w:r>
        <w:rPr>
          <w:rFonts w:ascii="Times New Roman" w:hAnsi="Times New Roman" w:cs="Times New Roman"/>
          <w:sz w:val="24"/>
          <w:szCs w:val="24"/>
        </w:rPr>
        <w:t xml:space="preserve">, P. (2014). </w:t>
      </w:r>
      <w:r>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Pr>
          <w:rFonts w:ascii="Times New Roman" w:hAnsi="Times New Roman" w:cs="Times New Roman"/>
          <w:sz w:val="24"/>
          <w:szCs w:val="24"/>
        </w:rPr>
        <w:t xml:space="preserve">. </w:t>
      </w:r>
      <w:proofErr w:type="spellStart"/>
      <w:r>
        <w:rPr>
          <w:rFonts w:ascii="Times New Roman" w:hAnsi="Times New Roman" w:cs="Times New Roman"/>
          <w:sz w:val="24"/>
          <w:szCs w:val="24"/>
        </w:rPr>
        <w:t>Ipcc</w:t>
      </w:r>
      <w:proofErr w:type="spellEnd"/>
      <w:r>
        <w:rPr>
          <w:rFonts w:ascii="Times New Roman" w:hAnsi="Times New Roman" w:cs="Times New Roman"/>
          <w:sz w:val="24"/>
          <w:szCs w:val="24"/>
        </w:rPr>
        <w:t>.</w:t>
      </w:r>
    </w:p>
    <w:p w14:paraId="5422EA11"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Parmesan, C. (2006). Ecological and evolutionary responses to recent cli</w:t>
      </w:r>
      <w:r>
        <w:rPr>
          <w:rFonts w:ascii="Times New Roman" w:hAnsi="Times New Roman" w:cs="Times New Roman"/>
          <w:sz w:val="24"/>
          <w:szCs w:val="24"/>
        </w:rPr>
        <w:t xml:space="preserve">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5A7A64B7"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2476B8D1"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w:t>
      </w:r>
      <w:r>
        <w:rPr>
          <w:rFonts w:ascii="Times New Roman" w:hAnsi="Times New Roman" w:cs="Times New Roman"/>
          <w:sz w:val="24"/>
          <w:szCs w:val="24"/>
        </w:rPr>
        <w:t>8/rspb.2000.1324</w:t>
      </w:r>
    </w:p>
    <w:p w14:paraId="799CF8D2"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Pr>
          <w:rFonts w:ascii="Times New Roman" w:hAnsi="Times New Roman" w:cs="Times New Roman"/>
          <w:i/>
          <w:iCs/>
          <w:sz w:val="24"/>
          <w:szCs w:val="24"/>
        </w:rPr>
        <w:t>Ecology</w:t>
      </w:r>
      <w:r>
        <w:rPr>
          <w:rFonts w:ascii="Times New Roman" w:hAnsi="Times New Roman" w:cs="Times New Roman"/>
          <w:sz w:val="24"/>
          <w:szCs w:val="24"/>
        </w:rPr>
        <w:t>, 96(</w:t>
      </w:r>
      <w:r>
        <w:rPr>
          <w:rFonts w:ascii="Times New Roman" w:hAnsi="Times New Roman" w:cs="Times New Roman"/>
          <w:sz w:val="24"/>
          <w:szCs w:val="24"/>
        </w:rPr>
        <w:t xml:space="preserve">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16029AC2"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7CF7D1B9"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w:t>
      </w:r>
      <w:r>
        <w:rPr>
          <w:rFonts w:ascii="Times New Roman" w:hAnsi="Times New Roman" w:cs="Times New Roman"/>
          <w:sz w:val="24"/>
          <w:szCs w:val="24"/>
        </w:rPr>
        <w:t xml:space="preserve">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4A35B0D3" w14:textId="77777777" w:rsidR="005F173C" w:rsidRDefault="00B37154">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 10.1111/eea.12693</w:t>
      </w:r>
    </w:p>
    <w:p w14:paraId="08CD69FE"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10.1111/j.1365-2311.2007.00977.x</w:t>
      </w:r>
    </w:p>
    <w:p w14:paraId="4B67F8DC" w14:textId="77777777" w:rsidR="005F173C" w:rsidRDefault="00B37154">
      <w:pPr>
        <w:widowControl w:val="0"/>
        <w:spacing w:line="480" w:lineRule="auto"/>
        <w:ind w:left="480" w:hanging="480"/>
        <w:rPr>
          <w:rFonts w:ascii="Times New Roman" w:hAnsi="Times New Roman" w:cs="Times New Roman"/>
          <w:sz w:val="24"/>
          <w:szCs w:val="24"/>
          <w:lang w:val="fr-CA"/>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Nealis</w:t>
      </w:r>
      <w:proofErr w:type="spellEnd"/>
      <w:r>
        <w:rPr>
          <w:rFonts w:ascii="Times New Roman" w:hAnsi="Times New Roman" w:cs="Times New Roman"/>
          <w:sz w:val="24"/>
          <w:szCs w:val="24"/>
        </w:rPr>
        <w:t>, V. G. (2</w:t>
      </w:r>
      <w:r>
        <w:rPr>
          <w:rFonts w:ascii="Times New Roman" w:hAnsi="Times New Roman" w:cs="Times New Roman"/>
          <w:sz w:val="24"/>
          <w:szCs w:val="24"/>
        </w:rPr>
        <w:t xml:space="preserve">018). Two sides of a coin: host-plat synchrony fitness trade-offs in the population dynamics of the western spruce budworm. </w:t>
      </w:r>
      <w:proofErr w:type="spellStart"/>
      <w:r>
        <w:rPr>
          <w:rFonts w:ascii="Times New Roman" w:hAnsi="Times New Roman" w:cs="Times New Roman"/>
          <w:i/>
          <w:iCs/>
          <w:sz w:val="24"/>
          <w:szCs w:val="24"/>
          <w:lang w:val="fr-CA"/>
        </w:rPr>
        <w:t>Insect</w:t>
      </w:r>
      <w:proofErr w:type="spellEnd"/>
      <w:r>
        <w:rPr>
          <w:rFonts w:ascii="Times New Roman" w:hAnsi="Times New Roman" w:cs="Times New Roman"/>
          <w:i/>
          <w:iCs/>
          <w:sz w:val="24"/>
          <w:szCs w:val="24"/>
          <w:lang w:val="fr-CA"/>
        </w:rPr>
        <w:t xml:space="preserve"> Science</w:t>
      </w:r>
      <w:r>
        <w:rPr>
          <w:rFonts w:ascii="Times New Roman" w:hAnsi="Times New Roman" w:cs="Times New Roman"/>
          <w:sz w:val="24"/>
          <w:szCs w:val="24"/>
          <w:lang w:val="fr-CA"/>
        </w:rPr>
        <w:t xml:space="preserve">, </w:t>
      </w:r>
      <w:r>
        <w:rPr>
          <w:rFonts w:ascii="Times New Roman" w:hAnsi="Times New Roman" w:cs="Times New Roman"/>
          <w:i/>
          <w:iCs/>
          <w:sz w:val="24"/>
          <w:szCs w:val="24"/>
          <w:lang w:val="fr-CA"/>
        </w:rPr>
        <w:t>25</w:t>
      </w:r>
      <w:r>
        <w:rPr>
          <w:rFonts w:ascii="Times New Roman" w:hAnsi="Times New Roman" w:cs="Times New Roman"/>
          <w:sz w:val="24"/>
          <w:szCs w:val="24"/>
          <w:lang w:val="fr-CA"/>
        </w:rPr>
        <w:t xml:space="preserve">, 117-126. </w:t>
      </w:r>
      <w:proofErr w:type="spellStart"/>
      <w:r>
        <w:rPr>
          <w:rFonts w:ascii="Times New Roman" w:hAnsi="Times New Roman" w:cs="Times New Roman"/>
          <w:sz w:val="24"/>
          <w:szCs w:val="24"/>
          <w:lang w:val="fr-CA"/>
        </w:rPr>
        <w:t>doi</w:t>
      </w:r>
      <w:proofErr w:type="spellEnd"/>
      <w:r>
        <w:rPr>
          <w:rFonts w:ascii="Times New Roman" w:hAnsi="Times New Roman" w:cs="Times New Roman"/>
          <w:sz w:val="24"/>
          <w:szCs w:val="24"/>
          <w:lang w:val="fr-CA"/>
        </w:rPr>
        <w:t>: 10.1111/1744-7917.12407</w:t>
      </w:r>
    </w:p>
    <w:p w14:paraId="6EC2E39D"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CA"/>
        </w:rPr>
        <w:t>Régnière</w:t>
      </w:r>
      <w:proofErr w:type="spellEnd"/>
      <w:r>
        <w:rPr>
          <w:rFonts w:ascii="Times New Roman" w:hAnsi="Times New Roman" w:cs="Times New Roman"/>
          <w:sz w:val="24"/>
          <w:szCs w:val="24"/>
          <w:lang w:val="fr-CA"/>
        </w:rPr>
        <w:t xml:space="preserve">, J., </w:t>
      </w:r>
      <w:proofErr w:type="spellStart"/>
      <w:r>
        <w:rPr>
          <w:rFonts w:ascii="Times New Roman" w:hAnsi="Times New Roman" w:cs="Times New Roman"/>
          <w:sz w:val="24"/>
          <w:szCs w:val="24"/>
          <w:lang w:val="fr-CA"/>
        </w:rPr>
        <w:t>Saint-Amant</w:t>
      </w:r>
      <w:proofErr w:type="spellEnd"/>
      <w:r>
        <w:rPr>
          <w:rFonts w:ascii="Times New Roman" w:hAnsi="Times New Roman" w:cs="Times New Roman"/>
          <w:sz w:val="24"/>
          <w:szCs w:val="24"/>
          <w:lang w:val="fr-CA"/>
        </w:rPr>
        <w:t xml:space="preserve">, R., Béchard, A., &amp; </w:t>
      </w:r>
      <w:proofErr w:type="spellStart"/>
      <w:r>
        <w:rPr>
          <w:rFonts w:ascii="Times New Roman" w:hAnsi="Times New Roman" w:cs="Times New Roman"/>
          <w:sz w:val="24"/>
          <w:szCs w:val="24"/>
          <w:lang w:val="fr-CA"/>
        </w:rPr>
        <w:t>Moutaoufik</w:t>
      </w:r>
      <w:proofErr w:type="spellEnd"/>
      <w:r>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w:t>
      </w:r>
      <w:r>
        <w:rPr>
          <w:rFonts w:ascii="Times New Roman" w:hAnsi="Times New Roman" w:cs="Times New Roman"/>
          <w:i/>
          <w:iCs/>
          <w:sz w:val="24"/>
          <w:szCs w:val="24"/>
        </w:rPr>
        <w:t>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(Quebec). Inf. Rep. LAU-X-137E.</w:t>
      </w:r>
    </w:p>
    <w:p w14:paraId="45A2FA1E"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J., St-</w:t>
      </w:r>
      <w:proofErr w:type="spellStart"/>
      <w:r>
        <w:rPr>
          <w:rFonts w:ascii="Times New Roman" w:hAnsi="Times New Roman" w:cs="Times New Roman"/>
          <w:sz w:val="24"/>
          <w:szCs w:val="24"/>
        </w:rPr>
        <w:t>Amant</w:t>
      </w:r>
      <w:proofErr w:type="spellEnd"/>
      <w:r>
        <w:rPr>
          <w:rFonts w:ascii="Times New Roman" w:hAnsi="Times New Roman" w:cs="Times New Roman"/>
          <w:sz w:val="24"/>
          <w:szCs w:val="24"/>
        </w:rPr>
        <w:t>, R., &amp; Duval, P. (2012). Predicting insect distributions under climate change from physiological responses:</w:t>
      </w:r>
      <w:r>
        <w:rPr>
          <w:rFonts w:ascii="Times New Roman" w:hAnsi="Times New Roman" w:cs="Times New Roman"/>
          <w:sz w:val="24"/>
          <w:szCs w:val="24"/>
        </w:rPr>
        <w:t xml:space="preserve">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186222F3"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Annual Rev</w:t>
      </w:r>
      <w:r>
        <w:rPr>
          <w:rFonts w:ascii="Times New Roman" w:hAnsi="Times New Roman" w:cs="Times New Roman"/>
          <w:i/>
          <w:iCs/>
          <w:sz w:val="24"/>
          <w:szCs w:val="24"/>
        </w:rPr>
        <w:t xml:space="preserve">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07E373C9"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Burgess, M. D., Johansson, J., </w:t>
      </w:r>
      <w:proofErr w:type="spellStart"/>
      <w:r>
        <w:rPr>
          <w:rFonts w:ascii="Times New Roman" w:hAnsi="Times New Roman" w:cs="Times New Roman"/>
          <w:sz w:val="24"/>
          <w:szCs w:val="24"/>
        </w:rPr>
        <w:t>Macphie</w:t>
      </w:r>
      <w:proofErr w:type="spellEnd"/>
      <w:r>
        <w:rPr>
          <w:rFonts w:ascii="Times New Roman" w:hAnsi="Times New Roman" w:cs="Times New Roman"/>
          <w:sz w:val="24"/>
          <w:szCs w:val="24"/>
        </w:rPr>
        <w:t>, K. H., Pearce-Higgins</w:t>
      </w:r>
      <w:r>
        <w:rPr>
          <w:rFonts w:ascii="Times New Roman" w:hAnsi="Times New Roman" w:cs="Times New Roman"/>
          <w:sz w:val="24"/>
          <w:szCs w:val="24"/>
        </w:rPr>
        <w:t xml:space="preserve">, J. W., Simmonds, E. G., </w:t>
      </w:r>
      <w:proofErr w:type="spellStart"/>
      <w:r>
        <w:rPr>
          <w:rFonts w:ascii="Times New Roman" w:hAnsi="Times New Roman" w:cs="Times New Roman"/>
          <w:sz w:val="24"/>
          <w:szCs w:val="24"/>
        </w:rPr>
        <w:t>Varpe</w:t>
      </w:r>
      <w:proofErr w:type="spellEnd"/>
      <w:r>
        <w:rPr>
          <w:rFonts w:ascii="Times New Roman" w:hAnsi="Times New Roman" w:cs="Times New Roman"/>
          <w:sz w:val="24"/>
          <w:szCs w:val="24"/>
        </w:rPr>
        <w:t xml:space="preserve">, Ø., Weir, J. C., Childs, D. Z., Cole, E. F., Daunt, F., Hart, T., Lewis, O. T., </w:t>
      </w:r>
      <w:proofErr w:type="spellStart"/>
      <w:r>
        <w:rPr>
          <w:rFonts w:ascii="Times New Roman" w:hAnsi="Times New Roman" w:cs="Times New Roman"/>
          <w:sz w:val="24"/>
          <w:szCs w:val="24"/>
        </w:rPr>
        <w:t>Pettorelli</w:t>
      </w:r>
      <w:proofErr w:type="spellEnd"/>
      <w:r>
        <w:rPr>
          <w:rFonts w:ascii="Times New Roman" w:hAnsi="Times New Roman" w:cs="Times New Roman"/>
          <w:sz w:val="24"/>
          <w:szCs w:val="24"/>
        </w:rPr>
        <w:t>, N., Sheldon, B. C., &amp; Phillimore, A. B. (2021). Strengthening the evidence base for temperature-mediated phenological asynchrony an</w:t>
      </w:r>
      <w:r>
        <w:rPr>
          <w:rFonts w:ascii="Times New Roman" w:hAnsi="Times New Roman" w:cs="Times New Roman"/>
          <w:sz w:val="24"/>
          <w:szCs w:val="24"/>
        </w:rPr>
        <w:t xml:space="preserve">d its impacts. </w:t>
      </w:r>
      <w:r>
        <w:rPr>
          <w:rFonts w:ascii="Times New Roman" w:hAnsi="Times New Roman" w:cs="Times New Roman"/>
          <w:i/>
          <w:iCs/>
          <w:sz w:val="24"/>
          <w:szCs w:val="24"/>
        </w:rPr>
        <w:t>Nature Ecology and Evolution</w:t>
      </w:r>
      <w:r>
        <w:rPr>
          <w:rFonts w:ascii="Times New Roman" w:hAnsi="Times New Roman" w:cs="Times New Roman"/>
          <w:sz w:val="24"/>
          <w:szCs w:val="24"/>
        </w:rPr>
        <w:t xml:space="preserve">, 5(2),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3BDD9FA4"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40422434"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C., &amp; Parmesan, C. (2010). Phenological</w:t>
      </w:r>
      <w:r>
        <w:rPr>
          <w:rFonts w:ascii="Times New Roman" w:hAnsi="Times New Roman" w:cs="Times New Roman"/>
          <w:sz w:val="24"/>
          <w:szCs w:val="24"/>
        </w:rPr>
        <w:t xml:space="preserve">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4473BFA0"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&amp; Par</w:t>
      </w:r>
      <w:r>
        <w:rPr>
          <w:rFonts w:ascii="Times New Roman" w:hAnsi="Times New Roman" w:cs="Times New Roman"/>
          <w:sz w:val="24"/>
          <w:szCs w:val="24"/>
        </w:rPr>
        <w:t xml:space="preserve">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278B23B6"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O. (2016). Phenological matching rather than genetic variation in host preference underlies geographical</w:t>
      </w:r>
      <w:r>
        <w:rPr>
          <w:rFonts w:ascii="Times New Roman" w:hAnsi="Times New Roman" w:cs="Times New Roman"/>
          <w:sz w:val="24"/>
          <w:szCs w:val="24"/>
        </w:rPr>
        <w:t xml:space="preserve">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1FE5B4A4"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Van Asch, M., &amp; Visser, M. E. (2007). Phenology of forest caterpillars and their host trees: The importance of sy</w:t>
      </w:r>
      <w:r>
        <w:rPr>
          <w:rFonts w:ascii="Times New Roman" w:hAnsi="Times New Roman" w:cs="Times New Roman"/>
          <w:sz w:val="24"/>
          <w:szCs w:val="24"/>
        </w:rPr>
        <w:t xml:space="preserve">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A4FC1E8"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w:t>
      </w:r>
      <w:r>
        <w:rPr>
          <w:rFonts w:ascii="Times New Roman" w:hAnsi="Times New Roman" w:cs="Times New Roman"/>
          <w:sz w:val="24"/>
          <w:szCs w:val="24"/>
        </w:rPr>
        <w:t>icenovic</w:t>
      </w:r>
      <w:proofErr w:type="spellEnd"/>
      <w:r>
        <w:rPr>
          <w:rFonts w:ascii="Times New Roman" w:hAnsi="Times New Roman" w:cs="Times New Roman"/>
          <w:sz w:val="24"/>
          <w:szCs w:val="24"/>
        </w:rPr>
        <w:t xml:space="preserve">, N., Smith, S. J., Rose, S. K. (2011). The representative concentration pathways: an overview. </w:t>
      </w:r>
      <w:r>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0CEC250"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&amp; Holleman, L. J. M. (2001). Warmer springs disrupt the synchrony of oak an</w:t>
      </w:r>
      <w:r>
        <w:rPr>
          <w:rFonts w:ascii="Times New Roman" w:hAnsi="Times New Roman" w:cs="Times New Roman"/>
          <w:sz w:val="24"/>
          <w:szCs w:val="24"/>
        </w:rPr>
        <w:t xml:space="preserve">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47015985"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w:t>
      </w:r>
      <w:r>
        <w:rPr>
          <w:rFonts w:ascii="Times New Roman" w:hAnsi="Times New Roman" w:cs="Times New Roman"/>
          <w:i/>
          <w:iCs/>
          <w:sz w:val="24"/>
          <w:szCs w:val="24"/>
        </w:rPr>
        <w: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19D410DF" w14:textId="77777777" w:rsidR="005F173C" w:rsidRDefault="00B37154">
      <w:pPr>
        <w:widowControl w:val="0"/>
        <w:spacing w:line="480" w:lineRule="auto"/>
        <w:ind w:left="480" w:hanging="480"/>
        <w:rPr>
          <w:rFonts w:ascii="Times New Roman" w:hAnsi="Times New Roman" w:cs="Times New Roman"/>
          <w:sz w:val="24"/>
        </w:rPr>
      </w:pPr>
      <w:r>
        <w:rPr>
          <w:rFonts w:ascii="Times New Roman" w:hAnsi="Times New Roman" w:cs="Times New Roman"/>
          <w:sz w:val="24"/>
          <w:szCs w:val="24"/>
          <w:lang w:val="fr-FR"/>
        </w:rPr>
        <w:t xml:space="preserve">Wu, J., </w:t>
      </w:r>
      <w:proofErr w:type="spellStart"/>
      <w:r>
        <w:rPr>
          <w:rFonts w:ascii="Times New Roman" w:hAnsi="Times New Roman" w:cs="Times New Roman"/>
          <w:sz w:val="24"/>
          <w:szCs w:val="24"/>
          <w:lang w:val="fr-FR"/>
        </w:rPr>
        <w:t>Dhingra</w:t>
      </w:r>
      <w:proofErr w:type="spellEnd"/>
      <w:r>
        <w:rPr>
          <w:rFonts w:ascii="Times New Roman" w:hAnsi="Times New Roman" w:cs="Times New Roman"/>
          <w:sz w:val="24"/>
          <w:szCs w:val="24"/>
          <w:lang w:val="fr-FR"/>
        </w:rPr>
        <w:t xml:space="preserve">, R., </w:t>
      </w:r>
      <w:proofErr w:type="spellStart"/>
      <w:r>
        <w:rPr>
          <w:rFonts w:ascii="Times New Roman" w:hAnsi="Times New Roman" w:cs="Times New Roman"/>
          <w:sz w:val="24"/>
          <w:szCs w:val="24"/>
          <w:lang w:val="fr-FR"/>
        </w:rPr>
        <w:t>Gambhir</w:t>
      </w:r>
      <w:proofErr w:type="spellEnd"/>
      <w:r>
        <w:rPr>
          <w:rFonts w:ascii="Times New Roman" w:hAnsi="Times New Roman" w:cs="Times New Roman"/>
          <w:sz w:val="24"/>
          <w:szCs w:val="24"/>
          <w:lang w:val="fr-FR"/>
        </w:rPr>
        <w:t xml:space="preserve">, M., &amp; </w:t>
      </w:r>
      <w:proofErr w:type="spellStart"/>
      <w:r>
        <w:rPr>
          <w:rFonts w:ascii="Times New Roman" w:hAnsi="Times New Roman" w:cs="Times New Roman"/>
          <w:sz w:val="24"/>
          <w:szCs w:val="24"/>
          <w:lang w:val="fr-FR"/>
        </w:rPr>
        <w:t>Remais</w:t>
      </w:r>
      <w:proofErr w:type="spellEnd"/>
      <w:r>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 xml:space="preserve">Journal of The </w:t>
      </w:r>
      <w:r>
        <w:rPr>
          <w:rFonts w:ascii="Times New Roman" w:hAnsi="Times New Roman" w:cs="Times New Roman"/>
          <w:i/>
          <w:iCs/>
          <w:sz w:val="24"/>
          <w:szCs w:val="24"/>
        </w:rPr>
        <w:t>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344" w:name="__Fieldmark__1403_3903614438"/>
      <w:bookmarkStart w:id="345" w:name="__Fieldmark__976_2495178454"/>
      <w:bookmarkStart w:id="346" w:name="__Fieldmark__1111_942872385"/>
      <w:bookmarkEnd w:id="344"/>
      <w:bookmarkEnd w:id="345"/>
      <w:bookmarkEnd w:id="346"/>
    </w:p>
    <w:p w14:paraId="7797EE69" w14:textId="77777777" w:rsidR="005F173C" w:rsidRDefault="00B37154">
      <w:pPr>
        <w:spacing w:line="480" w:lineRule="auto"/>
        <w:rPr>
          <w:rFonts w:ascii="Times New Roman" w:hAnsi="Times New Roman" w:cs="Times New Roman"/>
          <w:sz w:val="24"/>
          <w:szCs w:val="24"/>
        </w:rPr>
      </w:pPr>
      <w:r>
        <w:br w:type="page"/>
      </w:r>
    </w:p>
    <w:p w14:paraId="1AA22337"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0" wp14:anchorId="7823FD92" wp14:editId="17C3D422">
            <wp:extent cx="6012180" cy="4133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2"/>
                    <a:stretch>
                      <a:fillRect/>
                    </a:stretch>
                  </pic:blipFill>
                  <pic:spPr bwMode="auto">
                    <a:xfrm>
                      <a:off x="0" y="0"/>
                      <a:ext cx="6012180" cy="4133850"/>
                    </a:xfrm>
                    <a:prstGeom prst="rect">
                      <a:avLst/>
                    </a:prstGeom>
                  </pic:spPr>
                </pic:pic>
              </a:graphicData>
            </a:graphic>
          </wp:inline>
        </w:drawing>
      </w:r>
    </w:p>
    <w:p w14:paraId="592DAC34"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w:t>
      </w:r>
      <w:r>
        <w:rPr>
          <w:rFonts w:ascii="Times New Roman" w:hAnsi="Times New Roman" w:cs="Times New Roman"/>
          <w:color w:val="000000"/>
          <w:sz w:val="24"/>
          <w:szCs w:val="24"/>
        </w:rPr>
        <w:t>simplified temperature time series (black line is warmer and grey line is cooler). (C) Four combinations of rate accumulation; each species with two different temperature time series. (D) The resulting end of the resting phase for the consumer in cooler (g</w:t>
      </w:r>
      <w:r>
        <w:rPr>
          <w:rFonts w:ascii="Times New Roman" w:hAnsi="Times New Roman" w:cs="Times New Roman"/>
          <w:color w:val="000000"/>
          <w:sz w:val="24"/>
          <w:szCs w:val="24"/>
        </w:rPr>
        <w:t xml:space="preserve">rey solid line) and warmer (black solid line) temperatures and for the resource in cooler temperatures (black dashed line). The difference within species (grey vs. black line) indicates the shift in emergence in space (due to latitude or altitude) or time </w:t>
      </w:r>
      <w:r>
        <w:rPr>
          <w:rFonts w:ascii="Times New Roman" w:hAnsi="Times New Roman" w:cs="Times New Roman"/>
          <w:color w:val="000000"/>
          <w:sz w:val="24"/>
          <w:szCs w:val="24"/>
        </w:rPr>
        <w:t>(due to global change). The difference between species (solid vs. dashed line) indicates the mismatch in the end of the seasonal resting phase for a fixed temperature regime (same location and same time).</w:t>
      </w:r>
      <w:r>
        <w:br w:type="page"/>
      </w:r>
    </w:p>
    <w:p w14:paraId="48341BB6"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0" wp14:anchorId="4EADED33" wp14:editId="017196FF">
            <wp:extent cx="6568440" cy="3152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3"/>
                    <a:stretch>
                      <a:fillRect/>
                    </a:stretch>
                  </pic:blipFill>
                  <pic:spPr bwMode="auto">
                    <a:xfrm>
                      <a:off x="0" y="0"/>
                      <a:ext cx="6568440" cy="3152775"/>
                    </a:xfrm>
                    <a:prstGeom prst="rect">
                      <a:avLst/>
                    </a:prstGeom>
                  </pic:spPr>
                </pic:pic>
              </a:graphicData>
            </a:graphic>
          </wp:inline>
        </w:drawing>
      </w:r>
    </w:p>
    <w:p w14:paraId="1217E046"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w:t>
      </w:r>
      <w:r>
        <w:rPr>
          <w:rFonts w:ascii="Times New Roman" w:hAnsi="Times New Roman" w:cs="Times New Roman"/>
          <w:color w:val="000000"/>
          <w:sz w:val="24"/>
          <w:szCs w:val="24"/>
        </w:rPr>
        <w:t xml:space="preserve">difference, and (B) a short warm spell, on species phenology. For both panels, black is the consumer (SBW), and grey is the resource (balsam fir). (A) A constant temperature difference advances species phenology. </w:t>
      </w:r>
      <w:del w:id="347" w:author="Portalier Sebastien" w:date="2021-08-01T05:07:00Z">
        <w:r>
          <w:rPr>
            <w:rFonts w:ascii="Times New Roman" w:hAnsi="Times New Roman" w:cs="Times New Roman"/>
            <w:color w:val="000000"/>
            <w:sz w:val="24"/>
            <w:szCs w:val="24"/>
          </w:rPr>
          <w:delText xml:space="preserve">Solid </w:delText>
        </w:r>
      </w:del>
      <w:ins w:id="348" w:author="Portalier Sebastien" w:date="2021-08-01T05:07:00Z">
        <w:r>
          <w:rPr>
            <w:rFonts w:ascii="Times New Roman" w:hAnsi="Times New Roman" w:cs="Times New Roman"/>
            <w:color w:val="000000"/>
            <w:sz w:val="24"/>
            <w:szCs w:val="24"/>
          </w:rPr>
          <w:t xml:space="preserve">Dotted </w:t>
        </w:r>
      </w:ins>
      <w:r>
        <w:rPr>
          <w:rFonts w:ascii="Times New Roman" w:hAnsi="Times New Roman" w:cs="Times New Roman"/>
          <w:color w:val="000000"/>
          <w:sz w:val="24"/>
          <w:szCs w:val="24"/>
        </w:rPr>
        <w:t>is the predicted value</w:t>
      </w:r>
      <w:ins w:id="349" w:author="Portalier Sebastien" w:date="2021-08-01T05:18:00Z">
        <w:r>
          <w:rPr>
            <w:rFonts w:ascii="Times New Roman" w:hAnsi="Times New Roman" w:cs="Times New Roman"/>
            <w:color w:val="000000"/>
            <w:sz w:val="24"/>
            <w:szCs w:val="24"/>
          </w:rPr>
          <w:t xml:space="preserve"> (Eq. 5 </w:t>
        </w:r>
        <w:r>
          <w:rPr>
            <w:rFonts w:ascii="Times New Roman" w:hAnsi="Times New Roman" w:cs="Times New Roman"/>
            <w:color w:val="000000"/>
            <w:sz w:val="24"/>
            <w:szCs w:val="24"/>
          </w:rPr>
          <w:t xml:space="preserve">used with the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functions of SBW and balsam fir)</w:t>
        </w:r>
      </w:ins>
      <w:r>
        <w:rPr>
          <w:rFonts w:ascii="Times New Roman" w:hAnsi="Times New Roman" w:cs="Times New Roman"/>
          <w:color w:val="000000"/>
          <w:sz w:val="24"/>
          <w:szCs w:val="24"/>
        </w:rPr>
        <w:t xml:space="preserv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39039806"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0" wp14:anchorId="7DBA6377" wp14:editId="7286BA39">
            <wp:extent cx="5638800" cy="563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4"/>
                    <a:stretch>
                      <a:fillRect/>
                    </a:stretch>
                  </pic:blipFill>
                  <pic:spPr bwMode="auto">
                    <a:xfrm>
                      <a:off x="0" y="0"/>
                      <a:ext cx="5638800" cy="5638800"/>
                    </a:xfrm>
                    <a:prstGeom prst="rect">
                      <a:avLst/>
                    </a:prstGeom>
                  </pic:spPr>
                </pic:pic>
              </a:graphicData>
            </a:graphic>
          </wp:inline>
        </w:drawing>
      </w:r>
    </w:p>
    <w:p w14:paraId="59EBF9AA" w14:textId="77777777" w:rsidR="005F173C" w:rsidRDefault="00B37154">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xml:space="preserve">: Location of the sample sites where temperature data were collected for past and future trends. Points are located across a gradient of latitude in </w:t>
      </w:r>
      <w:r>
        <w:rPr>
          <w:rFonts w:ascii="Times New Roman" w:eastAsia="Times New Roman" w:hAnsi="Times New Roman" w:cs="Times New Roman"/>
          <w:color w:val="000000"/>
          <w:sz w:val="24"/>
          <w:szCs w:val="24"/>
          <w:lang w:eastAsia="en-CA"/>
        </w:rPr>
        <w:t>Nova-Scotia, New Brunswick, and Quebec. Altitude is indicated above each point.</w:t>
      </w:r>
      <w:r>
        <w:br w:type="page"/>
      </w:r>
    </w:p>
    <w:p w14:paraId="4CD5E6A5"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8255" wp14:anchorId="35A31AF6" wp14:editId="4D4E2BC1">
            <wp:extent cx="6431280" cy="40195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tretch>
                      <a:fillRect/>
                    </a:stretch>
                  </pic:blipFill>
                  <pic:spPr bwMode="auto">
                    <a:xfrm>
                      <a:off x="0" y="0"/>
                      <a:ext cx="6431280" cy="4019550"/>
                    </a:xfrm>
                    <a:prstGeom prst="rect">
                      <a:avLst/>
                    </a:prstGeom>
                  </pic:spPr>
                </pic:pic>
              </a:graphicData>
            </a:graphic>
          </wp:inline>
        </w:drawing>
      </w:r>
    </w:p>
    <w:p w14:paraId="44FE1365" w14:textId="77777777" w:rsidR="005F173C" w:rsidRDefault="00B37154">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Fitting residuals of the balsam fir model and sensitivity analysis. (A) Residuals follow a Normal distribution centered on 0. (B) No obvious latitudinal patterns c</w:t>
      </w:r>
      <w:r>
        <w:rPr>
          <w:rFonts w:ascii="Times New Roman" w:eastAsia="Times New Roman" w:hAnsi="Times New Roman" w:cs="Times New Roman"/>
          <w:color w:val="000000"/>
          <w:sz w:val="24"/>
          <w:szCs w:val="24"/>
          <w:lang w:eastAsia="en-CA"/>
        </w:rPr>
        <w:t xml:space="preserve">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w:t>
      </w:r>
      <w:r>
        <w:rPr>
          <w:rFonts w:ascii="Times New Roman" w:eastAsia="Times New Roman" w:hAnsi="Times New Roman" w:cs="Times New Roman"/>
          <w:color w:val="000000"/>
          <w:sz w:val="24"/>
          <w:szCs w:val="24"/>
          <w:lang w:eastAsia="en-CA"/>
        </w:rPr>
        <w:t xml:space="preserve">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623AE028"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9525" wp14:anchorId="4AF16387" wp14:editId="298418C5">
            <wp:extent cx="6525260" cy="4486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6"/>
                    <a:stretch>
                      <a:fillRect/>
                    </a:stretch>
                  </pic:blipFill>
                  <pic:spPr bwMode="auto">
                    <a:xfrm>
                      <a:off x="0" y="0"/>
                      <a:ext cx="6525260" cy="4486275"/>
                    </a:xfrm>
                    <a:prstGeom prst="rect">
                      <a:avLst/>
                    </a:prstGeom>
                  </pic:spPr>
                </pic:pic>
              </a:graphicData>
            </a:graphic>
          </wp:inline>
        </w:drawing>
      </w:r>
    </w:p>
    <w:p w14:paraId="07B64FE7" w14:textId="77777777" w:rsidR="005F173C" w:rsidRDefault="00B37154">
      <w:pPr>
        <w:spacing w:line="480" w:lineRule="auto"/>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w:t>
      </w:r>
      <w:ins w:id="350" w:author="Portalier Sebastien" w:date="2021-08-03T01:59:00Z">
        <w:r>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emergence date of SBW (Julian days), (B) </w:t>
      </w:r>
      <w:ins w:id="351" w:author="Portalier Sebastien" w:date="2021-08-03T01:59:00Z">
        <w:r>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budburst date, and (C) mismatch between emergence and budburst date. For each latitude, the white box (left one) represents the 1996-2016 period. Grey boxes represent expected outcomes according to RCP 2.6 (light grey), RCP 4.5 (dark grey), and RCP 8.5 (bl</w:t>
      </w:r>
      <w:r>
        <w:rPr>
          <w:rFonts w:ascii="Times New Roman" w:eastAsia="Times New Roman" w:hAnsi="Times New Roman" w:cs="Times New Roman"/>
          <w:color w:val="000000"/>
          <w:sz w:val="24"/>
          <w:szCs w:val="24"/>
          <w:lang w:eastAsia="en-CA"/>
        </w:rPr>
        <w:t xml:space="preserve">ack) scenarios over 2021 to 2100.  </w:t>
      </w:r>
      <w:ins w:id="352" w:author="Portalier Sebastien" w:date="2021-08-02T02:29:00Z">
        <w:r>
          <w:rPr>
            <w:rFonts w:ascii="Times New Roman" w:eastAsia="Times New Roman" w:hAnsi="Times New Roman" w:cs="Times New Roman"/>
            <w:color w:val="000000"/>
            <w:sz w:val="24"/>
            <w:szCs w:val="24"/>
            <w:lang w:eastAsia="en-CA"/>
          </w:rPr>
          <w:t xml:space="preserve">A </w:t>
        </w:r>
      </w:ins>
      <w:ins w:id="353" w:author="Portalier Sebastien" w:date="2021-08-02T02:30:00Z">
        <w:r>
          <w:rPr>
            <w:rFonts w:ascii="Times New Roman" w:eastAsia="Times New Roman" w:hAnsi="Times New Roman" w:cs="Times New Roman"/>
            <w:color w:val="000000"/>
            <w:sz w:val="24"/>
            <w:szCs w:val="24"/>
            <w:lang w:eastAsia="en-CA"/>
          </w:rPr>
          <w:t>b</w:t>
        </w:r>
      </w:ins>
      <w:ins w:id="354" w:author="Portalier Sebastien" w:date="2021-08-02T02:29:00Z">
        <w:r>
          <w:rPr>
            <w:rFonts w:ascii="Times New Roman" w:eastAsia="Times New Roman" w:hAnsi="Times New Roman" w:cs="Times New Roman"/>
            <w:color w:val="000000"/>
            <w:sz w:val="24"/>
            <w:szCs w:val="24"/>
            <w:lang w:eastAsia="en-CA"/>
          </w:rPr>
          <w:t>lack (grey) star mean</w:t>
        </w:r>
      </w:ins>
      <w:ins w:id="355" w:author="Portalier Sebastien" w:date="2021-08-02T02:30:00Z">
        <w:r>
          <w:rPr>
            <w:rFonts w:ascii="Times New Roman" w:eastAsia="Times New Roman" w:hAnsi="Times New Roman" w:cs="Times New Roman"/>
            <w:color w:val="000000"/>
            <w:sz w:val="24"/>
            <w:szCs w:val="24"/>
            <w:lang w:eastAsia="en-CA"/>
          </w:rPr>
          <w:t>s</w:t>
        </w:r>
      </w:ins>
      <w:ins w:id="356" w:author="Portalier Sebastien" w:date="2021-08-02T02:29:00Z">
        <w:r>
          <w:rPr>
            <w:rFonts w:ascii="Times New Roman" w:eastAsia="Times New Roman" w:hAnsi="Times New Roman" w:cs="Times New Roman"/>
            <w:color w:val="000000"/>
            <w:sz w:val="24"/>
            <w:szCs w:val="24"/>
            <w:lang w:eastAsia="en-CA"/>
          </w:rPr>
          <w:t xml:space="preserve"> </w:t>
        </w:r>
      </w:ins>
      <w:ins w:id="357" w:author="Portalier Sebastien" w:date="2021-08-02T02:31:00Z">
        <w:r>
          <w:rPr>
            <w:rFonts w:ascii="Times New Roman" w:eastAsia="Times New Roman" w:hAnsi="Times New Roman" w:cs="Times New Roman"/>
            <w:color w:val="000000"/>
            <w:sz w:val="24"/>
            <w:szCs w:val="24"/>
            <w:lang w:eastAsia="en-CA"/>
          </w:rPr>
          <w:t xml:space="preserve">that </w:t>
        </w:r>
      </w:ins>
      <w:ins w:id="358" w:author="Portalier Sebastien" w:date="2021-08-02T02:30:00Z">
        <w:r>
          <w:rPr>
            <w:rFonts w:ascii="Times New Roman" w:eastAsia="Times New Roman" w:hAnsi="Times New Roman" w:cs="Times New Roman"/>
            <w:color w:val="000000"/>
            <w:sz w:val="24"/>
            <w:szCs w:val="24"/>
            <w:lang w:eastAsia="en-CA"/>
          </w:rPr>
          <w:t>the corresponding site shows a significant difference with the most s</w:t>
        </w:r>
      </w:ins>
      <w:ins w:id="359" w:author="Portalier Sebastien" w:date="2021-08-02T02:31:00Z">
        <w:r>
          <w:rPr>
            <w:rFonts w:ascii="Times New Roman" w:eastAsia="Times New Roman" w:hAnsi="Times New Roman" w:cs="Times New Roman"/>
            <w:color w:val="000000"/>
            <w:sz w:val="24"/>
            <w:szCs w:val="24"/>
            <w:lang w:eastAsia="en-CA"/>
          </w:rPr>
          <w:t xml:space="preserve">outhern site for present (future) </w:t>
        </w:r>
      </w:ins>
      <w:ins w:id="360" w:author="Portalier Sebastien" w:date="2021-08-02T02:32:00Z">
        <w:r>
          <w:rPr>
            <w:rFonts w:ascii="Times New Roman" w:eastAsia="Times New Roman" w:hAnsi="Times New Roman" w:cs="Times New Roman"/>
            <w:color w:val="000000"/>
            <w:sz w:val="24"/>
            <w:szCs w:val="24"/>
            <w:lang w:eastAsia="en-CA"/>
          </w:rPr>
          <w:t>predicted trait</w:t>
        </w:r>
      </w:ins>
      <w:ins w:id="361" w:author="Portalier Sebastien" w:date="2021-08-02T02:31:00Z">
        <w:r>
          <w:rPr>
            <w:rFonts w:ascii="Times New Roman" w:eastAsia="Times New Roman" w:hAnsi="Times New Roman" w:cs="Times New Roman"/>
            <w:color w:val="000000"/>
            <w:sz w:val="24"/>
            <w:szCs w:val="24"/>
            <w:lang w:eastAsia="en-CA"/>
          </w:rPr>
          <w:t>.</w:t>
        </w:r>
      </w:ins>
      <w:ins w:id="362" w:author="Portalier Sebastien" w:date="2021-08-02T02:29:00Z">
        <w:r>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Both emergence and budburst are expected to occur later at higher lati</w:t>
      </w:r>
      <w:r>
        <w:rPr>
          <w:rFonts w:ascii="Times New Roman" w:eastAsia="Times New Roman" w:hAnsi="Times New Roman" w:cs="Times New Roman"/>
          <w:color w:val="000000"/>
          <w:sz w:val="24"/>
          <w:szCs w:val="24"/>
          <w:lang w:eastAsia="en-CA"/>
        </w:rPr>
        <w:t>tudes. Overall warming scenarios, both events are expected to occur earlier in the year. Nowadays, emergence is expected to occur 5 to 10 days before budburst at low latitudes, while at higher latitudes, emergence may sometimes occur before budburst and so</w:t>
      </w:r>
      <w:r>
        <w:rPr>
          <w:rFonts w:ascii="Times New Roman" w:eastAsia="Times New Roman" w:hAnsi="Times New Roman" w:cs="Times New Roman"/>
          <w:color w:val="000000"/>
          <w:sz w:val="24"/>
          <w:szCs w:val="24"/>
          <w:lang w:eastAsia="en-CA"/>
        </w:rPr>
        <w:t xml:space="preserve">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w:t>
      </w:r>
      <w:r>
        <w:rPr>
          <w:rFonts w:ascii="Times New Roman" w:eastAsia="Times New Roman" w:hAnsi="Times New Roman" w:cs="Times New Roman"/>
          <w:color w:val="000000"/>
          <w:sz w:val="24"/>
          <w:szCs w:val="24"/>
          <w:lang w:eastAsia="en-CA"/>
        </w:rPr>
        <w:t xml:space="preserve"> before budburst, which would increase survival of SBW.</w:t>
      </w:r>
    </w:p>
    <w:sectPr w:rsidR="005F173C">
      <w:footerReference w:type="default" r:id="rId17"/>
      <w:pgSz w:w="12240" w:h="15840"/>
      <w:pgMar w:top="1417" w:right="1417" w:bottom="1417" w:left="1417" w:header="0" w:footer="708"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0" w:author="Unknown Author" w:date="2021-08-04T06:12:00Z" w:initials="">
    <w:p w14:paraId="4BB71887" w14:textId="77777777" w:rsidR="005F173C" w:rsidRDefault="00B37154">
      <w:r>
        <w:rPr>
          <w:rFonts w:ascii="Calibri" w:hAnsi="Calibri" w:cs="Arial"/>
          <w:sz w:val="20"/>
        </w:rPr>
        <w:t>Other examples have been proposed (REFS) or fit to species specific data (REFS); see also Eq (x) below.</w:t>
      </w:r>
    </w:p>
  </w:comment>
  <w:comment w:id="102" w:author="Unknown Author" w:date="2021-08-04T06:18:00Z" w:initials="">
    <w:p w14:paraId="4A34E083" w14:textId="77777777" w:rsidR="005F173C" w:rsidRDefault="00B37154">
      <w:r>
        <w:rPr>
          <w:rFonts w:ascii="Calibri" w:hAnsi="Calibri" w:cs="Arial"/>
          <w:sz w:val="20"/>
        </w:rPr>
        <w:t xml:space="preserve">Are you using the same R(x) </w:t>
      </w:r>
      <w:proofErr w:type="spellStart"/>
      <w:r>
        <w:rPr>
          <w:rFonts w:ascii="Calibri" w:hAnsi="Calibri" w:cs="Arial"/>
          <w:sz w:val="20"/>
        </w:rPr>
        <w:t>fo</w:t>
      </w:r>
      <w:proofErr w:type="spellEnd"/>
      <w:r>
        <w:rPr>
          <w:rFonts w:ascii="Calibri" w:hAnsi="Calibri" w:cs="Arial"/>
          <w:sz w:val="20"/>
        </w:rPr>
        <w:t xml:space="preserve"> both species in Fig 1? If not, say so here. Also, I would indicate right here that the two species are resource and consumer. This makes the transition to the next paragraph easier. Simplest way: We illustrate... Eq 1 for a s</w:t>
      </w:r>
      <w:r>
        <w:rPr>
          <w:rFonts w:ascii="Calibri" w:hAnsi="Calibri" w:cs="Arial"/>
          <w:sz w:val="20"/>
        </w:rPr>
        <w:t xml:space="preserve">implistic time series and two different species: a resource and its consumer (Figure 1). </w:t>
      </w:r>
    </w:p>
  </w:comment>
  <w:comment w:id="103" w:author="Portalier Sebastien" w:date="2021-08-04T13:42:00Z" w:initials="PS">
    <w:p w14:paraId="3845AE95" w14:textId="6341B52A" w:rsidR="00745166" w:rsidRDefault="00745166">
      <w:pPr>
        <w:pStyle w:val="Commentaire"/>
      </w:pPr>
      <w:r>
        <w:rPr>
          <w:rStyle w:val="Marquedecommentaire"/>
        </w:rPr>
        <w:annotationRef/>
      </w:r>
      <w:r>
        <w:t xml:space="preserve">Add sentence to transition from former paragraph. We are particularly interested in c/r, and </w:t>
      </w:r>
      <w:proofErr w:type="spellStart"/>
      <w:r>
        <w:t>accum</w:t>
      </w:r>
      <w:proofErr w:type="spellEnd"/>
      <w:r>
        <w:t xml:space="preserve"> will differ even in a simple temper regime.</w:t>
      </w:r>
      <w:r w:rsidR="008752B9">
        <w:t xml:space="preserve"> </w:t>
      </w:r>
      <w:r w:rsidR="008752B9" w:rsidRPr="008752B9">
        <w:t>We are particularly interested in the case where the two species are a consumer and its resource. Their rate accumulation functions generally differ even in the same temperature regime</w:t>
      </w:r>
    </w:p>
  </w:comment>
  <w:comment w:id="104" w:author="Unknown Author" w:date="2021-08-04T06:22:00Z" w:initials="">
    <w:p w14:paraId="6995E9E3" w14:textId="77777777" w:rsidR="005F173C" w:rsidRDefault="00B37154">
      <w:r>
        <w:rPr>
          <w:rFonts w:ascii="Calibri" w:hAnsi="Calibri" w:cs="Arial"/>
          <w:sz w:val="20"/>
        </w:rPr>
        <w:t xml:space="preserve">Do we have to change things around here and write consumer (insect) and resource (tree)? Maybe we should have one sentence at the beginning of the paragraph, stating </w:t>
      </w:r>
      <w:r>
        <w:rPr>
          <w:rFonts w:ascii="Calibri" w:hAnsi="Calibri" w:cs="Arial"/>
          <w:sz w:val="20"/>
        </w:rPr>
        <w:t>something like: In view of our intended application, we also refer to the consumer as the insect and to the resource as the tree?</w:t>
      </w:r>
    </w:p>
  </w:comment>
  <w:comment w:id="118" w:author="Unknown Author" w:date="2021-08-04T06:26:00Z" w:initials="">
    <w:p w14:paraId="373AA3AC" w14:textId="77777777" w:rsidR="005F173C" w:rsidRDefault="00B37154">
      <w:r>
        <w:rPr>
          <w:rFonts w:ascii="Calibri" w:hAnsi="Calibri" w:cs="Arial"/>
          <w:sz w:val="20"/>
        </w:rPr>
        <w:t>I understand that this paragraph is there because of the reviewer’s comment, but I don’t think it should be so prominent in th</w:t>
      </w:r>
      <w:r>
        <w:rPr>
          <w:rFonts w:ascii="Calibri" w:hAnsi="Calibri" w:cs="Arial"/>
          <w:sz w:val="20"/>
        </w:rPr>
        <w:t>is location. I think some modified version of it could go in line 172. Something like “While our results here apply to any general rate accumulation function, we will use the particular function for SBW in illustrations.</w:t>
      </w:r>
    </w:p>
  </w:comment>
  <w:comment w:id="133" w:author="Portalier Sebastien" w:date="2021-08-04T13:56:00Z" w:initials="PS">
    <w:p w14:paraId="77E5DCEB" w14:textId="555F2C40" w:rsidR="008752B9" w:rsidRDefault="008752B9">
      <w:pPr>
        <w:pStyle w:val="Commentaire"/>
      </w:pPr>
      <w:r>
        <w:rPr>
          <w:rStyle w:val="Marquedecommentaire"/>
        </w:rPr>
        <w:annotationRef/>
      </w:r>
      <w:r>
        <w:t>Rephrase: what we can do. 2 ways.</w:t>
      </w:r>
    </w:p>
  </w:comment>
  <w:comment w:id="140" w:author="Unknown Author" w:date="2021-08-04T06:33:00Z" w:initials="">
    <w:p w14:paraId="5FA5E123" w14:textId="77777777" w:rsidR="005F173C" w:rsidRDefault="00B37154">
      <w:r>
        <w:rPr>
          <w:rFonts w:ascii="Calibri" w:hAnsi="Calibri" w:cs="Arial"/>
          <w:sz w:val="20"/>
        </w:rPr>
        <w:t>The 1 should be a subscript of c</w:t>
      </w:r>
    </w:p>
  </w:comment>
  <w:comment w:id="192" w:author="Unknown Author" w:date="2021-08-04T06:36:00Z" w:initials="">
    <w:p w14:paraId="79BAEBE1" w14:textId="77777777" w:rsidR="005F173C" w:rsidRDefault="00B37154">
      <w:r>
        <w:rPr>
          <w:rFonts w:ascii="Calibri" w:hAnsi="Calibri" w:cs="Arial"/>
          <w:sz w:val="20"/>
        </w:rPr>
        <w:t>th</w:t>
      </w:r>
      <w:r>
        <w:rPr>
          <w:rFonts w:ascii="Calibri" w:hAnsi="Calibri" w:cs="Arial"/>
          <w:sz w:val="20"/>
        </w:rPr>
        <w:t>e</w:t>
      </w:r>
    </w:p>
  </w:comment>
  <w:comment w:id="196" w:author="Portalier Sebastien" w:date="2021-08-04T14:04:00Z" w:initials="PS">
    <w:p w14:paraId="7ADE5B41" w14:textId="767973B3" w:rsidR="00012281" w:rsidRDefault="00012281">
      <w:pPr>
        <w:pStyle w:val="Commentaire"/>
      </w:pPr>
      <w:r>
        <w:rPr>
          <w:rStyle w:val="Marquedecommentaire"/>
        </w:rPr>
        <w:annotationRef/>
      </w:r>
      <w:r>
        <w:t>put in 283 line</w:t>
      </w:r>
    </w:p>
  </w:comment>
  <w:comment w:id="236" w:author="Unknown Author" w:date="2021-08-04T06:37:00Z" w:initials="">
    <w:p w14:paraId="12F813B9" w14:textId="77777777" w:rsidR="005F173C" w:rsidRDefault="00B37154">
      <w:r>
        <w:rPr>
          <w:rFonts w:ascii="Calibri" w:hAnsi="Calibri" w:cs="Arial"/>
          <w:sz w:val="20"/>
        </w:rPr>
        <w:t>This should be deleted here since it is moved to the earlier section</w:t>
      </w:r>
    </w:p>
  </w:comment>
  <w:comment w:id="241" w:author="Unknown Author" w:date="2021-08-04T06:38:00Z" w:initials="">
    <w:p w14:paraId="521952C8" w14:textId="77777777" w:rsidR="005F173C" w:rsidRDefault="00B37154">
      <w:r>
        <w:rPr>
          <w:rFonts w:ascii="Calibri" w:hAnsi="Calibri" w:cs="Arial"/>
          <w:sz w:val="20"/>
        </w:rPr>
        <w:t>Can we find a more telling section heading? Maybe Mismatch in the SBW-BF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71887" w15:done="1"/>
  <w15:commentEx w15:paraId="4A34E083" w15:done="1"/>
  <w15:commentEx w15:paraId="3845AE95" w15:done="0"/>
  <w15:commentEx w15:paraId="6995E9E3" w15:done="0"/>
  <w15:commentEx w15:paraId="373AA3AC" w15:done="0"/>
  <w15:commentEx w15:paraId="77E5DCEB" w15:done="0"/>
  <w15:commentEx w15:paraId="5FA5E123" w15:done="0"/>
  <w15:commentEx w15:paraId="79BAEBE1" w15:done="0"/>
  <w15:commentEx w15:paraId="7ADE5B41" w15:done="0"/>
  <w15:commentEx w15:paraId="12F813B9" w15:done="0"/>
  <w15:commentEx w15:paraId="521952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517DA" w16cex:dateUtc="2021-08-04T17:42:00Z"/>
  <w16cex:commentExtensible w16cex:durableId="24B51AFB" w16cex:dateUtc="2021-08-04T17:56:00Z"/>
  <w16cex:commentExtensible w16cex:durableId="24B51CE7" w16cex:dateUtc="2021-08-04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71887" w16cid:durableId="24B511B2"/>
  <w16cid:commentId w16cid:paraId="4A34E083" w16cid:durableId="24B511B3"/>
  <w16cid:commentId w16cid:paraId="3845AE95" w16cid:durableId="24B517DA"/>
  <w16cid:commentId w16cid:paraId="6995E9E3" w16cid:durableId="24B511B4"/>
  <w16cid:commentId w16cid:paraId="373AA3AC" w16cid:durableId="24B511B5"/>
  <w16cid:commentId w16cid:paraId="77E5DCEB" w16cid:durableId="24B51AFB"/>
  <w16cid:commentId w16cid:paraId="5FA5E123" w16cid:durableId="24B511B6"/>
  <w16cid:commentId w16cid:paraId="79BAEBE1" w16cid:durableId="24B511B7"/>
  <w16cid:commentId w16cid:paraId="7ADE5B41" w16cid:durableId="24B51CE7"/>
  <w16cid:commentId w16cid:paraId="12F813B9" w16cid:durableId="24B511B8"/>
  <w16cid:commentId w16cid:paraId="521952C8" w16cid:durableId="24B511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C26BA" w14:textId="77777777" w:rsidR="00B37154" w:rsidRDefault="00B37154">
      <w:pPr>
        <w:spacing w:after="0" w:line="240" w:lineRule="auto"/>
      </w:pPr>
      <w:r>
        <w:separator/>
      </w:r>
    </w:p>
  </w:endnote>
  <w:endnote w:type="continuationSeparator" w:id="0">
    <w:p w14:paraId="2A770FDB" w14:textId="77777777" w:rsidR="00B37154" w:rsidRDefault="00B37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147945"/>
      <w:docPartObj>
        <w:docPartGallery w:val="Page Numbers (Bottom of Page)"/>
        <w:docPartUnique/>
      </w:docPartObj>
    </w:sdtPr>
    <w:sdtEndPr/>
    <w:sdtContent>
      <w:p w14:paraId="05F58E8B" w14:textId="77777777" w:rsidR="005F173C" w:rsidRDefault="00B37154">
        <w:pPr>
          <w:pStyle w:val="Pieddepage"/>
          <w:jc w:val="right"/>
        </w:pPr>
        <w:r>
          <w:fldChar w:fldCharType="begin"/>
        </w:r>
        <w:r>
          <w:instrText>PAGE</w:instrText>
        </w:r>
        <w:r>
          <w:fldChar w:fldCharType="separate"/>
        </w:r>
        <w:r>
          <w:t>44</w:t>
        </w:r>
        <w:r>
          <w:fldChar w:fldCharType="end"/>
        </w:r>
      </w:p>
    </w:sdtContent>
  </w:sdt>
  <w:p w14:paraId="386A28EA" w14:textId="77777777" w:rsidR="005F173C" w:rsidRDefault="005F17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2343F" w14:textId="77777777" w:rsidR="00B37154" w:rsidRDefault="00B37154">
      <w:pPr>
        <w:spacing w:after="0" w:line="240" w:lineRule="auto"/>
      </w:pPr>
      <w:r>
        <w:separator/>
      </w:r>
    </w:p>
  </w:footnote>
  <w:footnote w:type="continuationSeparator" w:id="0">
    <w:p w14:paraId="718C90ED" w14:textId="77777777" w:rsidR="00B37154" w:rsidRDefault="00B37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0043"/>
    <w:multiLevelType w:val="multilevel"/>
    <w:tmpl w:val="89120D0A"/>
    <w:lvl w:ilvl="0">
      <w:start w:val="1"/>
      <w:numFmt w:val="decimal"/>
      <w:lvlText w:val="%1."/>
      <w:lvlJc w:val="left"/>
      <w:pPr>
        <w:ind w:left="720" w:hanging="360"/>
      </w:pPr>
      <w:rPr>
        <w:rFonts w:ascii="Times New Roman" w:eastAsia="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707868"/>
    <w:multiLevelType w:val="multilevel"/>
    <w:tmpl w:val="EC4230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3C"/>
    <w:rsid w:val="00012281"/>
    <w:rsid w:val="001B5A7B"/>
    <w:rsid w:val="00564DA8"/>
    <w:rsid w:val="005F173C"/>
    <w:rsid w:val="00745166"/>
    <w:rsid w:val="008752B9"/>
    <w:rsid w:val="00A021F5"/>
    <w:rsid w:val="00B37154"/>
    <w:rsid w:val="00B9210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C9DB"/>
  <w15:docId w15:val="{3F06EF4D-B822-40F7-8943-9E219DD4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character" w:customStyle="1" w:styleId="TextedebullesCar">
    <w:name w:val="Texte de bulles Car"/>
    <w:basedOn w:val="Policepardfaut"/>
    <w:link w:val="Textedebulles"/>
    <w:uiPriority w:val="99"/>
    <w:semiHidden/>
    <w:qFormat/>
    <w:rsid w:val="006B7108"/>
    <w:rPr>
      <w:rFonts w:ascii="Segoe UI" w:hAnsi="Segoe UI" w:cs="Segoe UI"/>
      <w:sz w:val="18"/>
      <w:szCs w:val="18"/>
    </w:rPr>
  </w:style>
  <w:style w:type="character" w:customStyle="1" w:styleId="Titre5Car">
    <w:name w:val="Titre 5 Car"/>
    <w:basedOn w:val="Policepardfaut"/>
    <w:link w:val="Titre5"/>
    <w:uiPriority w:val="9"/>
    <w:qFormat/>
    <w:rsid w:val="00991E1A"/>
    <w:rPr>
      <w:rFonts w:asciiTheme="majorHAnsi" w:eastAsiaTheme="majorEastAsia" w:hAnsiTheme="majorHAnsi" w:cstheme="majorBidi"/>
      <w:color w:val="2F5496" w:themeColor="accent1" w:themeShade="BF"/>
    </w:rPr>
  </w:style>
  <w:style w:type="character" w:customStyle="1" w:styleId="InternetLink">
    <w:name w:val="Internet 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qFormat/>
    <w:rsid w:val="00991E1A"/>
    <w:rPr>
      <w:color w:val="605E5C"/>
      <w:shd w:val="clear" w:color="auto" w:fill="E1DFDD"/>
    </w:rPr>
  </w:style>
  <w:style w:type="character" w:customStyle="1" w:styleId="ListLabel1">
    <w:name w:val="ListLabel 1"/>
    <w:qFormat/>
    <w:rPr>
      <w:rFonts w:ascii="Times New Roman" w:eastAsia="Times New Roman" w:hAnsi="Times New Roman"/>
      <w:color w:val="000000"/>
      <w:sz w:val="24"/>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qFormat/>
    <w:rsid w:val="006B7108"/>
    <w:pPr>
      <w:spacing w:after="0" w:line="240" w:lineRule="auto"/>
    </w:pPr>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43</Pages>
  <Words>10205</Words>
  <Characters>56128</Characters>
  <Application>Microsoft Office Word</Application>
  <DocSecurity>0</DocSecurity>
  <Lines>467</Lines>
  <Paragraphs>132</Paragraphs>
  <ScaleCrop>false</ScaleCrop>
  <Company>NRCan  /  RNCan</Company>
  <LinksUpToDate>false</LinksUpToDate>
  <CharactersWithSpaces>66201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40</cp:revision>
  <dcterms:created xsi:type="dcterms:W3CDTF">2021-07-20T15:11:00Z</dcterms:created>
  <dcterms:modified xsi:type="dcterms:W3CDTF">2021-08-04T18:16:00Z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NRCan  /  RNCan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