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66D1" w14:textId="65179BE3" w:rsidR="00860A3B" w:rsidRPr="00860A3B" w:rsidRDefault="00860A3B" w:rsidP="00AD13CD">
      <w:pPr>
        <w:shd w:val="clear" w:color="auto" w:fill="FFFFFF"/>
        <w:spacing w:after="120" w:line="240" w:lineRule="auto"/>
        <w:rPr>
          <w:rFonts w:ascii="Times New Roman" w:eastAsia="Times New Roman" w:hAnsi="Times New Roman" w:cs="Times New Roman"/>
          <w:b/>
          <w:bCs/>
          <w:color w:val="1F1F1F"/>
          <w:kern w:val="0"/>
          <w14:ligatures w14:val="none"/>
        </w:rPr>
      </w:pPr>
      <w:r w:rsidRPr="00860A3B">
        <w:rPr>
          <w:rFonts w:ascii="Times New Roman" w:eastAsia="Times New Roman" w:hAnsi="Times New Roman" w:cs="Times New Roman"/>
          <w:b/>
          <w:bCs/>
          <w:color w:val="1F1F1F"/>
          <w:kern w:val="0"/>
          <w14:ligatures w14:val="none"/>
        </w:rPr>
        <w:t>About us</w:t>
      </w:r>
    </w:p>
    <w:p w14:paraId="231BFE80" w14:textId="7669219A" w:rsidR="00722877" w:rsidRPr="00722877" w:rsidRDefault="00722877" w:rsidP="0037072D">
      <w:pPr>
        <w:shd w:val="clear" w:color="auto" w:fill="FFFFFF"/>
        <w:spacing w:after="120" w:line="240" w:lineRule="auto"/>
        <w:jc w:val="both"/>
        <w:rPr>
          <w:rFonts w:ascii="Times New Roman" w:eastAsia="Times New Roman" w:hAnsi="Times New Roman" w:cs="Times New Roman"/>
          <w:color w:val="1F1F1F"/>
          <w:kern w:val="0"/>
          <w14:ligatures w14:val="none"/>
        </w:rPr>
      </w:pPr>
      <w:r w:rsidRPr="00722877">
        <w:rPr>
          <w:rFonts w:ascii="Times New Roman" w:eastAsia="Times New Roman" w:hAnsi="Times New Roman" w:cs="Times New Roman"/>
          <w:color w:val="1F1F1F"/>
          <w:kern w:val="0"/>
          <w14:ligatures w14:val="none"/>
        </w:rPr>
        <w:t>SportLogia journal is an Open Access journal since 2010, with double blind peer-review</w:t>
      </w:r>
      <w:r w:rsidR="00860A3B">
        <w:rPr>
          <w:rFonts w:ascii="Times New Roman" w:eastAsia="Times New Roman" w:hAnsi="Times New Roman" w:cs="Times New Roman"/>
          <w:color w:val="1F1F1F"/>
          <w:kern w:val="0"/>
          <w14:ligatures w14:val="none"/>
        </w:rPr>
        <w:t xml:space="preserve"> </w:t>
      </w:r>
      <w:r w:rsidRPr="00722877">
        <w:rPr>
          <w:rFonts w:ascii="Times New Roman" w:eastAsia="Times New Roman" w:hAnsi="Times New Roman" w:cs="Times New Roman"/>
          <w:color w:val="1F1F1F"/>
          <w:kern w:val="0"/>
          <w14:ligatures w14:val="none"/>
        </w:rPr>
        <w:t>process, published by University of Banja Luka, Faculty of Physical Education end Sports.</w:t>
      </w:r>
      <w:r w:rsidR="00E4542F">
        <w:rPr>
          <w:rFonts w:ascii="Times New Roman" w:eastAsia="Times New Roman" w:hAnsi="Times New Roman" w:cs="Times New Roman"/>
          <w:color w:val="1F1F1F"/>
          <w:kern w:val="0"/>
          <w14:ligatures w14:val="none"/>
        </w:rPr>
        <w:t xml:space="preserve"> </w:t>
      </w:r>
      <w:r w:rsidR="0002521E" w:rsidRPr="0002521E">
        <w:rPr>
          <w:rFonts w:ascii="Times New Roman" w:eastAsia="Times New Roman" w:hAnsi="Times New Roman" w:cs="Times New Roman"/>
          <w:color w:val="1F1F1F"/>
          <w:kern w:val="0"/>
          <w14:ligatures w14:val="none"/>
        </w:rPr>
        <w:t>Since 2024, the journal has undergone a transition to a new web page. All pertinent information regarding the journal prior to this transfer can be accessed at the following location</w:t>
      </w:r>
      <w:r w:rsidR="0002521E">
        <w:rPr>
          <w:rFonts w:ascii="Times New Roman" w:eastAsia="Times New Roman" w:hAnsi="Times New Roman" w:cs="Times New Roman"/>
          <w:color w:val="1F1F1F"/>
          <w:kern w:val="0"/>
          <w14:ligatures w14:val="none"/>
        </w:rPr>
        <w:t xml:space="preserve">. </w:t>
      </w:r>
      <w:r w:rsidR="005B414E">
        <w:rPr>
          <w:rFonts w:ascii="Times New Roman" w:eastAsia="Times New Roman" w:hAnsi="Times New Roman" w:cs="Times New Roman"/>
          <w:color w:val="1F1F1F"/>
          <w:kern w:val="0"/>
          <w14:ligatures w14:val="none"/>
        </w:rPr>
        <w:t xml:space="preserve"> </w:t>
      </w:r>
    </w:p>
    <w:p w14:paraId="27145526" w14:textId="2DDA20C6" w:rsidR="00852F52" w:rsidRPr="00AD13CD" w:rsidRDefault="00FC0BE0" w:rsidP="00AD13CD">
      <w:pPr>
        <w:shd w:val="clear" w:color="auto" w:fill="FFFFFF"/>
        <w:spacing w:after="120" w:line="240" w:lineRule="auto"/>
        <w:rPr>
          <w:rFonts w:ascii="Times New Roman" w:eastAsia="Times New Roman" w:hAnsi="Times New Roman" w:cs="Times New Roman"/>
          <w:b/>
          <w:bCs/>
          <w:color w:val="1F1F1F"/>
          <w:kern w:val="0"/>
          <w14:ligatures w14:val="none"/>
        </w:rPr>
      </w:pPr>
      <w:r>
        <w:rPr>
          <w:rFonts w:ascii="Times New Roman" w:eastAsia="Times New Roman" w:hAnsi="Times New Roman" w:cs="Times New Roman"/>
          <w:b/>
          <w:bCs/>
          <w:color w:val="1F1F1F"/>
          <w:kern w:val="0"/>
          <w14:ligatures w14:val="none"/>
        </w:rPr>
        <w:t xml:space="preserve">Aims </w:t>
      </w:r>
    </w:p>
    <w:p w14:paraId="3B37EEF4" w14:textId="3F5DE46F"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This journal aims to bridge the gap between theoretical and practical knowledge in the field of sport science, focusing on five key areas:</w:t>
      </w:r>
    </w:p>
    <w:p w14:paraId="6BD6E832" w14:textId="77777777"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1. Exercise for Health:</w:t>
      </w:r>
    </w:p>
    <w:p w14:paraId="2E96B309" w14:textId="77777777" w:rsidR="00852F52" w:rsidRPr="00852F52" w:rsidRDefault="00852F52" w:rsidP="00AD13CD">
      <w:pPr>
        <w:numPr>
          <w:ilvl w:val="0"/>
          <w:numId w:val="2"/>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Publish research on the effectiveness of different exercise programs for promoting physical and mental health across diverse populations.</w:t>
      </w:r>
    </w:p>
    <w:p w14:paraId="665F3742" w14:textId="502E6BC9" w:rsidR="00852F52" w:rsidRPr="00852F52" w:rsidRDefault="00852F52" w:rsidP="00AD13CD">
      <w:pPr>
        <w:numPr>
          <w:ilvl w:val="0"/>
          <w:numId w:val="2"/>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Explore the physiological, biochemical, and psych</w:t>
      </w:r>
      <w:r w:rsidR="00DB7341">
        <w:rPr>
          <w:rFonts w:ascii="Times New Roman" w:eastAsia="Times New Roman" w:hAnsi="Times New Roman" w:cs="Times New Roman"/>
          <w:color w:val="1F1F1F"/>
          <w:kern w:val="0"/>
          <w14:ligatures w14:val="none"/>
        </w:rPr>
        <w:t>-social</w:t>
      </w:r>
      <w:r w:rsidRPr="00852F52">
        <w:rPr>
          <w:rFonts w:ascii="Times New Roman" w:eastAsia="Times New Roman" w:hAnsi="Times New Roman" w:cs="Times New Roman"/>
          <w:color w:val="1F1F1F"/>
          <w:kern w:val="0"/>
          <w14:ligatures w14:val="none"/>
        </w:rPr>
        <w:t xml:space="preserve"> mechanisms underlying the benefits of exercise.</w:t>
      </w:r>
    </w:p>
    <w:p w14:paraId="6DD7DAC1" w14:textId="7C82011E" w:rsidR="00852F52" w:rsidRPr="00852F52" w:rsidRDefault="00852F52" w:rsidP="00AD13CD">
      <w:pPr>
        <w:numPr>
          <w:ilvl w:val="0"/>
          <w:numId w:val="2"/>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Investigate the role of exercise in preventing and managing chronic diseases, such as cardio</w:t>
      </w:r>
      <w:r w:rsidR="005C2448">
        <w:rPr>
          <w:rFonts w:ascii="Times New Roman" w:eastAsia="Times New Roman" w:hAnsi="Times New Roman" w:cs="Times New Roman"/>
          <w:color w:val="1F1F1F"/>
          <w:kern w:val="0"/>
          <w14:ligatures w14:val="none"/>
        </w:rPr>
        <w:t>-</w:t>
      </w:r>
      <w:r w:rsidR="009E4AF1">
        <w:rPr>
          <w:rFonts w:ascii="Times New Roman" w:eastAsia="Times New Roman" w:hAnsi="Times New Roman" w:cs="Times New Roman"/>
          <w:color w:val="1F1F1F"/>
          <w:kern w:val="0"/>
          <w14:ligatures w14:val="none"/>
        </w:rPr>
        <w:t>respiratory</w:t>
      </w:r>
      <w:r w:rsidRPr="00852F52">
        <w:rPr>
          <w:rFonts w:ascii="Times New Roman" w:eastAsia="Times New Roman" w:hAnsi="Times New Roman" w:cs="Times New Roman"/>
          <w:color w:val="1F1F1F"/>
          <w:kern w:val="0"/>
          <w14:ligatures w14:val="none"/>
        </w:rPr>
        <w:t xml:space="preserve"> disease, diabetes, obesity</w:t>
      </w:r>
      <w:r w:rsidR="009E4AF1">
        <w:rPr>
          <w:rFonts w:ascii="Times New Roman" w:eastAsia="Times New Roman" w:hAnsi="Times New Roman" w:cs="Times New Roman"/>
          <w:color w:val="1F1F1F"/>
          <w:kern w:val="0"/>
          <w14:ligatures w14:val="none"/>
        </w:rPr>
        <w:t>, etc</w:t>
      </w:r>
      <w:r w:rsidRPr="00852F52">
        <w:rPr>
          <w:rFonts w:ascii="Times New Roman" w:eastAsia="Times New Roman" w:hAnsi="Times New Roman" w:cs="Times New Roman"/>
          <w:color w:val="1F1F1F"/>
          <w:kern w:val="0"/>
          <w14:ligatures w14:val="none"/>
        </w:rPr>
        <w:t>.</w:t>
      </w:r>
    </w:p>
    <w:p w14:paraId="0CF02104" w14:textId="77777777" w:rsidR="00852F52" w:rsidRPr="00852F52" w:rsidRDefault="00852F52" w:rsidP="00AD13CD">
      <w:pPr>
        <w:numPr>
          <w:ilvl w:val="0"/>
          <w:numId w:val="2"/>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Analyze the impact of exercise interventions on specific health conditions, like musculoskeletal disorders, cognitive decline, and mental health issues.</w:t>
      </w:r>
    </w:p>
    <w:p w14:paraId="732F5684" w14:textId="77777777"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2. Training Methodology:</w:t>
      </w:r>
    </w:p>
    <w:p w14:paraId="7A16EB67" w14:textId="77777777" w:rsidR="00852F52" w:rsidRPr="00852F52" w:rsidRDefault="00852F52" w:rsidP="00AD13CD">
      <w:pPr>
        <w:numPr>
          <w:ilvl w:val="0"/>
          <w:numId w:val="3"/>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Disseminate research on cutting-edge training methods for athletes of all levels and sports.</w:t>
      </w:r>
    </w:p>
    <w:p w14:paraId="5C51CC85" w14:textId="77777777" w:rsidR="00852F52" w:rsidRPr="00852F52" w:rsidRDefault="00852F52" w:rsidP="00AD13CD">
      <w:pPr>
        <w:numPr>
          <w:ilvl w:val="0"/>
          <w:numId w:val="3"/>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Explore the optimization of training programs based on individual needs, physiological characteristics, and competitive goals.</w:t>
      </w:r>
    </w:p>
    <w:p w14:paraId="491FFF21" w14:textId="77777777" w:rsidR="00852F52" w:rsidRPr="00852F52" w:rsidRDefault="00852F52" w:rsidP="00AD13CD">
      <w:pPr>
        <w:numPr>
          <w:ilvl w:val="0"/>
          <w:numId w:val="3"/>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Analyze the effectiveness of different training modalities, such as strength training, endurance training, and skill-specific drills.</w:t>
      </w:r>
    </w:p>
    <w:p w14:paraId="6B8B75A5" w14:textId="77777777" w:rsidR="00852F52" w:rsidRPr="00852F52" w:rsidRDefault="00852F52" w:rsidP="00AD13CD">
      <w:pPr>
        <w:numPr>
          <w:ilvl w:val="0"/>
          <w:numId w:val="3"/>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Investigate the role of technology and data analysis in optimizing training programs and monitoring progress.</w:t>
      </w:r>
    </w:p>
    <w:p w14:paraId="602D20EB" w14:textId="77777777"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3. Sport Performance:</w:t>
      </w:r>
    </w:p>
    <w:p w14:paraId="3E54B974" w14:textId="77777777" w:rsidR="00852F52" w:rsidRPr="00852F52" w:rsidRDefault="00852F52" w:rsidP="00AD13CD">
      <w:pPr>
        <w:numPr>
          <w:ilvl w:val="0"/>
          <w:numId w:val="4"/>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Publish research on the determinants of athletic performance in various sports.</w:t>
      </w:r>
    </w:p>
    <w:p w14:paraId="535B6810" w14:textId="77777777" w:rsidR="00852F52" w:rsidRPr="00852F52" w:rsidRDefault="00852F52" w:rsidP="00AD13CD">
      <w:pPr>
        <w:numPr>
          <w:ilvl w:val="0"/>
          <w:numId w:val="4"/>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Explore the physiological, biomechanical, and psychological factors that contribute to success in competition.</w:t>
      </w:r>
    </w:p>
    <w:p w14:paraId="74B40E3E" w14:textId="77777777" w:rsidR="00852F52" w:rsidRPr="00852F52" w:rsidRDefault="00852F52" w:rsidP="00AD13CD">
      <w:pPr>
        <w:numPr>
          <w:ilvl w:val="0"/>
          <w:numId w:val="4"/>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Analyze the effectiveness of different performance enhancement strategies, including nutrition, recovery techniques, and mental preparation.</w:t>
      </w:r>
    </w:p>
    <w:p w14:paraId="3A9357F6" w14:textId="77777777" w:rsidR="00852F52" w:rsidRPr="00852F52" w:rsidRDefault="00852F52" w:rsidP="00AD13CD">
      <w:pPr>
        <w:numPr>
          <w:ilvl w:val="0"/>
          <w:numId w:val="4"/>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Investigate the role of coaching and athlete-coach relationships in optimizing performance.</w:t>
      </w:r>
    </w:p>
    <w:p w14:paraId="41A24086" w14:textId="77777777"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4. Analysis and Diagnosis:</w:t>
      </w:r>
    </w:p>
    <w:p w14:paraId="08922B73" w14:textId="77777777" w:rsidR="00852F52" w:rsidRPr="00852F52" w:rsidRDefault="00852F52" w:rsidP="00AD13CD">
      <w:pPr>
        <w:numPr>
          <w:ilvl w:val="0"/>
          <w:numId w:val="5"/>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Disseminate research on advanced methods for analyzing and diagnosing athletic performance and injury risk.</w:t>
      </w:r>
    </w:p>
    <w:p w14:paraId="6A999B4A" w14:textId="77777777" w:rsidR="00852F52" w:rsidRPr="00852F52" w:rsidRDefault="00852F52" w:rsidP="00AD13CD">
      <w:pPr>
        <w:numPr>
          <w:ilvl w:val="0"/>
          <w:numId w:val="5"/>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Explore the use of biomechanics, physiology, and technology to identify movement patterns and factors contributing to injury.</w:t>
      </w:r>
    </w:p>
    <w:p w14:paraId="21E74EC9" w14:textId="77777777" w:rsidR="00852F52" w:rsidRPr="00852F52" w:rsidRDefault="00852F52" w:rsidP="00AD13CD">
      <w:pPr>
        <w:numPr>
          <w:ilvl w:val="0"/>
          <w:numId w:val="5"/>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Investigate the development and validation of diagnostic tools for early detection and prevention of sports injuries.</w:t>
      </w:r>
    </w:p>
    <w:p w14:paraId="41C633E2" w14:textId="77777777" w:rsidR="00852F52" w:rsidRPr="00852F52" w:rsidRDefault="00852F52" w:rsidP="00AD13CD">
      <w:pPr>
        <w:numPr>
          <w:ilvl w:val="0"/>
          <w:numId w:val="5"/>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Analyze the effectiveness of different injury rehabilitation and prevention programs.</w:t>
      </w:r>
    </w:p>
    <w:p w14:paraId="6BC14E26" w14:textId="77777777"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lastRenderedPageBreak/>
        <w:t>5. Physical Education:</w:t>
      </w:r>
    </w:p>
    <w:p w14:paraId="71DFFAF7" w14:textId="77777777" w:rsidR="00852F52" w:rsidRPr="00852F52" w:rsidRDefault="00852F52" w:rsidP="00AD13CD">
      <w:pPr>
        <w:numPr>
          <w:ilvl w:val="0"/>
          <w:numId w:val="6"/>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Publish research on best practices for teaching physical education in schools and other settings.</w:t>
      </w:r>
    </w:p>
    <w:p w14:paraId="38ABDCFA" w14:textId="77777777" w:rsidR="00852F52" w:rsidRPr="00852F52" w:rsidRDefault="00852F52" w:rsidP="00AD13CD">
      <w:pPr>
        <w:numPr>
          <w:ilvl w:val="0"/>
          <w:numId w:val="6"/>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Explore innovative methods for promoting physical activity and healthy lifestyles among youth and adults.</w:t>
      </w:r>
    </w:p>
    <w:p w14:paraId="3449376A" w14:textId="77777777" w:rsidR="00852F52" w:rsidRPr="00852F52" w:rsidRDefault="00852F52" w:rsidP="00AD13CD">
      <w:pPr>
        <w:numPr>
          <w:ilvl w:val="0"/>
          <w:numId w:val="6"/>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Analyze the effectiveness of different physical education curricula and teaching approaches.</w:t>
      </w:r>
    </w:p>
    <w:p w14:paraId="02815A0D" w14:textId="55CEE9B1" w:rsidR="00852F52" w:rsidRPr="00AD13CD" w:rsidRDefault="00852F52" w:rsidP="00AD13CD">
      <w:pPr>
        <w:numPr>
          <w:ilvl w:val="0"/>
          <w:numId w:val="6"/>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Investigate the role of physical education in promoting social and emotional development, as well as academic achievement.</w:t>
      </w:r>
    </w:p>
    <w:p w14:paraId="4C0B25DE" w14:textId="19271426" w:rsidR="00AD13CD" w:rsidRPr="00AD13CD" w:rsidRDefault="00AD13CD" w:rsidP="00AD13CD">
      <w:pPr>
        <w:shd w:val="clear" w:color="auto" w:fill="FFFFFF"/>
        <w:spacing w:after="120" w:line="240" w:lineRule="auto"/>
        <w:rPr>
          <w:rFonts w:ascii="Times New Roman" w:eastAsia="Times New Roman" w:hAnsi="Times New Roman" w:cs="Times New Roman"/>
          <w:color w:val="1F1F1F"/>
          <w:kern w:val="0"/>
          <w14:ligatures w14:val="none"/>
        </w:rPr>
      </w:pPr>
      <w:r w:rsidRPr="00AD13CD">
        <w:rPr>
          <w:rFonts w:ascii="Times New Roman" w:eastAsia="Times New Roman" w:hAnsi="Times New Roman" w:cs="Times New Roman"/>
          <w:color w:val="1F1F1F"/>
          <w:kern w:val="0"/>
          <w14:ligatures w14:val="none"/>
        </w:rPr>
        <w:t>By focusing on these five key areas, this journal strives to contribute to the advancement of sport science and its application to improve health, performance, and well-being for all.</w:t>
      </w:r>
    </w:p>
    <w:p w14:paraId="27DE480B" w14:textId="77777777" w:rsidR="00101F2D" w:rsidRDefault="00852F52" w:rsidP="00AD13CD">
      <w:pPr>
        <w:shd w:val="clear" w:color="auto" w:fill="FFFFFF"/>
        <w:spacing w:after="120" w:line="240" w:lineRule="auto"/>
        <w:rPr>
          <w:rFonts w:ascii="Times New Roman" w:eastAsia="Times New Roman" w:hAnsi="Times New Roman" w:cs="Times New Roman"/>
          <w:b/>
          <w:bCs/>
          <w:color w:val="1F1F1F"/>
          <w:kern w:val="0"/>
          <w14:ligatures w14:val="none"/>
        </w:rPr>
      </w:pPr>
      <w:r w:rsidRPr="00852F52">
        <w:rPr>
          <w:rFonts w:ascii="Times New Roman" w:eastAsia="Times New Roman" w:hAnsi="Times New Roman" w:cs="Times New Roman"/>
          <w:b/>
          <w:bCs/>
          <w:color w:val="1F1F1F"/>
          <w:kern w:val="0"/>
          <w14:ligatures w14:val="none"/>
        </w:rPr>
        <w:t>Scope</w:t>
      </w:r>
    </w:p>
    <w:p w14:paraId="3B5E535A" w14:textId="144B4D39" w:rsidR="00852F52" w:rsidRPr="00852F52" w:rsidRDefault="00852F52" w:rsidP="00AD13CD">
      <w:pPr>
        <w:shd w:val="clear" w:color="auto" w:fill="FFFFFF"/>
        <w:spacing w:after="120" w:line="240" w:lineRule="auto"/>
        <w:rPr>
          <w:rFonts w:ascii="Times New Roman" w:eastAsia="Times New Roman" w:hAnsi="Times New Roman" w:cs="Times New Roman"/>
          <w:b/>
          <w:bCs/>
          <w:color w:val="1F1F1F"/>
          <w:kern w:val="0"/>
          <w14:ligatures w14:val="none"/>
        </w:rPr>
      </w:pPr>
      <w:r w:rsidRPr="00852F52">
        <w:rPr>
          <w:rFonts w:ascii="Times New Roman" w:eastAsia="Times New Roman" w:hAnsi="Times New Roman" w:cs="Times New Roman"/>
          <w:color w:val="1F1F1F"/>
          <w:kern w:val="0"/>
          <w14:ligatures w14:val="none"/>
        </w:rPr>
        <w:t>The journal will consider original research articles, review articles, case studies, and methodological papers. We welcome submissions from researchers, coaches, practitioners, and educators across the sport science field. We encourage interdisciplinary research that bridges the gap between theory and practice, providing practical insights for enhancing health, performance, and well-being through physical activity.</w:t>
      </w:r>
    </w:p>
    <w:p w14:paraId="2CB082C8" w14:textId="157E9AA7" w:rsidR="00852F52" w:rsidRPr="00852F52" w:rsidRDefault="00852F52" w:rsidP="00AD13CD">
      <w:pPr>
        <w:shd w:val="clear" w:color="auto" w:fill="FFFFFF"/>
        <w:spacing w:after="120" w:line="240" w:lineRule="auto"/>
        <w:rPr>
          <w:rFonts w:ascii="Times New Roman" w:eastAsia="Times New Roman" w:hAnsi="Times New Roman" w:cs="Times New Roman"/>
          <w:b/>
          <w:bCs/>
          <w:color w:val="1F1F1F"/>
          <w:kern w:val="0"/>
          <w14:ligatures w14:val="none"/>
        </w:rPr>
      </w:pPr>
      <w:r w:rsidRPr="00852F52">
        <w:rPr>
          <w:rFonts w:ascii="Times New Roman" w:eastAsia="Times New Roman" w:hAnsi="Times New Roman" w:cs="Times New Roman"/>
          <w:b/>
          <w:bCs/>
          <w:color w:val="1F1F1F"/>
          <w:kern w:val="0"/>
          <w14:ligatures w14:val="none"/>
        </w:rPr>
        <w:t>Distinctive Features</w:t>
      </w:r>
    </w:p>
    <w:p w14:paraId="7BBCEB57" w14:textId="0852486F" w:rsidR="007375B7" w:rsidRPr="007375B7" w:rsidRDefault="007375B7" w:rsidP="007375B7">
      <w:pPr>
        <w:numPr>
          <w:ilvl w:val="0"/>
          <w:numId w:val="9"/>
        </w:numPr>
        <w:shd w:val="clear" w:color="auto" w:fill="FFFFFF"/>
        <w:spacing w:after="120" w:line="240" w:lineRule="auto"/>
        <w:rPr>
          <w:rFonts w:ascii="Times New Roman" w:eastAsia="Times New Roman" w:hAnsi="Times New Roman" w:cs="Times New Roman"/>
          <w:color w:val="1F1F1F"/>
          <w:kern w:val="0"/>
          <w14:ligatures w14:val="none"/>
        </w:rPr>
      </w:pPr>
      <w:r w:rsidRPr="00845992">
        <w:rPr>
          <w:rFonts w:ascii="Times New Roman" w:eastAsia="Times New Roman" w:hAnsi="Times New Roman" w:cs="Times New Roman"/>
          <w:b/>
          <w:bCs/>
          <w:i/>
          <w:iCs/>
          <w:color w:val="1F1F1F"/>
          <w:kern w:val="0"/>
          <w14:ligatures w14:val="none"/>
        </w:rPr>
        <w:t>Open access</w:t>
      </w:r>
      <w:r w:rsidRPr="00852F52">
        <w:rPr>
          <w:rFonts w:ascii="Times New Roman" w:eastAsia="Times New Roman" w:hAnsi="Times New Roman" w:cs="Times New Roman"/>
          <w:color w:val="1F1F1F"/>
          <w:kern w:val="0"/>
          <w14:ligatures w14:val="none"/>
        </w:rPr>
        <w:t xml:space="preserve">: To promote accessibility and knowledge dissemination, </w:t>
      </w:r>
      <w:r w:rsidRPr="00AD13CD">
        <w:rPr>
          <w:rFonts w:ascii="Times New Roman" w:eastAsia="Times New Roman" w:hAnsi="Times New Roman" w:cs="Times New Roman"/>
          <w:color w:val="1F1F1F"/>
          <w:kern w:val="0"/>
          <w14:ligatures w14:val="none"/>
        </w:rPr>
        <w:t xml:space="preserve">all accepted papers are published </w:t>
      </w:r>
      <w:r w:rsidRPr="00852F52">
        <w:rPr>
          <w:rFonts w:ascii="Times New Roman" w:eastAsia="Times New Roman" w:hAnsi="Times New Roman" w:cs="Times New Roman"/>
          <w:color w:val="1F1F1F"/>
          <w:kern w:val="0"/>
          <w14:ligatures w14:val="none"/>
        </w:rPr>
        <w:t>open access</w:t>
      </w:r>
      <w:r w:rsidR="00845992">
        <w:rPr>
          <w:rFonts w:ascii="Times New Roman" w:eastAsia="Times New Roman" w:hAnsi="Times New Roman" w:cs="Times New Roman"/>
          <w:color w:val="1F1F1F"/>
          <w:kern w:val="0"/>
          <w14:ligatures w14:val="none"/>
        </w:rPr>
        <w:t xml:space="preserve"> and free of charge</w:t>
      </w:r>
      <w:r w:rsidRPr="00852F52">
        <w:rPr>
          <w:rFonts w:ascii="Times New Roman" w:eastAsia="Times New Roman" w:hAnsi="Times New Roman" w:cs="Times New Roman"/>
          <w:color w:val="1F1F1F"/>
          <w:kern w:val="0"/>
          <w14:ligatures w14:val="none"/>
        </w:rPr>
        <w:t>.</w:t>
      </w:r>
    </w:p>
    <w:p w14:paraId="0A95F964" w14:textId="4C44855C" w:rsidR="00852F52" w:rsidRPr="00852F52" w:rsidRDefault="00852F52" w:rsidP="00AD13CD">
      <w:pPr>
        <w:numPr>
          <w:ilvl w:val="0"/>
          <w:numId w:val="9"/>
        </w:numPr>
        <w:shd w:val="clear" w:color="auto" w:fill="FFFFFF"/>
        <w:spacing w:after="120" w:line="240" w:lineRule="auto"/>
        <w:rPr>
          <w:rFonts w:ascii="Times New Roman" w:eastAsia="Times New Roman" w:hAnsi="Times New Roman" w:cs="Times New Roman"/>
          <w:color w:val="1F1F1F"/>
          <w:kern w:val="0"/>
          <w14:ligatures w14:val="none"/>
        </w:rPr>
      </w:pPr>
      <w:r w:rsidRPr="00845992">
        <w:rPr>
          <w:rFonts w:ascii="Times New Roman" w:eastAsia="Times New Roman" w:hAnsi="Times New Roman" w:cs="Times New Roman"/>
          <w:b/>
          <w:bCs/>
          <w:i/>
          <w:iCs/>
          <w:color w:val="1F1F1F"/>
          <w:kern w:val="0"/>
          <w14:ligatures w14:val="none"/>
        </w:rPr>
        <w:t>Focus on real-world application</w:t>
      </w:r>
      <w:r w:rsidRPr="00852F52">
        <w:rPr>
          <w:rFonts w:ascii="Times New Roman" w:eastAsia="Times New Roman" w:hAnsi="Times New Roman" w:cs="Times New Roman"/>
          <w:color w:val="1F1F1F"/>
          <w:kern w:val="0"/>
          <w14:ligatures w14:val="none"/>
        </w:rPr>
        <w:t>: The journal prioritizes research with clear implications for improving health, performance, and physical education practices.</w:t>
      </w:r>
    </w:p>
    <w:p w14:paraId="368D36CA" w14:textId="77777777" w:rsidR="00852F52" w:rsidRPr="00852F52" w:rsidRDefault="00852F52" w:rsidP="00AD13CD">
      <w:pPr>
        <w:numPr>
          <w:ilvl w:val="0"/>
          <w:numId w:val="9"/>
        </w:numPr>
        <w:shd w:val="clear" w:color="auto" w:fill="FFFFFF"/>
        <w:spacing w:after="120" w:line="240" w:lineRule="auto"/>
        <w:rPr>
          <w:rFonts w:ascii="Times New Roman" w:eastAsia="Times New Roman" w:hAnsi="Times New Roman" w:cs="Times New Roman"/>
          <w:color w:val="1F1F1F"/>
          <w:kern w:val="0"/>
          <w14:ligatures w14:val="none"/>
        </w:rPr>
      </w:pPr>
      <w:r w:rsidRPr="00845992">
        <w:rPr>
          <w:rFonts w:ascii="Times New Roman" w:eastAsia="Times New Roman" w:hAnsi="Times New Roman" w:cs="Times New Roman"/>
          <w:b/>
          <w:bCs/>
          <w:i/>
          <w:iCs/>
          <w:color w:val="1F1F1F"/>
          <w:kern w:val="0"/>
          <w14:ligatures w14:val="none"/>
        </w:rPr>
        <w:t>Interdisciplinary approach</w:t>
      </w:r>
      <w:r w:rsidRPr="00852F52">
        <w:rPr>
          <w:rFonts w:ascii="Times New Roman" w:eastAsia="Times New Roman" w:hAnsi="Times New Roman" w:cs="Times New Roman"/>
          <w:color w:val="1F1F1F"/>
          <w:kern w:val="0"/>
          <w14:ligatures w14:val="none"/>
        </w:rPr>
        <w:t>: We encourage submissions that integrate knowledge from various disciplines within sport science and related fields.</w:t>
      </w:r>
    </w:p>
    <w:p w14:paraId="627BA578" w14:textId="77777777" w:rsidR="00852F52" w:rsidRPr="00852F52" w:rsidRDefault="00852F52" w:rsidP="00AD13CD">
      <w:pPr>
        <w:numPr>
          <w:ilvl w:val="0"/>
          <w:numId w:val="9"/>
        </w:numPr>
        <w:shd w:val="clear" w:color="auto" w:fill="FFFFFF"/>
        <w:spacing w:after="120" w:line="240" w:lineRule="auto"/>
        <w:rPr>
          <w:rFonts w:ascii="Times New Roman" w:eastAsia="Times New Roman" w:hAnsi="Times New Roman" w:cs="Times New Roman"/>
          <w:color w:val="1F1F1F"/>
          <w:kern w:val="0"/>
          <w14:ligatures w14:val="none"/>
        </w:rPr>
      </w:pPr>
      <w:r w:rsidRPr="00845992">
        <w:rPr>
          <w:rFonts w:ascii="Times New Roman" w:eastAsia="Times New Roman" w:hAnsi="Times New Roman" w:cs="Times New Roman"/>
          <w:b/>
          <w:bCs/>
          <w:i/>
          <w:iCs/>
          <w:color w:val="1F1F1F"/>
          <w:kern w:val="0"/>
          <w14:ligatures w14:val="none"/>
        </w:rPr>
        <w:t>Global perspective</w:t>
      </w:r>
      <w:r w:rsidRPr="00852F52">
        <w:rPr>
          <w:rFonts w:ascii="Times New Roman" w:eastAsia="Times New Roman" w:hAnsi="Times New Roman" w:cs="Times New Roman"/>
          <w:color w:val="1F1F1F"/>
          <w:kern w:val="0"/>
          <w14:ligatures w14:val="none"/>
        </w:rPr>
        <w:t>: We welcome research from diverse populations and contexts, addressing the needs of athletes and individuals worldwide.</w:t>
      </w:r>
    </w:p>
    <w:p w14:paraId="096E5D78" w14:textId="77777777" w:rsidR="00101F2D" w:rsidRDefault="00852F52" w:rsidP="00AD13CD">
      <w:pPr>
        <w:shd w:val="clear" w:color="auto" w:fill="FFFFFF"/>
        <w:spacing w:after="120" w:line="240" w:lineRule="auto"/>
        <w:rPr>
          <w:rFonts w:ascii="Times New Roman" w:eastAsia="Times New Roman" w:hAnsi="Times New Roman" w:cs="Times New Roman"/>
          <w:b/>
          <w:bCs/>
          <w:color w:val="1F1F1F"/>
          <w:kern w:val="0"/>
          <w14:ligatures w14:val="none"/>
        </w:rPr>
      </w:pPr>
      <w:r w:rsidRPr="00852F52">
        <w:rPr>
          <w:rFonts w:ascii="Times New Roman" w:eastAsia="Times New Roman" w:hAnsi="Times New Roman" w:cs="Times New Roman"/>
          <w:b/>
          <w:bCs/>
          <w:color w:val="1F1F1F"/>
          <w:kern w:val="0"/>
          <w14:ligatures w14:val="none"/>
        </w:rPr>
        <w:t>Expected Impact</w:t>
      </w:r>
    </w:p>
    <w:p w14:paraId="7C2BE788" w14:textId="4DB08F18" w:rsidR="00852F52" w:rsidRPr="00AD13CD"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This journal aims to become a leading source of information for researchers, coaches, practitioners, and educators in the field of sport science. We strive to contribute to the advancement of knowledge and practice in exercise for health, training methodology, sport performance, analysis &amp; diagnosis, and physical education, ultimately promoting health, well-being, and excellence in physical activity.</w:t>
      </w:r>
    </w:p>
    <w:p w14:paraId="176C84C9" w14:textId="77777777" w:rsidR="00852F52" w:rsidRPr="00852F52" w:rsidRDefault="00852F52" w:rsidP="00AD13CD">
      <w:p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This journal aims to be a valuable resource for:</w:t>
      </w:r>
    </w:p>
    <w:p w14:paraId="392ECFB6" w14:textId="77777777" w:rsidR="00852F52" w:rsidRPr="00852F52" w:rsidRDefault="00852F52" w:rsidP="00AD13CD">
      <w:pPr>
        <w:numPr>
          <w:ilvl w:val="0"/>
          <w:numId w:val="7"/>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Sport scientists and researchers</w:t>
      </w:r>
    </w:p>
    <w:p w14:paraId="53E357E7" w14:textId="77777777" w:rsidR="00852F52" w:rsidRPr="00852F52" w:rsidRDefault="00852F52" w:rsidP="00AD13CD">
      <w:pPr>
        <w:numPr>
          <w:ilvl w:val="0"/>
          <w:numId w:val="7"/>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Coaches and athletes</w:t>
      </w:r>
    </w:p>
    <w:p w14:paraId="53B00A24" w14:textId="77777777" w:rsidR="00852F52" w:rsidRPr="00852F52" w:rsidRDefault="00852F52" w:rsidP="00AD13CD">
      <w:pPr>
        <w:numPr>
          <w:ilvl w:val="0"/>
          <w:numId w:val="7"/>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Physical educators</w:t>
      </w:r>
    </w:p>
    <w:p w14:paraId="2381DD06" w14:textId="77777777" w:rsidR="00852F52" w:rsidRPr="00852F52" w:rsidRDefault="00852F52" w:rsidP="00AD13CD">
      <w:pPr>
        <w:numPr>
          <w:ilvl w:val="0"/>
          <w:numId w:val="7"/>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Healthcare professionals</w:t>
      </w:r>
    </w:p>
    <w:p w14:paraId="4808EFC5" w14:textId="77777777" w:rsidR="00852F52" w:rsidRPr="00852F52" w:rsidRDefault="00852F52" w:rsidP="00AD13CD">
      <w:pPr>
        <w:numPr>
          <w:ilvl w:val="0"/>
          <w:numId w:val="7"/>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Students and scholars interested in sport and exercise science</w:t>
      </w:r>
    </w:p>
    <w:p w14:paraId="19E32213" w14:textId="77777777" w:rsidR="00852F52" w:rsidRPr="00852F52" w:rsidRDefault="00852F52" w:rsidP="00AD13CD">
      <w:pPr>
        <w:numPr>
          <w:ilvl w:val="0"/>
          <w:numId w:val="7"/>
        </w:numPr>
        <w:shd w:val="clear" w:color="auto" w:fill="FFFFFF"/>
        <w:spacing w:after="120" w:line="240" w:lineRule="auto"/>
        <w:rPr>
          <w:rFonts w:ascii="Times New Roman" w:eastAsia="Times New Roman" w:hAnsi="Times New Roman" w:cs="Times New Roman"/>
          <w:color w:val="1F1F1F"/>
          <w:kern w:val="0"/>
          <w14:ligatures w14:val="none"/>
        </w:rPr>
      </w:pPr>
      <w:r w:rsidRPr="00852F52">
        <w:rPr>
          <w:rFonts w:ascii="Times New Roman" w:eastAsia="Times New Roman" w:hAnsi="Times New Roman" w:cs="Times New Roman"/>
          <w:color w:val="1F1F1F"/>
          <w:kern w:val="0"/>
          <w14:ligatures w14:val="none"/>
        </w:rPr>
        <w:t>Policymakers and public health officials</w:t>
      </w:r>
    </w:p>
    <w:p w14:paraId="05698EA0" w14:textId="5F2C13BE" w:rsidR="00852F52" w:rsidRPr="00AD13CD" w:rsidRDefault="00852F52" w:rsidP="00AD13CD">
      <w:pPr>
        <w:spacing w:after="120"/>
        <w:rPr>
          <w:rFonts w:ascii="Times New Roman" w:hAnsi="Times New Roman" w:cs="Times New Roman"/>
          <w:sz w:val="20"/>
          <w:szCs w:val="20"/>
        </w:rPr>
      </w:pPr>
    </w:p>
    <w:sectPr w:rsidR="00852F52" w:rsidRPr="00AD1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8034" w14:textId="77777777" w:rsidR="00FE2A8D" w:rsidRDefault="00FE2A8D" w:rsidP="00AD13CD">
      <w:pPr>
        <w:spacing w:after="0" w:line="240" w:lineRule="auto"/>
      </w:pPr>
      <w:r>
        <w:separator/>
      </w:r>
    </w:p>
  </w:endnote>
  <w:endnote w:type="continuationSeparator" w:id="0">
    <w:p w14:paraId="25EEEFF4" w14:textId="77777777" w:rsidR="00FE2A8D" w:rsidRDefault="00FE2A8D" w:rsidP="00AD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CE220" w14:textId="77777777" w:rsidR="00FE2A8D" w:rsidRDefault="00FE2A8D" w:rsidP="00AD13CD">
      <w:pPr>
        <w:spacing w:after="0" w:line="240" w:lineRule="auto"/>
      </w:pPr>
      <w:r>
        <w:separator/>
      </w:r>
    </w:p>
  </w:footnote>
  <w:footnote w:type="continuationSeparator" w:id="0">
    <w:p w14:paraId="1621E798" w14:textId="77777777" w:rsidR="00FE2A8D" w:rsidRDefault="00FE2A8D" w:rsidP="00AD1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6252B"/>
    <w:multiLevelType w:val="multilevel"/>
    <w:tmpl w:val="59B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E0FA1"/>
    <w:multiLevelType w:val="multilevel"/>
    <w:tmpl w:val="844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F2B16"/>
    <w:multiLevelType w:val="multilevel"/>
    <w:tmpl w:val="55F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17591"/>
    <w:multiLevelType w:val="multilevel"/>
    <w:tmpl w:val="127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463D3"/>
    <w:multiLevelType w:val="multilevel"/>
    <w:tmpl w:val="C28E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9317E"/>
    <w:multiLevelType w:val="multilevel"/>
    <w:tmpl w:val="F658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41DAF"/>
    <w:multiLevelType w:val="multilevel"/>
    <w:tmpl w:val="0E2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E7D45"/>
    <w:multiLevelType w:val="multilevel"/>
    <w:tmpl w:val="10A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A79AC"/>
    <w:multiLevelType w:val="multilevel"/>
    <w:tmpl w:val="2588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3805">
    <w:abstractNumId w:val="4"/>
  </w:num>
  <w:num w:numId="2" w16cid:durableId="1950157168">
    <w:abstractNumId w:val="5"/>
  </w:num>
  <w:num w:numId="3" w16cid:durableId="305093029">
    <w:abstractNumId w:val="3"/>
  </w:num>
  <w:num w:numId="4" w16cid:durableId="824736918">
    <w:abstractNumId w:val="6"/>
  </w:num>
  <w:num w:numId="5" w16cid:durableId="2033802924">
    <w:abstractNumId w:val="7"/>
  </w:num>
  <w:num w:numId="6" w16cid:durableId="1492023318">
    <w:abstractNumId w:val="1"/>
  </w:num>
  <w:num w:numId="7" w16cid:durableId="344937670">
    <w:abstractNumId w:val="0"/>
  </w:num>
  <w:num w:numId="8" w16cid:durableId="863785987">
    <w:abstractNumId w:val="8"/>
  </w:num>
  <w:num w:numId="9" w16cid:durableId="1711759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52"/>
    <w:rsid w:val="0002521E"/>
    <w:rsid w:val="00031A90"/>
    <w:rsid w:val="00101F2D"/>
    <w:rsid w:val="0037072D"/>
    <w:rsid w:val="005B414E"/>
    <w:rsid w:val="005C2448"/>
    <w:rsid w:val="0068773A"/>
    <w:rsid w:val="00722877"/>
    <w:rsid w:val="007375B7"/>
    <w:rsid w:val="00845992"/>
    <w:rsid w:val="00852F52"/>
    <w:rsid w:val="00860A3B"/>
    <w:rsid w:val="009E07E7"/>
    <w:rsid w:val="009E4AF1"/>
    <w:rsid w:val="00A710E3"/>
    <w:rsid w:val="00AD13CD"/>
    <w:rsid w:val="00C140CB"/>
    <w:rsid w:val="00DB7341"/>
    <w:rsid w:val="00E4542F"/>
    <w:rsid w:val="00FC0BE0"/>
    <w:rsid w:val="00FE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C4A4"/>
  <w15:chartTrackingRefBased/>
  <w15:docId w15:val="{3CA6598C-D3B8-49AC-9E02-4C8D3C4E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F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2F52"/>
    <w:rPr>
      <w:b/>
      <w:bCs/>
    </w:rPr>
  </w:style>
  <w:style w:type="paragraph" w:styleId="ListParagraph">
    <w:name w:val="List Paragraph"/>
    <w:basedOn w:val="Normal"/>
    <w:uiPriority w:val="34"/>
    <w:qFormat/>
    <w:rsid w:val="00AD13CD"/>
    <w:pPr>
      <w:ind w:left="720"/>
      <w:contextualSpacing/>
    </w:pPr>
  </w:style>
  <w:style w:type="paragraph" w:styleId="Header">
    <w:name w:val="header"/>
    <w:basedOn w:val="Normal"/>
    <w:link w:val="HeaderChar"/>
    <w:uiPriority w:val="99"/>
    <w:unhideWhenUsed/>
    <w:rsid w:val="00AD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3CD"/>
  </w:style>
  <w:style w:type="paragraph" w:styleId="Footer">
    <w:name w:val="footer"/>
    <w:basedOn w:val="Normal"/>
    <w:link w:val="FooterChar"/>
    <w:uiPriority w:val="99"/>
    <w:unhideWhenUsed/>
    <w:rsid w:val="00AD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8667">
      <w:bodyDiv w:val="1"/>
      <w:marLeft w:val="0"/>
      <w:marRight w:val="0"/>
      <w:marTop w:val="0"/>
      <w:marBottom w:val="0"/>
      <w:divBdr>
        <w:top w:val="none" w:sz="0" w:space="0" w:color="auto"/>
        <w:left w:val="none" w:sz="0" w:space="0" w:color="auto"/>
        <w:bottom w:val="none" w:sz="0" w:space="0" w:color="auto"/>
        <w:right w:val="none" w:sz="0" w:space="0" w:color="auto"/>
      </w:divBdr>
    </w:div>
    <w:div w:id="1616711256">
      <w:bodyDiv w:val="1"/>
      <w:marLeft w:val="0"/>
      <w:marRight w:val="0"/>
      <w:marTop w:val="0"/>
      <w:marBottom w:val="0"/>
      <w:divBdr>
        <w:top w:val="none" w:sz="0" w:space="0" w:color="auto"/>
        <w:left w:val="none" w:sz="0" w:space="0" w:color="auto"/>
        <w:bottom w:val="none" w:sz="0" w:space="0" w:color="auto"/>
        <w:right w:val="none" w:sz="0" w:space="0" w:color="auto"/>
      </w:divBdr>
    </w:div>
    <w:div w:id="188706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Kukic</dc:creator>
  <cp:keywords/>
  <dc:description/>
  <cp:lastModifiedBy>Filip Kukic</cp:lastModifiedBy>
  <cp:revision>15</cp:revision>
  <dcterms:created xsi:type="dcterms:W3CDTF">2024-01-10T09:50:00Z</dcterms:created>
  <dcterms:modified xsi:type="dcterms:W3CDTF">2024-02-12T11:21:00Z</dcterms:modified>
</cp:coreProperties>
</file>