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80"/>
        <w:jc w:val="center"/>
      </w:pPr>
      <w:r>
        <w:rPr>
          <w:b/>
          <w:color w:val="C81E2B"/>
          <w:sz w:val="30"/>
        </w:rPr>
        <w:t>SPORTSONE</w:t>
      </w:r>
    </w:p>
    <w:p>
      <w:pPr>
        <w:spacing w:after="200"/>
        <w:jc w:val="center"/>
      </w:pPr>
      <w:r>
        <w:rPr>
          <w:b/>
          <w:sz w:val="80"/>
        </w:rPr>
        <w:t>The Publishing Guide</w:t>
      </w:r>
    </w:p>
    <w:p>
      <w:pPr>
        <w:spacing w:after="680"/>
        <w:jc w:val="center"/>
      </w:pPr>
      <w:r>
        <w:rPr>
          <w:color w:val="5A6270"/>
          <w:sz w:val="30"/>
        </w:rPr>
        <w:t>Putting a story on sportsone.world, start to finish</w:t>
      </w:r>
    </w:p>
    <w:tbl>
      <w:tblPr>
        <w:tblW w:type="auto" w:w="0"/>
        <w:tblLook w:firstColumn="1" w:firstRow="1" w:lastColumn="0" w:lastRow="0" w:noHBand="0" w:noVBand="1" w:val="04A0"/>
      </w:tblPr>
      <w:tblGrid>
        <w:gridCol w:w="9792"/>
      </w:tblGrid>
      <w:tr>
        <w:tc>
          <w:tcPr>
            <w:tcW w:type="dxa" w:w="9792"/>
            <w:shd w:val="clear" w:fill="F4F5F7"/>
          </w:tcPr>
          <w:p>
            <w:pPr>
              <w:jc w:val="center"/>
            </w:pPr>
            <w:r>
              <w:rPr>
                <w:b/>
                <w:sz w:val="26"/>
              </w:rPr>
              <w:t>Written for journalists.</w:t>
            </w:r>
          </w:p>
          <w:p>
            <w:pPr>
              <w:jc w:val="center"/>
            </w:pPr>
            <w:r>
              <w:rPr>
                <w:sz w:val="23"/>
              </w:rPr>
              <w:t>There is no code in this guide and nothing to learn by heart. If you can save a file and drag it into a folder, you can publish on SportsOne.</w:t>
            </w:r>
          </w:p>
          <w:p>
            <w:pPr>
              <w:jc w:val="center"/>
            </w:pPr>
            <w:r>
              <w:rPr>
                <w:color w:val="5A6270"/>
                <w:sz w:val="23"/>
              </w:rPr>
              <w:t>Words like Hugo, Git, GitHub, Markdown, repository, commit, build and deploy appear nowhere except where you have to click a button with that name on it — and then the guide shows you the button.</w:t>
            </w:r>
          </w:p>
        </w:tc>
      </w:tr>
    </w:tbl>
    <w:p/>
    <w:p>
      <w:pPr>
        <w:jc w:val="center"/>
      </w:pPr>
      <w:r>
        <w:rPr>
          <w:i/>
          <w:color w:val="5A6270"/>
          <w:sz w:val="22"/>
        </w:rPr>
        <w:t>Keep this open the first three or four times. After that you will not need it.</w:t>
      </w:r>
    </w:p>
    <w:p>
      <w:r>
        <w:br w:type="page"/>
      </w:r>
    </w:p>
    <w:p>
      <w:pPr>
        <w:pStyle w:val="Heading1"/>
      </w:pPr>
      <w:r>
        <w:t>What is in this guide</w:t>
      </w:r>
    </w:p>
    <w:p>
      <w:pPr>
        <w:spacing w:after="180"/>
      </w:pPr>
      <w:r>
        <w:rPr>
          <w:rFonts w:ascii="Calibri" w:hAnsi="Calibri"/>
          <w:b w:val="0"/>
          <w:i w:val="0"/>
          <w:color w:val="11141A"/>
          <w:sz w:val="23"/>
        </w:rPr>
        <w:t>Read sections 1 to 6 before you publish anything. The rest you can look up when you need it.</w:t>
      </w:r>
    </w:p>
    <w:tbl>
      <w:tblPr>
        <w:tblStyle w:val="TableGrid"/>
        <w:tblW w:type="auto" w:w="0"/>
        <w:jc w:val="left"/>
        <w:tblLook w:firstColumn="1" w:firstRow="1" w:lastColumn="0" w:lastRow="0" w:noHBand="0" w:noVBand="1" w:val="04A0"/>
      </w:tblPr>
      <w:tblGrid>
        <w:gridCol w:w="3264"/>
        <w:gridCol w:w="3264"/>
        <w:gridCol w:w="3264"/>
      </w:tblGrid>
      <w:tr>
        <w:tc>
          <w:tcPr>
            <w:tcW w:type="dxa" w:w="576"/>
            <w:shd w:val="clear" w:fill="1B1F27"/>
          </w:tcPr>
          <w:p>
            <w:pPr>
              <w:spacing w:after="40" w:before="40"/>
            </w:pPr>
            <w:r>
              <w:rPr>
                <w:b/>
                <w:color w:val="FFFFFF"/>
                <w:sz w:val="20"/>
              </w:rPr>
            </w:r>
          </w:p>
        </w:tc>
        <w:tc>
          <w:tcPr>
            <w:tcW w:type="dxa" w:w="3600"/>
            <w:shd w:val="clear" w:fill="1B1F27"/>
          </w:tcPr>
          <w:p>
            <w:pPr>
              <w:spacing w:after="40" w:before="40"/>
            </w:pPr>
            <w:r>
              <w:rPr>
                <w:b/>
                <w:color w:val="FFFFFF"/>
                <w:sz w:val="20"/>
              </w:rPr>
              <w:t>Section</w:t>
            </w:r>
          </w:p>
        </w:tc>
        <w:tc>
          <w:tcPr>
            <w:tcW w:type="dxa" w:w="5904"/>
            <w:shd w:val="clear" w:fill="1B1F27"/>
          </w:tcPr>
          <w:p>
            <w:pPr>
              <w:spacing w:after="40" w:before="40"/>
            </w:pPr>
            <w:r>
              <w:rPr>
                <w:b/>
                <w:color w:val="FFFFFF"/>
                <w:sz w:val="20"/>
              </w:rPr>
              <w:t>What it answers</w:t>
            </w:r>
          </w:p>
        </w:tc>
      </w:tr>
      <w:tr>
        <w:tc>
          <w:tcPr>
            <w:tcW w:type="dxa" w:w="576"/>
          </w:tcPr>
          <w:p>
            <w:pPr>
              <w:spacing w:after="40" w:before="40"/>
            </w:pPr>
            <w:r>
              <w:rPr>
                <w:sz w:val="20"/>
              </w:rPr>
              <w:t>1</w:t>
            </w:r>
          </w:p>
        </w:tc>
        <w:tc>
          <w:tcPr>
            <w:tcW w:type="dxa" w:w="3600"/>
          </w:tcPr>
          <w:p>
            <w:pPr>
              <w:spacing w:after="40" w:before="40"/>
            </w:pPr>
            <w:r>
              <w:rPr>
                <w:sz w:val="20"/>
              </w:rPr>
              <w:t>Getting a story onto the site</w:t>
            </w:r>
          </w:p>
        </w:tc>
        <w:tc>
          <w:tcPr>
            <w:tcW w:type="dxa" w:w="5904"/>
          </w:tcPr>
          <w:p>
            <w:pPr>
              <w:spacing w:after="40" w:before="40"/>
            </w:pPr>
            <w:r>
              <w:rPr>
                <w:sz w:val="20"/>
              </w:rPr>
              <w:t>The two ways to do it. Pick one and stay with it.</w:t>
            </w:r>
          </w:p>
        </w:tc>
      </w:tr>
      <w:tr>
        <w:tc>
          <w:tcPr>
            <w:tcW w:type="dxa" w:w="576"/>
            <w:shd w:val="clear" w:fill="F6F7F9"/>
          </w:tcPr>
          <w:p>
            <w:pPr>
              <w:spacing w:after="40" w:before="40"/>
            </w:pPr>
            <w:r>
              <w:rPr>
                <w:sz w:val="20"/>
              </w:rPr>
              <w:t>2</w:t>
            </w:r>
          </w:p>
        </w:tc>
        <w:tc>
          <w:tcPr>
            <w:tcW w:type="dxa" w:w="3600"/>
            <w:shd w:val="clear" w:fill="F6F7F9"/>
          </w:tcPr>
          <w:p>
            <w:pPr>
              <w:spacing w:after="40" w:before="40"/>
            </w:pPr>
            <w:r>
              <w:rPr>
                <w:sz w:val="20"/>
              </w:rPr>
              <w:t>The folder, and the one rule</w:t>
            </w:r>
          </w:p>
        </w:tc>
        <w:tc>
          <w:tcPr>
            <w:tcW w:type="dxa" w:w="5904"/>
            <w:shd w:val="clear" w:fill="F6F7F9"/>
          </w:tcPr>
          <w:p>
            <w:pPr>
              <w:spacing w:after="40" w:before="40"/>
            </w:pPr>
            <w:r>
              <w:rPr>
                <w:sz w:val="20"/>
              </w:rPr>
              <w:t>How the website knows which picture belongs to which story.</w:t>
            </w:r>
          </w:p>
        </w:tc>
      </w:tr>
      <w:tr>
        <w:tc>
          <w:tcPr>
            <w:tcW w:type="dxa" w:w="576"/>
          </w:tcPr>
          <w:p>
            <w:pPr>
              <w:spacing w:after="40" w:before="40"/>
            </w:pPr>
            <w:r>
              <w:rPr>
                <w:sz w:val="20"/>
              </w:rPr>
              <w:t>3</w:t>
            </w:r>
          </w:p>
        </w:tc>
        <w:tc>
          <w:tcPr>
            <w:tcW w:type="dxa" w:w="3600"/>
          </w:tcPr>
          <w:p>
            <w:pPr>
              <w:spacing w:after="40" w:before="40"/>
            </w:pPr>
            <w:r>
              <w:rPr>
                <w:sz w:val="20"/>
              </w:rPr>
              <w:t>What goes in the text file</w:t>
            </w:r>
          </w:p>
        </w:tc>
        <w:tc>
          <w:tcPr>
            <w:tcW w:type="dxa" w:w="5904"/>
          </w:tcPr>
          <w:p>
            <w:pPr>
              <w:spacing w:after="40" w:before="40"/>
            </w:pPr>
            <w:r>
              <w:rPr>
                <w:sz w:val="20"/>
              </w:rPr>
              <w:t>The headline, the summary, the sport, the caption, the credit.</w:t>
            </w:r>
          </w:p>
        </w:tc>
      </w:tr>
      <w:tr>
        <w:tc>
          <w:tcPr>
            <w:tcW w:type="dxa" w:w="576"/>
            <w:shd w:val="clear" w:fill="F6F7F9"/>
          </w:tcPr>
          <w:p>
            <w:pPr>
              <w:spacing w:after="40" w:before="40"/>
            </w:pPr>
            <w:r>
              <w:rPr>
                <w:sz w:val="20"/>
              </w:rPr>
              <w:t>4</w:t>
            </w:r>
          </w:p>
        </w:tc>
        <w:tc>
          <w:tcPr>
            <w:tcW w:type="dxa" w:w="3600"/>
            <w:shd w:val="clear" w:fill="F6F7F9"/>
          </w:tcPr>
          <w:p>
            <w:pPr>
              <w:spacing w:after="40" w:before="40"/>
            </w:pPr>
            <w:r>
              <w:rPr>
                <w:sz w:val="20"/>
              </w:rPr>
              <w:t>The picture</w:t>
            </w:r>
          </w:p>
        </w:tc>
        <w:tc>
          <w:tcPr>
            <w:tcW w:type="dxa" w:w="5904"/>
            <w:shd w:val="clear" w:fill="F6F7F9"/>
          </w:tcPr>
          <w:p>
            <w:pPr>
              <w:spacing w:after="40" w:before="40"/>
            </w:pPr>
            <w:r>
              <w:rPr>
                <w:sz w:val="20"/>
              </w:rPr>
              <w:t>How big, what shape, and why you never have to crop anything.</w:t>
            </w:r>
          </w:p>
        </w:tc>
      </w:tr>
      <w:tr>
        <w:tc>
          <w:tcPr>
            <w:tcW w:type="dxa" w:w="576"/>
          </w:tcPr>
          <w:p>
            <w:pPr>
              <w:spacing w:after="40" w:before="40"/>
            </w:pPr>
            <w:r>
              <w:rPr>
                <w:sz w:val="20"/>
              </w:rPr>
              <w:t>5</w:t>
            </w:r>
          </w:p>
        </w:tc>
        <w:tc>
          <w:tcPr>
            <w:tcW w:type="dxa" w:w="3600"/>
          </w:tcPr>
          <w:p>
            <w:pPr>
              <w:spacing w:after="40" w:before="40"/>
            </w:pPr>
            <w:r>
              <w:rPr>
                <w:sz w:val="20"/>
              </w:rPr>
              <w:t>What the import tells you</w:t>
            </w:r>
          </w:p>
        </w:tc>
        <w:tc>
          <w:tcPr>
            <w:tcW w:type="dxa" w:w="5904"/>
          </w:tcPr>
          <w:p>
            <w:pPr>
              <w:spacing w:after="40" w:before="40"/>
            </w:pPr>
            <w:r>
              <w:rPr>
                <w:sz w:val="20"/>
              </w:rPr>
              <w:t>Reading the report, and the two or three things it might ask of you.</w:t>
            </w:r>
          </w:p>
        </w:tc>
      </w:tr>
      <w:tr>
        <w:tc>
          <w:tcPr>
            <w:tcW w:type="dxa" w:w="576"/>
            <w:shd w:val="clear" w:fill="F6F7F9"/>
          </w:tcPr>
          <w:p>
            <w:pPr>
              <w:spacing w:after="40" w:before="40"/>
            </w:pPr>
            <w:r>
              <w:rPr>
                <w:sz w:val="20"/>
              </w:rPr>
              <w:t>6</w:t>
            </w:r>
          </w:p>
        </w:tc>
        <w:tc>
          <w:tcPr>
            <w:tcW w:type="dxa" w:w="3600"/>
            <w:shd w:val="clear" w:fill="F6F7F9"/>
          </w:tcPr>
          <w:p>
            <w:pPr>
              <w:spacing w:after="40" w:before="40"/>
            </w:pPr>
            <w:r>
              <w:rPr>
                <w:sz w:val="20"/>
              </w:rPr>
              <w:t>Where your story goes after you publish</w:t>
            </w:r>
          </w:p>
        </w:tc>
        <w:tc>
          <w:tcPr>
            <w:tcW w:type="dxa" w:w="5904"/>
            <w:shd w:val="clear" w:fill="F6F7F9"/>
          </w:tcPr>
          <w:p>
            <w:pPr>
              <w:spacing w:after="40" w:before="40"/>
            </w:pPr>
            <w:r>
              <w:rPr>
                <w:sz w:val="20"/>
              </w:rPr>
              <w:t>Every page it appears on, and how long it takes.</w:t>
            </w:r>
          </w:p>
        </w:tc>
      </w:tr>
      <w:tr>
        <w:tc>
          <w:tcPr>
            <w:tcW w:type="dxa" w:w="576"/>
          </w:tcPr>
          <w:p>
            <w:pPr>
              <w:spacing w:after="40" w:before="40"/>
            </w:pPr>
            <w:r>
              <w:rPr>
                <w:sz w:val="20"/>
              </w:rPr>
              <w:t>7</w:t>
            </w:r>
          </w:p>
        </w:tc>
        <w:tc>
          <w:tcPr>
            <w:tcW w:type="dxa" w:w="3600"/>
          </w:tcPr>
          <w:p>
            <w:pPr>
              <w:spacing w:after="40" w:before="40"/>
            </w:pPr>
            <w:r>
              <w:rPr>
                <w:sz w:val="20"/>
              </w:rPr>
              <w:t>The front page, and how to get on it</w:t>
            </w:r>
          </w:p>
        </w:tc>
        <w:tc>
          <w:tcPr>
            <w:tcW w:type="dxa" w:w="5904"/>
          </w:tcPr>
          <w:p>
            <w:pPr>
              <w:spacing w:after="40" w:before="40"/>
            </w:pPr>
            <w:r>
              <w:rPr>
                <w:sz w:val="20"/>
              </w:rPr>
              <w:t>Every slot, what it holds, and the line you type to claim one.</w:t>
            </w:r>
          </w:p>
        </w:tc>
      </w:tr>
      <w:tr>
        <w:tc>
          <w:tcPr>
            <w:tcW w:type="dxa" w:w="576"/>
            <w:shd w:val="clear" w:fill="F6F7F9"/>
          </w:tcPr>
          <w:p>
            <w:pPr>
              <w:spacing w:after="40" w:before="40"/>
            </w:pPr>
            <w:r>
              <w:rPr>
                <w:sz w:val="20"/>
              </w:rPr>
              <w:t>8</w:t>
            </w:r>
          </w:p>
        </w:tc>
        <w:tc>
          <w:tcPr>
            <w:tcW w:type="dxa" w:w="3600"/>
            <w:shd w:val="clear" w:fill="F6F7F9"/>
          </w:tcPr>
          <w:p>
            <w:pPr>
              <w:spacing w:after="40" w:before="40"/>
            </w:pPr>
            <w:r>
              <w:rPr>
                <w:sz w:val="20"/>
              </w:rPr>
              <w:t>Deciding which story is first</w:t>
            </w:r>
          </w:p>
        </w:tc>
        <w:tc>
          <w:tcPr>
            <w:tcW w:type="dxa" w:w="5904"/>
            <w:shd w:val="clear" w:fill="F6F7F9"/>
          </w:tcPr>
          <w:p>
            <w:pPr>
              <w:spacing w:after="40" w:before="40"/>
            </w:pPr>
            <w:r>
              <w:rPr>
                <w:sz w:val="20"/>
              </w:rPr>
              <w:t>Editorial priority, and putting a premium story at the top.</w:t>
            </w:r>
          </w:p>
        </w:tc>
      </w:tr>
      <w:tr>
        <w:tc>
          <w:tcPr>
            <w:tcW w:type="dxa" w:w="576"/>
          </w:tcPr>
          <w:p>
            <w:pPr>
              <w:spacing w:after="40" w:before="40"/>
            </w:pPr>
            <w:r>
              <w:rPr>
                <w:sz w:val="20"/>
              </w:rPr>
              <w:t>9</w:t>
            </w:r>
          </w:p>
        </w:tc>
        <w:tc>
          <w:tcPr>
            <w:tcW w:type="dxa" w:w="3600"/>
          </w:tcPr>
          <w:p>
            <w:pPr>
              <w:spacing w:after="40" w:before="40"/>
            </w:pPr>
            <w:r>
              <w:rPr>
                <w:sz w:val="20"/>
              </w:rPr>
              <w:t>The sport pages</w:t>
            </w:r>
          </w:p>
        </w:tc>
        <w:tc>
          <w:tcPr>
            <w:tcW w:type="dxa" w:w="5904"/>
          </w:tcPr>
          <w:p>
            <w:pPr>
              <w:spacing w:after="40" w:before="40"/>
            </w:pPr>
            <w:r>
              <w:rPr>
                <w:sz w:val="20"/>
              </w:rPr>
              <w:t>What leads Cricket, Football, Tennis and Other Sports.</w:t>
            </w:r>
          </w:p>
        </w:tc>
      </w:tr>
      <w:tr>
        <w:tc>
          <w:tcPr>
            <w:tcW w:type="dxa" w:w="576"/>
            <w:shd w:val="clear" w:fill="F6F7F9"/>
          </w:tcPr>
          <w:p>
            <w:pPr>
              <w:spacing w:after="40" w:before="40"/>
            </w:pPr>
            <w:r>
              <w:rPr>
                <w:sz w:val="20"/>
              </w:rPr>
              <w:t>10</w:t>
            </w:r>
          </w:p>
        </w:tc>
        <w:tc>
          <w:tcPr>
            <w:tcW w:type="dxa" w:w="3600"/>
            <w:shd w:val="clear" w:fill="F6F7F9"/>
          </w:tcPr>
          <w:p>
            <w:pPr>
              <w:spacing w:after="40" w:before="40"/>
            </w:pPr>
            <w:r>
              <w:rPr>
                <w:sz w:val="20"/>
              </w:rPr>
              <w:t>Changing a story you have already published</w:t>
            </w:r>
          </w:p>
        </w:tc>
        <w:tc>
          <w:tcPr>
            <w:tcW w:type="dxa" w:w="5904"/>
            <w:shd w:val="clear" w:fill="F6F7F9"/>
          </w:tcPr>
          <w:p>
            <w:pPr>
              <w:spacing w:after="40" w:before="40"/>
            </w:pPr>
            <w:r>
              <w:rPr>
                <w:sz w:val="20"/>
              </w:rPr>
              <w:t>Corrections, new pictures, and taking something down.</w:t>
            </w:r>
          </w:p>
        </w:tc>
      </w:tr>
      <w:tr>
        <w:tc>
          <w:tcPr>
            <w:tcW w:type="dxa" w:w="576"/>
          </w:tcPr>
          <w:p>
            <w:pPr>
              <w:spacing w:after="40" w:before="40"/>
            </w:pPr>
            <w:r>
              <w:rPr>
                <w:sz w:val="20"/>
              </w:rPr>
              <w:t>11</w:t>
            </w:r>
          </w:p>
        </w:tc>
        <w:tc>
          <w:tcPr>
            <w:tcW w:type="dxa" w:w="3600"/>
          </w:tcPr>
          <w:p>
            <w:pPr>
              <w:spacing w:after="40" w:before="40"/>
            </w:pPr>
            <w:r>
              <w:rPr>
                <w:sz w:val="20"/>
              </w:rPr>
              <w:t>The pages that are not stories</w:t>
            </w:r>
          </w:p>
        </w:tc>
        <w:tc>
          <w:tcPr>
            <w:tcW w:type="dxa" w:w="5904"/>
          </w:tcPr>
          <w:p>
            <w:pPr>
              <w:spacing w:after="40" w:before="40"/>
            </w:pPr>
            <w:r>
              <w:rPr>
                <w:sz w:val="20"/>
              </w:rPr>
              <w:t>About, Contact, the footer and the toolbar.</w:t>
            </w:r>
          </w:p>
        </w:tc>
      </w:tr>
      <w:tr>
        <w:tc>
          <w:tcPr>
            <w:tcW w:type="dxa" w:w="576"/>
            <w:shd w:val="clear" w:fill="F6F7F9"/>
          </w:tcPr>
          <w:p>
            <w:pPr>
              <w:spacing w:after="40" w:before="40"/>
            </w:pPr>
            <w:r>
              <w:rPr>
                <w:sz w:val="20"/>
              </w:rPr>
              <w:t>12</w:t>
            </w:r>
          </w:p>
        </w:tc>
        <w:tc>
          <w:tcPr>
            <w:tcW w:type="dxa" w:w="3600"/>
            <w:shd w:val="clear" w:fill="F6F7F9"/>
          </w:tcPr>
          <w:p>
            <w:pPr>
              <w:spacing w:after="40" w:before="40"/>
            </w:pPr>
            <w:r>
              <w:rPr>
                <w:sz w:val="20"/>
              </w:rPr>
              <w:t>The article page, part by part</w:t>
            </w:r>
          </w:p>
        </w:tc>
        <w:tc>
          <w:tcPr>
            <w:tcW w:type="dxa" w:w="5904"/>
            <w:shd w:val="clear" w:fill="F6F7F9"/>
          </w:tcPr>
          <w:p>
            <w:pPr>
              <w:spacing w:after="40" w:before="40"/>
            </w:pPr>
            <w:r>
              <w:rPr>
                <w:sz w:val="20"/>
              </w:rPr>
              <w:t>Which line in your file becomes which part of the page.</w:t>
            </w:r>
          </w:p>
        </w:tc>
      </w:tr>
      <w:tr>
        <w:tc>
          <w:tcPr>
            <w:tcW w:type="dxa" w:w="576"/>
          </w:tcPr>
          <w:p>
            <w:pPr>
              <w:spacing w:after="40" w:before="40"/>
            </w:pPr>
            <w:r>
              <w:rPr>
                <w:sz w:val="20"/>
              </w:rPr>
              <w:t>13</w:t>
            </w:r>
          </w:p>
        </w:tc>
        <w:tc>
          <w:tcPr>
            <w:tcW w:type="dxa" w:w="3600"/>
          </w:tcPr>
          <w:p>
            <w:pPr>
              <w:spacing w:after="40" w:before="40"/>
            </w:pPr>
            <w:r>
              <w:rPr>
                <w:sz w:val="20"/>
              </w:rPr>
              <w:t>Picture credits</w:t>
            </w:r>
          </w:p>
        </w:tc>
        <w:tc>
          <w:tcPr>
            <w:tcW w:type="dxa" w:w="5904"/>
          </w:tcPr>
          <w:p>
            <w:pPr>
              <w:spacing w:after="40" w:before="40"/>
            </w:pPr>
            <w:r>
              <w:rPr>
                <w:sz w:val="20"/>
              </w:rPr>
              <w:t>The rule, and what to type.</w:t>
            </w:r>
          </w:p>
        </w:tc>
      </w:tr>
      <w:tr>
        <w:tc>
          <w:tcPr>
            <w:tcW w:type="dxa" w:w="576"/>
            <w:shd w:val="clear" w:fill="F6F7F9"/>
          </w:tcPr>
          <w:p>
            <w:pPr>
              <w:spacing w:after="40" w:before="40"/>
            </w:pPr>
            <w:r>
              <w:rPr>
                <w:sz w:val="20"/>
              </w:rPr>
              <w:t>14</w:t>
            </w:r>
          </w:p>
        </w:tc>
        <w:tc>
          <w:tcPr>
            <w:tcW w:type="dxa" w:w="3600"/>
            <w:shd w:val="clear" w:fill="F6F7F9"/>
          </w:tcPr>
          <w:p>
            <w:pPr>
              <w:spacing w:after="40" w:before="40"/>
            </w:pPr>
            <w:r>
              <w:rPr>
                <w:sz w:val="20"/>
              </w:rPr>
              <w:t>When something looks wrong</w:t>
            </w:r>
          </w:p>
        </w:tc>
        <w:tc>
          <w:tcPr>
            <w:tcW w:type="dxa" w:w="5904"/>
            <w:shd w:val="clear" w:fill="F6F7F9"/>
          </w:tcPr>
          <w:p>
            <w:pPr>
              <w:spacing w:after="40" w:before="40"/>
            </w:pPr>
            <w:r>
              <w:rPr>
                <w:sz w:val="20"/>
              </w:rPr>
              <w:t>The handful of things that go wrong, and the fix.</w:t>
            </w:r>
          </w:p>
        </w:tc>
      </w:tr>
      <w:tr>
        <w:tc>
          <w:tcPr>
            <w:tcW w:type="dxa" w:w="576"/>
          </w:tcPr>
          <w:p>
            <w:pPr>
              <w:spacing w:after="40" w:before="40"/>
            </w:pPr>
            <w:r>
              <w:rPr>
                <w:sz w:val="20"/>
              </w:rPr>
              <w:t>15</w:t>
            </w:r>
          </w:p>
        </w:tc>
        <w:tc>
          <w:tcPr>
            <w:tcW w:type="dxa" w:w="3600"/>
          </w:tcPr>
          <w:p>
            <w:pPr>
              <w:spacing w:after="40" w:before="40"/>
            </w:pPr>
            <w:r>
              <w:rPr>
                <w:sz w:val="20"/>
              </w:rPr>
              <w:t>The checklist</w:t>
            </w:r>
          </w:p>
        </w:tc>
        <w:tc>
          <w:tcPr>
            <w:tcW w:type="dxa" w:w="5904"/>
          </w:tcPr>
          <w:p>
            <w:pPr>
              <w:spacing w:after="40" w:before="40"/>
            </w:pPr>
            <w:r>
              <w:rPr>
                <w:sz w:val="20"/>
              </w:rPr>
              <w:t>One page. Print it.</w:t>
            </w:r>
          </w:p>
        </w:tc>
      </w:tr>
      <w:tr>
        <w:tc>
          <w:tcPr>
            <w:tcW w:type="dxa" w:w="576"/>
            <w:shd w:val="clear" w:fill="F6F7F9"/>
          </w:tcPr>
          <w:p>
            <w:pPr>
              <w:spacing w:after="40" w:before="40"/>
            </w:pPr>
            <w:r>
              <w:rPr>
                <w:sz w:val="20"/>
              </w:rPr>
            </w:r>
          </w:p>
        </w:tc>
        <w:tc>
          <w:tcPr>
            <w:tcW w:type="dxa" w:w="3600"/>
            <w:shd w:val="clear" w:fill="F6F7F9"/>
          </w:tcPr>
          <w:p>
            <w:pPr>
              <w:spacing w:after="40" w:before="40"/>
            </w:pPr>
            <w:r>
              <w:rPr>
                <w:sz w:val="20"/>
              </w:rPr>
              <w:t>Appendix</w:t>
            </w:r>
          </w:p>
        </w:tc>
        <w:tc>
          <w:tcPr>
            <w:tcW w:type="dxa" w:w="5904"/>
            <w:shd w:val="clear" w:fill="F6F7F9"/>
          </w:tcPr>
          <w:p>
            <w:pPr>
              <w:spacing w:after="40" w:before="40"/>
            </w:pPr>
            <w:r>
              <w:rPr>
                <w:sz w:val="20"/>
              </w:rPr>
              <w:t>Every line you can put at the top of a text file.</w:t>
            </w:r>
          </w:p>
        </w:tc>
      </w:tr>
    </w:tbl>
    <w:p>
      <w:pPr>
        <w:spacing w:after="120"/>
      </w:pPr>
    </w:p>
    <w:tbl>
      <w:tblPr>
        <w:tblW w:type="auto" w:w="0"/>
        <w:tblLook w:firstColumn="1" w:firstRow="1" w:lastColumn="0" w:lastRow="0" w:noHBand="0" w:noVBand="1" w:val="04A0"/>
      </w:tblPr>
      <w:tblGrid>
        <w:gridCol w:w="9792"/>
      </w:tblGrid>
      <w:tr>
        <w:tc>
          <w:tcPr>
            <w:tcW w:type="dxa" w:w="9792"/>
            <w:shd w:val="clear" w:fill="FFF6E0"/>
          </w:tcPr>
          <w:p>
            <w:pPr>
              <w:spacing w:after="60"/>
            </w:pPr>
            <w:r>
              <w:rPr>
                <w:b/>
                <w:color w:val="8A5D00"/>
                <w:sz w:val="24"/>
              </w:rPr>
              <w:t>The one-minute version</w:t>
            </w:r>
          </w:p>
          <w:p>
            <w:pPr>
              <w:spacing w:after="40"/>
            </w:pPr>
            <w:r>
              <w:rPr>
                <w:sz w:val="22"/>
              </w:rPr>
              <w:t>Write the story in Word, Notepad or anything else, and save it as a plain text file. Save the photograph next to it with exactly the same name. Put both in the inbox folder. Run the import, or upload them to the inbox on github.com. Two or three minutes later the story is live.</w:t>
            </w:r>
          </w:p>
        </w:tc>
      </w:tr>
    </w:tbl>
    <w:p>
      <w:pPr>
        <w:spacing w:after="80"/>
      </w:pPr>
    </w:p>
    <w:p>
      <w:r>
        <w:br w:type="page"/>
      </w:r>
    </w:p>
    <w:p>
      <w:pPr>
        <w:pStyle w:val="Heading1"/>
      </w:pPr>
      <w:r>
        <w:t>1 · Getting a story onto the site</w:t>
      </w:r>
    </w:p>
    <w:p>
      <w:pPr>
        <w:spacing w:after="180"/>
      </w:pPr>
      <w:r>
        <w:rPr>
          <w:rFonts w:ascii="Calibri" w:hAnsi="Calibri"/>
          <w:b w:val="0"/>
          <w:i w:val="0"/>
          <w:color w:val="11141A"/>
          <w:sz w:val="23"/>
        </w:rPr>
        <w:t>There are two routes and they do exactly the same thing. Route A runs on the newsroom laptop. Route B runs in a web browser and needs nothing installed at all — you can do it from a phone in a press box.</w:t>
      </w:r>
    </w:p>
    <w:p>
      <w:pPr>
        <w:spacing w:before="160" w:after="80"/>
        <w:jc w:val="center"/>
      </w:pPr>
      <w:r>
        <w:drawing>
          <wp:inline xmlns:a="http://schemas.openxmlformats.org/drawingml/2006/main" xmlns:pic="http://schemas.openxmlformats.org/drawingml/2006/picture">
            <wp:extent cx="6400800" cy="3652723"/>
            <wp:docPr id="1" name="Picture 1"/>
            <wp:cNvGraphicFramePr>
              <a:graphicFrameLocks noChangeAspect="1"/>
            </wp:cNvGraphicFramePr>
            <a:graphic>
              <a:graphicData uri="http://schemas.openxmlformats.org/drawingml/2006/picture">
                <pic:pic>
                  <pic:nvPicPr>
                    <pic:cNvPr id="0" name="fig-routes.png"/>
                    <pic:cNvPicPr/>
                  </pic:nvPicPr>
                  <pic:blipFill>
                    <a:blip r:embed="rId9"/>
                    <a:stretch>
                      <a:fillRect/>
                    </a:stretch>
                  </pic:blipFill>
                  <pic:spPr>
                    <a:xfrm>
                      <a:off x="0" y="0"/>
                      <a:ext cx="6400800" cy="3652723"/>
                    </a:xfrm>
                    <a:prstGeom prst="rect"/>
                  </pic:spPr>
                </pic:pic>
              </a:graphicData>
            </a:graphic>
          </wp:inline>
        </w:drawing>
      </w:r>
    </w:p>
    <w:p>
      <w:pPr>
        <w:spacing w:after="280"/>
        <w:jc w:val="center"/>
      </w:pPr>
      <w:r>
        <w:rPr>
          <w:i/>
          <w:color w:val="5A6270"/>
          <w:sz w:val="19"/>
        </w:rPr>
        <w:t>Figure 1 — the two routes. They produce identical results.</w:t>
      </w:r>
    </w:p>
    <w:p>
      <w:pPr>
        <w:pStyle w:val="Heading2"/>
      </w:pPr>
      <w:r>
        <w:t>Route A · on the newsroom laptop</w:t>
      </w:r>
    </w:p>
    <w:p>
      <w:pPr>
        <w:pStyle w:val="ListNumber"/>
        <w:spacing w:after="80"/>
      </w:pPr>
      <w:r>
        <w:rPr>
          <w:sz w:val="23"/>
        </w:rPr>
        <w:t>Open the sportsone-world folder, then open the folder inside it called inbox.</w:t>
      </w:r>
    </w:p>
    <w:p>
      <w:pPr>
        <w:pStyle w:val="ListNumber"/>
        <w:spacing w:after="80"/>
      </w:pPr>
      <w:r>
        <w:rPr>
          <w:sz w:val="23"/>
        </w:rPr>
        <w:t>Drag your text file and your photograph into it. Both files, together.</w:t>
      </w:r>
    </w:p>
    <w:p>
      <w:pPr>
        <w:pStyle w:val="ListNumber"/>
        <w:spacing w:after="80"/>
      </w:pPr>
      <w:r>
        <w:rPr>
          <w:sz w:val="23"/>
        </w:rPr>
        <w:t>Go back up one folder and double-click Import-Articles.bat. A black window opens, works for a few seconds, and prints a report. Read the last part of it. (If you work in VS Code, the same thing is Terminal ▸ Run Task ▸ "6 · Import from the Inbox". To see what it would do without it doing anything, run "7 · Rehearse the Inbox import" first.)</w:t>
      </w:r>
    </w:p>
    <w:p>
      <w:pPr>
        <w:pStyle w:val="ListNumber"/>
        <w:spacing w:after="80"/>
      </w:pPr>
      <w:r>
        <w:rPr>
          <w:sz w:val="23"/>
        </w:rPr>
        <w:t>Press a key to close that window.</w:t>
      </w:r>
    </w:p>
    <w:p>
      <w:pPr>
        <w:pStyle w:val="ListNumber"/>
        <w:spacing w:after="80"/>
      </w:pPr>
      <w:r>
        <w:rPr>
          <w:sz w:val="23"/>
        </w:rPr>
        <w:t>Double-click Edit-Website.bat and wait for your browser to open. Read your story back. Nobody else can see this — it is only on your machine.</w:t>
      </w:r>
    </w:p>
    <w:p>
      <w:pPr>
        <w:pStyle w:val="ListNumber"/>
        <w:spacing w:after="80"/>
      </w:pPr>
      <w:r>
        <w:rPr>
          <w:sz w:val="23"/>
        </w:rPr>
        <w:t>Publish. In VS Code that is Terminal ▸ Run Task ▸ "3 · Publish everything", and it asks you for one line describing what you changed. Two or three minutes later the stories are on sportsone.world.</w:t>
      </w:r>
    </w:p>
    <w:tbl>
      <w:tblPr>
        <w:tblW w:type="auto" w:w="0"/>
        <w:tblLook w:firstColumn="1" w:firstRow="1" w:lastColumn="0" w:lastRow="0" w:noHBand="0" w:noVBand="1" w:val="04A0"/>
      </w:tblPr>
      <w:tblGrid>
        <w:gridCol w:w="9792"/>
      </w:tblGrid>
      <w:tr>
        <w:tc>
          <w:tcPr>
            <w:tcW w:type="dxa" w:w="9792"/>
            <w:shd w:val="clear" w:fill="EAF6EF"/>
          </w:tcPr>
          <w:p>
            <w:pPr>
              <w:spacing w:after="60"/>
            </w:pPr>
            <w:r>
              <w:rPr>
                <w:b/>
                <w:color w:val="146B43"/>
                <w:sz w:val="24"/>
              </w:rPr>
              <w:t>Nothing is lost if you get it wrong</w:t>
            </w:r>
          </w:p>
          <w:p>
            <w:pPr>
              <w:spacing w:after="40"/>
            </w:pPr>
            <w:r>
              <w:rPr>
                <w:sz w:val="22"/>
              </w:rPr>
              <w:t>The import never overwrites an existing story and never deletes a picture. If it cannot use one of your files it leaves it in the inbox and tells you why.</w:t>
            </w:r>
          </w:p>
        </w:tc>
      </w:tr>
    </w:tbl>
    <w:p>
      <w:pPr>
        <w:spacing w:after="80"/>
      </w:pPr>
    </w:p>
    <w:p>
      <w:pPr>
        <w:pStyle w:val="Heading2"/>
      </w:pPr>
      <w:r>
        <w:t>Route B · on github.com, from any browser</w:t>
      </w:r>
    </w:p>
    <w:p>
      <w:pPr>
        <w:pStyle w:val="ListNumber"/>
        <w:spacing w:after="80"/>
      </w:pPr>
      <w:r>
        <w:rPr>
          <w:sz w:val="23"/>
        </w:rPr>
        <w:t>Sign in at github.com and open the SportsOne project.</w:t>
      </w:r>
    </w:p>
    <w:p>
      <w:pPr>
        <w:pStyle w:val="ListNumber"/>
        <w:spacing w:after="80"/>
      </w:pPr>
      <w:r>
        <w:rPr>
          <w:sz w:val="23"/>
        </w:rPr>
        <w:t>Click the folder called inbox.</w:t>
      </w:r>
    </w:p>
    <w:p>
      <w:pPr>
        <w:pStyle w:val="ListNumber"/>
        <w:spacing w:after="80"/>
      </w:pPr>
      <w:r>
        <w:rPr>
          <w:sz w:val="23"/>
        </w:rPr>
        <w:t>Click the Add file button, then Upload files.</w:t>
      </w:r>
    </w:p>
    <w:p>
      <w:pPr>
        <w:pStyle w:val="ListNumber"/>
        <w:spacing w:after="80"/>
      </w:pPr>
      <w:r>
        <w:rPr>
          <w:sz w:val="23"/>
        </w:rPr>
        <w:t>Drag your text file and your photograph onto the page.</w:t>
      </w:r>
    </w:p>
    <w:p>
      <w:pPr>
        <w:pStyle w:val="ListNumber"/>
        <w:spacing w:after="80"/>
      </w:pPr>
      <w:r>
        <w:rPr>
          <w:sz w:val="23"/>
        </w:rPr>
        <w:t>Scroll down and click the green Commit changes button.</w:t>
      </w:r>
    </w:p>
    <w:p>
      <w:pPr>
        <w:spacing w:after="180"/>
      </w:pPr>
      <w:r>
        <w:rPr>
          <w:rFonts w:ascii="Calibri" w:hAnsi="Calibri"/>
          <w:b w:val="0"/>
          <w:i w:val="0"/>
          <w:color w:val="11141A"/>
          <w:sz w:val="23"/>
        </w:rPr>
        <w:t>That is the whole job. Everything after that happens on its own: the picture is resized, the story is filed, the front page is updated if you asked for it, and the site republishes itself. Give it about three minutes.</w:t>
      </w:r>
    </w:p>
    <w:p>
      <w:pPr>
        <w:spacing w:after="180"/>
      </w:pPr>
      <w:r>
        <w:rPr>
          <w:rFonts w:ascii="Calibri" w:hAnsi="Calibri"/>
          <w:b w:val="0"/>
          <w:i w:val="0"/>
          <w:color w:val="11141A"/>
          <w:sz w:val="23"/>
        </w:rPr>
        <w:t xml:space="preserve">To see what happened, click the </w:t>
      </w:r>
      <w:r>
        <w:rPr>
          <w:rFonts w:ascii="Calibri" w:hAnsi="Calibri"/>
          <w:b/>
          <w:i w:val="0"/>
          <w:color w:val="11141A"/>
          <w:sz w:val="23"/>
        </w:rPr>
        <w:t>Actions</w:t>
      </w:r>
      <w:r>
        <w:rPr>
          <w:rFonts w:ascii="Calibri" w:hAnsi="Calibri"/>
          <w:b w:val="0"/>
          <w:i w:val="0"/>
          <w:color w:val="11141A"/>
          <w:sz w:val="23"/>
        </w:rPr>
        <w:t xml:space="preserve"> tab at the top of the page and open the newest run called </w:t>
      </w:r>
      <w:r>
        <w:rPr>
          <w:rFonts w:ascii="Calibri" w:hAnsi="Calibri"/>
          <w:b/>
          <w:i w:val="0"/>
          <w:color w:val="11141A"/>
          <w:sz w:val="23"/>
        </w:rPr>
        <w:t>Import from the Inbox</w:t>
      </w:r>
      <w:r>
        <w:rPr>
          <w:rFonts w:ascii="Calibri" w:hAnsi="Calibri"/>
          <w:b w:val="0"/>
          <w:i w:val="0"/>
          <w:color w:val="11141A"/>
          <w:sz w:val="23"/>
        </w:rPr>
        <w:t>. It prints the same plain-English report as Route A.</w:t>
      </w:r>
    </w:p>
    <w:p>
      <w:r>
        <w:br w:type="page"/>
      </w:r>
    </w:p>
    <w:p>
      <w:pPr>
        <w:pStyle w:val="Heading1"/>
      </w:pPr>
      <w:r>
        <w:t>2 · The folder, and the one rule</w:t>
      </w:r>
    </w:p>
    <w:p>
      <w:pPr>
        <w:spacing w:after="180"/>
      </w:pPr>
      <w:r>
        <w:rPr>
          <w:rFonts w:ascii="Calibri" w:hAnsi="Calibri"/>
          <w:b w:val="0"/>
          <w:i w:val="0"/>
          <w:color w:val="11141A"/>
          <w:sz w:val="23"/>
        </w:rPr>
        <w:t>A story is two files. A text file with the words in it, and a photograph. They must have the same name. That is the only thing that connects them, and it is the only rule in this guide you have to remember.</w:t>
      </w:r>
    </w:p>
    <w:p>
      <w:pPr>
        <w:spacing w:before="160" w:after="80"/>
        <w:jc w:val="center"/>
      </w:pPr>
      <w:r>
        <w:drawing>
          <wp:inline xmlns:a="http://schemas.openxmlformats.org/drawingml/2006/main" xmlns:pic="http://schemas.openxmlformats.org/drawingml/2006/picture">
            <wp:extent cx="6400800" cy="2833421"/>
            <wp:docPr id="2" name="Picture 2"/>
            <wp:cNvGraphicFramePr>
              <a:graphicFrameLocks noChangeAspect="1"/>
            </wp:cNvGraphicFramePr>
            <a:graphic>
              <a:graphicData uri="http://schemas.openxmlformats.org/drawingml/2006/picture">
                <pic:pic>
                  <pic:nvPicPr>
                    <pic:cNvPr id="0" name="fig-inbox.png"/>
                    <pic:cNvPicPr/>
                  </pic:nvPicPr>
                  <pic:blipFill>
                    <a:blip r:embed="rId10"/>
                    <a:stretch>
                      <a:fillRect/>
                    </a:stretch>
                  </pic:blipFill>
                  <pic:spPr>
                    <a:xfrm>
                      <a:off x="0" y="0"/>
                      <a:ext cx="6400800" cy="2833421"/>
                    </a:xfrm>
                    <a:prstGeom prst="rect"/>
                  </pic:spPr>
                </pic:pic>
              </a:graphicData>
            </a:graphic>
          </wp:inline>
        </w:drawing>
      </w:r>
    </w:p>
    <w:p>
      <w:pPr>
        <w:spacing w:after="280"/>
        <w:jc w:val="center"/>
      </w:pPr>
      <w:r>
        <w:rPr>
          <w:i/>
          <w:color w:val="5A6270"/>
          <w:sz w:val="19"/>
        </w:rPr>
        <w:t>Figure 2 — six files, three stories.</w:t>
      </w:r>
    </w:p>
    <w:p>
      <w:pPr>
        <w:pStyle w:val="Heading2"/>
      </w:pPr>
      <w:r>
        <w:t>What counts as the same name</w:t>
      </w:r>
    </w:p>
    <w:p>
      <w:pPr>
        <w:pStyle w:val="ListBullet"/>
        <w:spacing w:after="80"/>
      </w:pPr>
      <w:r>
        <w:rPr>
          <w:b/>
          <w:sz w:val="23"/>
        </w:rPr>
        <w:t>The ending does not matter.</w:t>
      </w:r>
      <w:r>
        <w:rPr>
          <w:sz w:val="23"/>
        </w:rPr>
        <w:t xml:space="preserve">  Article-1.md and Article-1.png are a pair. So are Article-1.txt and Article-1.jpeg.</w:t>
      </w:r>
    </w:p>
    <w:p>
      <w:pPr>
        <w:pStyle w:val="ListBullet"/>
        <w:spacing w:after="80"/>
      </w:pPr>
      <w:r>
        <w:rPr>
          <w:b/>
          <w:sz w:val="23"/>
        </w:rPr>
        <w:t>Capital letters do not matter.</w:t>
      </w:r>
      <w:r>
        <w:rPr>
          <w:sz w:val="23"/>
        </w:rPr>
        <w:t xml:space="preserve">  Article 1.MD finds article-1.jpg.</w:t>
      </w:r>
    </w:p>
    <w:p>
      <w:pPr>
        <w:pStyle w:val="ListBullet"/>
        <w:spacing w:after="80"/>
      </w:pPr>
      <w:r>
        <w:rPr>
          <w:b/>
          <w:sz w:val="23"/>
        </w:rPr>
        <w:t>Spaces and dashes do not matter.</w:t>
      </w:r>
      <w:r>
        <w:rPr>
          <w:sz w:val="23"/>
        </w:rPr>
        <w:t xml:space="preserve">  City v United.txt finds city-united.jpg.</w:t>
      </w:r>
    </w:p>
    <w:p>
      <w:pPr>
        <w:pStyle w:val="ListBullet"/>
        <w:spacing w:after="80"/>
      </w:pPr>
      <w:r>
        <w:rPr>
          <w:b/>
          <w:sz w:val="23"/>
        </w:rPr>
        <w:t>Everything else does matter.</w:t>
      </w:r>
      <w:r>
        <w:rPr>
          <w:sz w:val="23"/>
        </w:rPr>
        <w:t xml:space="preserve">  Article-1.md and Article-01.png are two different things and will not pair up.</w:t>
      </w:r>
    </w:p>
    <w:p>
      <w:pPr>
        <w:pStyle w:val="Heading2"/>
      </w:pPr>
      <w:r>
        <w:t>Which file types work</w:t>
      </w:r>
    </w:p>
    <w:tbl>
      <w:tblPr>
        <w:tblStyle w:val="TableGrid"/>
        <w:tblW w:type="auto" w:w="0"/>
        <w:jc w:val="left"/>
        <w:tblLook w:firstColumn="1" w:firstRow="1" w:lastColumn="0" w:lastRow="0" w:noHBand="0" w:noVBand="1" w:val="04A0"/>
      </w:tblPr>
      <w:tblGrid>
        <w:gridCol w:w="4896"/>
        <w:gridCol w:w="4896"/>
      </w:tblGrid>
      <w:tr>
        <w:tc>
          <w:tcPr>
            <w:tcW w:type="dxa" w:w="4320"/>
            <w:shd w:val="clear" w:fill="1B1F27"/>
          </w:tcPr>
          <w:p>
            <w:pPr>
              <w:spacing w:after="40" w:before="40"/>
            </w:pPr>
            <w:r>
              <w:rPr>
                <w:b/>
                <w:color w:val="FFFFFF"/>
                <w:sz w:val="20"/>
              </w:rPr>
              <w:t>For the words</w:t>
            </w:r>
          </w:p>
        </w:tc>
        <w:tc>
          <w:tcPr>
            <w:tcW w:type="dxa" w:w="5760"/>
            <w:shd w:val="clear" w:fill="1B1F27"/>
          </w:tcPr>
          <w:p>
            <w:pPr>
              <w:spacing w:after="40" w:before="40"/>
            </w:pPr>
            <w:r>
              <w:rPr>
                <w:b/>
                <w:color w:val="FFFFFF"/>
                <w:sz w:val="20"/>
              </w:rPr>
              <w:t>For the picture</w:t>
            </w:r>
          </w:p>
        </w:tc>
      </w:tr>
      <w:tr>
        <w:tc>
          <w:tcPr>
            <w:tcW w:type="dxa" w:w="4320"/>
          </w:tcPr>
          <w:p>
            <w:pPr>
              <w:spacing w:after="40" w:before="40"/>
            </w:pPr>
            <w:r>
              <w:rPr>
                <w:sz w:val="20"/>
              </w:rPr>
              <w:t>.md   ·   .txt   ·   .markdown</w:t>
            </w:r>
          </w:p>
        </w:tc>
        <w:tc>
          <w:tcPr>
            <w:tcW w:type="dxa" w:w="5760"/>
          </w:tcPr>
          <w:p>
            <w:pPr>
              <w:spacing w:after="40" w:before="40"/>
            </w:pPr>
            <w:r>
              <w:rPr>
                <w:sz w:val="20"/>
              </w:rPr>
              <w:t>.jpg   ·   .jpeg   ·   .png   ·   .webp</w:t>
            </w:r>
          </w:p>
        </w:tc>
      </w:tr>
    </w:tbl>
    <w:p>
      <w:pPr>
        <w:spacing w:after="120"/>
      </w:pPr>
    </w:p>
    <w:p>
      <w:pPr>
        <w:spacing w:after="180"/>
      </w:pPr>
      <w:r>
        <w:rPr>
          <w:rFonts w:ascii="Calibri" w:hAnsi="Calibri"/>
          <w:b w:val="0"/>
          <w:i w:val="0"/>
          <w:color w:val="5A6270"/>
          <w:sz w:val="22"/>
        </w:rPr>
        <w:t>If you write in Word, use File ▸ Save As and choose Plain Text (.txt). Word's own .docx format is not read by the website.</w:t>
      </w:r>
    </w:p>
    <w:p>
      <w:pPr>
        <w:pStyle w:val="Heading2"/>
      </w:pPr>
      <w:r>
        <w:t>A story with no picture</w:t>
      </w:r>
    </w:p>
    <w:p>
      <w:pPr>
        <w:spacing w:after="180"/>
      </w:pPr>
      <w:r>
        <w:rPr>
          <w:rFonts w:ascii="Calibri" w:hAnsi="Calibri"/>
          <w:b w:val="0"/>
          <w:i w:val="0"/>
          <w:color w:val="11141A"/>
          <w:sz w:val="23"/>
        </w:rPr>
        <w:t>It still publishes. The site shows its own placeholder image and the report tells you which story is missing a photograph, so you can add one later.</w:t>
      </w:r>
    </w:p>
    <w:p>
      <w:pPr>
        <w:pStyle w:val="Heading2"/>
      </w:pPr>
      <w:r>
        <w:t>A picture with no story</w:t>
      </w:r>
    </w:p>
    <w:p>
      <w:pPr>
        <w:spacing w:after="180"/>
      </w:pPr>
      <w:r>
        <w:rPr>
          <w:rFonts w:ascii="Calibri" w:hAnsi="Calibri"/>
          <w:b w:val="0"/>
          <w:i w:val="0"/>
          <w:color w:val="11141A"/>
          <w:sz w:val="23"/>
        </w:rPr>
        <w:t>It is left in the inbox, untouched, and named in the report. Usually this means the two files were spelled slightly differently.</w:t>
      </w:r>
    </w:p>
    <w:p>
      <w:r>
        <w:br w:type="page"/>
      </w:r>
    </w:p>
    <w:p>
      <w:pPr>
        <w:pStyle w:val="Heading1"/>
      </w:pPr>
      <w:r>
        <w:t>3 · What goes in the text file</w:t>
      </w:r>
    </w:p>
    <w:p>
      <w:pPr>
        <w:spacing w:after="180"/>
      </w:pPr>
      <w:r>
        <w:rPr>
          <w:rFonts w:ascii="Calibri" w:hAnsi="Calibri"/>
          <w:b w:val="0"/>
          <w:i w:val="0"/>
          <w:color w:val="11141A"/>
          <w:sz w:val="23"/>
        </w:rPr>
        <w:t>At its simplest, nothing special at all. This is a complete, working article:</w:t>
      </w:r>
    </w:p>
    <w:tbl>
      <w:tblPr>
        <w:tblW w:type="auto" w:w="0"/>
        <w:jc w:val="left"/>
        <w:tblLook w:firstColumn="1" w:firstRow="1" w:lastColumn="0" w:lastRow="0" w:noHBand="0" w:noVBand="1" w:val="04A0"/>
      </w:tblPr>
      <w:tblGrid>
        <w:gridCol w:w="9792"/>
      </w:tblGrid>
      <w:tr>
        <w:tc>
          <w:tcPr>
            <w:tcW w:type="dxa" w:w="10080"/>
            <w:shd w:val="clear" w:fill="F4F5F7"/>
          </w:tcPr>
          <w:p>
            <w:pPr>
              <w:spacing w:after="0" w:before="0" w:line="276" w:lineRule="auto"/>
            </w:pPr>
            <w:r>
              <w:rPr>
                <w:rFonts w:ascii="Consolas" w:hAnsi="Consolas"/>
                <w:color w:val="11141A"/>
                <w:sz w:val="20"/>
              </w:rPr>
              <w:t>Six wickets before lunch and a Test that lasted two days</w:t>
            </w:r>
          </w:p>
          <w:p>
            <w:pPr>
              <w:spacing w:after="0" w:before="0" w:line="276" w:lineRule="auto"/>
            </w:pPr>
            <w:r>
              <w:rPr>
                <w:rFonts w:ascii="Consolas" w:hAnsi="Consolas"/>
                <w:color w:val="11141A"/>
                <w:sz w:val="20"/>
              </w:rPr>
            </w:r>
          </w:p>
          <w:p>
            <w:pPr>
              <w:spacing w:after="0" w:before="0" w:line="276" w:lineRule="auto"/>
            </w:pPr>
            <w:r>
              <w:rPr>
                <w:rFonts w:ascii="Consolas" w:hAnsi="Consolas"/>
                <w:color w:val="11141A"/>
                <w:sz w:val="20"/>
              </w:rPr>
              <w:t>England were bowled out twice inside two sessions on a pitch</w:t>
            </w:r>
          </w:p>
          <w:p>
            <w:pPr>
              <w:spacing w:after="0" w:before="0" w:line="276" w:lineRule="auto"/>
            </w:pPr>
            <w:r>
              <w:rPr>
                <w:rFonts w:ascii="Consolas" w:hAnsi="Consolas"/>
                <w:color w:val="11141A"/>
                <w:sz w:val="20"/>
              </w:rPr>
              <w:t>that never settled.</w:t>
            </w:r>
          </w:p>
          <w:p>
            <w:pPr>
              <w:spacing w:after="0" w:before="0" w:line="276" w:lineRule="auto"/>
            </w:pPr>
            <w:r>
              <w:rPr>
                <w:rFonts w:ascii="Consolas" w:hAnsi="Consolas"/>
                <w:color w:val="11141A"/>
                <w:sz w:val="20"/>
              </w:rPr>
            </w:r>
          </w:p>
          <w:p>
            <w:pPr>
              <w:spacing w:after="0" w:before="0" w:line="276" w:lineRule="auto"/>
            </w:pPr>
            <w:r>
              <w:rPr>
                <w:rFonts w:ascii="Consolas" w:hAnsi="Consolas"/>
                <w:color w:val="11141A"/>
                <w:sz w:val="20"/>
              </w:rPr>
              <w:t>The first innings lasted 27 overs. The second lasted 24. Nobody</w:t>
            </w:r>
          </w:p>
          <w:p>
            <w:pPr>
              <w:spacing w:after="0" w:before="0" w:line="276" w:lineRule="auto"/>
            </w:pPr>
            <w:r>
              <w:rPr>
                <w:rFonts w:ascii="Consolas" w:hAnsi="Consolas"/>
                <w:color w:val="11141A"/>
                <w:sz w:val="20"/>
              </w:rPr>
              <w:t>reached thirty in either of them.</w:t>
            </w:r>
          </w:p>
        </w:tc>
      </w:tr>
    </w:tbl>
    <w:p>
      <w:pPr>
        <w:spacing w:after="80"/>
      </w:pPr>
    </w:p>
    <w:p>
      <w:pPr>
        <w:pStyle w:val="ListBullet"/>
        <w:spacing w:after="80"/>
      </w:pPr>
      <w:r>
        <w:rPr>
          <w:sz w:val="23"/>
        </w:rPr>
        <w:t>The first line is the headline.</w:t>
      </w:r>
    </w:p>
    <w:p>
      <w:pPr>
        <w:pStyle w:val="ListBullet"/>
        <w:spacing w:after="80"/>
      </w:pPr>
      <w:r>
        <w:rPr>
          <w:sz w:val="23"/>
        </w:rPr>
        <w:t>The next paragraph becomes the summary — the sentence readers see on cards and in Google.</w:t>
      </w:r>
    </w:p>
    <w:p>
      <w:pPr>
        <w:pStyle w:val="ListBullet"/>
        <w:spacing w:after="80"/>
      </w:pPr>
      <w:r>
        <w:rPr>
          <w:sz w:val="23"/>
        </w:rPr>
        <w:t>Everything after that is the story.</w:t>
      </w:r>
    </w:p>
    <w:p>
      <w:pPr>
        <w:pStyle w:val="Heading2"/>
      </w:pPr>
      <w:r>
        <w:t>Saying more</w:t>
      </w:r>
    </w:p>
    <w:p>
      <w:pPr>
        <w:spacing w:after="180"/>
      </w:pPr>
      <w:r>
        <w:rPr>
          <w:rFonts w:ascii="Calibri" w:hAnsi="Calibri"/>
          <w:b w:val="0"/>
          <w:i w:val="0"/>
          <w:color w:val="11141A"/>
          <w:sz w:val="23"/>
        </w:rPr>
        <w:t>To choose the sport, the caption, the credit or a place on the front page, put a few lines at the top, then ONE BLANK LINE, then the story:</w:t>
      </w:r>
    </w:p>
    <w:tbl>
      <w:tblPr>
        <w:tblW w:type="auto" w:w="0"/>
        <w:jc w:val="left"/>
        <w:tblLook w:firstColumn="1" w:firstRow="1" w:lastColumn="0" w:lastRow="0" w:noHBand="0" w:noVBand="1" w:val="04A0"/>
      </w:tblPr>
      <w:tblGrid>
        <w:gridCol w:w="9792"/>
      </w:tblGrid>
      <w:tr>
        <w:tc>
          <w:tcPr>
            <w:tcW w:type="dxa" w:w="10080"/>
            <w:shd w:val="clear" w:fill="F4F5F7"/>
          </w:tcPr>
          <w:p>
            <w:pPr>
              <w:spacing w:after="0" w:before="0" w:line="276" w:lineRule="auto"/>
            </w:pPr>
            <w:r>
              <w:rPr>
                <w:rFonts w:ascii="Consolas" w:hAnsi="Consolas"/>
                <w:color w:val="11141A"/>
                <w:sz w:val="20"/>
              </w:rPr>
              <w:t>Headline: Riverside hold on for a first win of the season</w:t>
            </w:r>
          </w:p>
          <w:p>
            <w:pPr>
              <w:spacing w:after="0" w:before="0" w:line="276" w:lineRule="auto"/>
            </w:pPr>
            <w:r>
              <w:rPr>
                <w:rFonts w:ascii="Consolas" w:hAnsi="Consolas"/>
                <w:color w:val="11141A"/>
                <w:sz w:val="20"/>
              </w:rPr>
              <w:t>Sport: Football</w:t>
            </w:r>
          </w:p>
          <w:p>
            <w:pPr>
              <w:spacing w:after="0" w:before="0" w:line="276" w:lineRule="auto"/>
            </w:pPr>
            <w:r>
              <w:rPr>
                <w:rFonts w:ascii="Consolas" w:hAnsi="Consolas"/>
                <w:color w:val="11141A"/>
                <w:sz w:val="20"/>
              </w:rPr>
              <w:t>Section: Premier League</w:t>
            </w:r>
          </w:p>
          <w:p>
            <w:pPr>
              <w:spacing w:after="0" w:before="0" w:line="276" w:lineRule="auto"/>
            </w:pPr>
            <w:r>
              <w:rPr>
                <w:rFonts w:ascii="Consolas" w:hAnsi="Consolas"/>
                <w:color w:val="11141A"/>
                <w:sz w:val="20"/>
              </w:rPr>
              <w:t>Summary: Two goals in four minutes either side of the interval.</w:t>
            </w:r>
          </w:p>
          <w:p>
            <w:pPr>
              <w:spacing w:after="0" w:before="0" w:line="276" w:lineRule="auto"/>
            </w:pPr>
            <w:r>
              <w:rPr>
                <w:rFonts w:ascii="Consolas" w:hAnsi="Consolas"/>
                <w:color w:val="11141A"/>
                <w:sz w:val="20"/>
              </w:rPr>
              <w:t>Photo caption: Ellis celebrates the opening goal.</w:t>
            </w:r>
          </w:p>
          <w:p>
            <w:pPr>
              <w:spacing w:after="0" w:before="0" w:line="276" w:lineRule="auto"/>
            </w:pPr>
            <w:r>
              <w:rPr>
                <w:rFonts w:ascii="Consolas" w:hAnsi="Consolas"/>
                <w:color w:val="11141A"/>
                <w:sz w:val="20"/>
              </w:rPr>
              <w:t>Photo description: Ellis runs towards the corner flag, arms out.</w:t>
            </w:r>
          </w:p>
          <w:p>
            <w:pPr>
              <w:spacing w:after="0" w:before="0" w:line="276" w:lineRule="auto"/>
            </w:pPr>
            <w:r>
              <w:rPr>
                <w:rFonts w:ascii="Consolas" w:hAnsi="Consolas"/>
                <w:color w:val="11141A"/>
                <w:sz w:val="20"/>
              </w:rPr>
              <w:t>Photo source: Getty Images</w:t>
            </w:r>
          </w:p>
          <w:p>
            <w:pPr>
              <w:spacing w:after="0" w:before="0" w:line="276" w:lineRule="auto"/>
            </w:pPr>
            <w:r>
              <w:rPr>
                <w:rFonts w:ascii="Consolas" w:hAnsi="Consolas"/>
                <w:color w:val="11141A"/>
                <w:sz w:val="20"/>
              </w:rPr>
              <w:t>Front page: Top stories</w:t>
            </w:r>
          </w:p>
          <w:p>
            <w:pPr>
              <w:spacing w:after="0" w:before="0" w:line="276" w:lineRule="auto"/>
            </w:pPr>
            <w:r>
              <w:rPr>
                <w:rFonts w:ascii="Consolas" w:hAnsi="Consolas"/>
                <w:color w:val="11141A"/>
                <w:sz w:val="20"/>
              </w:rPr>
              <w:t>Order: 1</w:t>
            </w:r>
          </w:p>
          <w:p>
            <w:pPr>
              <w:spacing w:after="0" w:before="0" w:line="276" w:lineRule="auto"/>
            </w:pPr>
            <w:r>
              <w:rPr>
                <w:rFonts w:ascii="Consolas" w:hAnsi="Consolas"/>
                <w:color w:val="11141A"/>
                <w:sz w:val="20"/>
              </w:rPr>
            </w:r>
          </w:p>
          <w:p>
            <w:pPr>
              <w:spacing w:after="0" w:before="0" w:line="276" w:lineRule="auto"/>
            </w:pPr>
            <w:r>
              <w:rPr>
                <w:rFonts w:ascii="Consolas" w:hAnsi="Consolas"/>
                <w:color w:val="11141A"/>
                <w:sz w:val="20"/>
              </w:rPr>
              <w:t>Riverside had not won since the opening weekend. They led inside</w:t>
            </w:r>
          </w:p>
          <w:p>
            <w:pPr>
              <w:spacing w:after="0" w:before="0" w:line="276" w:lineRule="auto"/>
            </w:pPr>
            <w:r>
              <w:rPr>
                <w:rFonts w:ascii="Consolas" w:hAnsi="Consolas"/>
                <w:color w:val="11141A"/>
                <w:sz w:val="20"/>
              </w:rPr>
              <w:t>three minutes and did not have a shot on target after that.</w:t>
            </w:r>
          </w:p>
          <w:p>
            <w:pPr>
              <w:spacing w:after="0" w:before="0" w:line="276" w:lineRule="auto"/>
            </w:pPr>
            <w:r>
              <w:rPr>
                <w:rFonts w:ascii="Consolas" w:hAnsi="Consolas"/>
                <w:color w:val="11141A"/>
                <w:sz w:val="20"/>
              </w:rPr>
            </w:r>
          </w:p>
          <w:p>
            <w:pPr>
              <w:spacing w:after="0" w:before="0" w:line="276" w:lineRule="auto"/>
            </w:pPr>
            <w:r>
              <w:rPr>
                <w:rFonts w:ascii="Consolas" w:hAnsi="Consolas"/>
                <w:color w:val="11141A"/>
                <w:sz w:val="20"/>
              </w:rPr>
              <w:t>## The goals</w:t>
            </w:r>
          </w:p>
          <w:p>
            <w:pPr>
              <w:spacing w:after="0" w:before="0" w:line="276" w:lineRule="auto"/>
            </w:pPr>
            <w:r>
              <w:rPr>
                <w:rFonts w:ascii="Consolas" w:hAnsi="Consolas"/>
                <w:color w:val="11141A"/>
                <w:sz w:val="20"/>
              </w:rPr>
            </w:r>
          </w:p>
          <w:p>
            <w:pPr>
              <w:spacing w:after="0" w:before="0" w:line="276" w:lineRule="auto"/>
            </w:pPr>
            <w:r>
              <w:rPr>
                <w:rFonts w:ascii="Consolas" w:hAnsi="Consolas"/>
                <w:color w:val="11141A"/>
                <w:sz w:val="20"/>
              </w:rPr>
              <w:t>Ellis turned in at the near post from a corner.</w:t>
            </w:r>
          </w:p>
        </w:tc>
      </w:tr>
    </w:tbl>
    <w:p>
      <w:pPr>
        <w:spacing w:after="80"/>
      </w:pPr>
    </w:p>
    <w:tbl>
      <w:tblPr>
        <w:tblW w:type="auto" w:w="0"/>
        <w:tblLook w:firstColumn="1" w:firstRow="1" w:lastColumn="0" w:lastRow="0" w:noHBand="0" w:noVBand="1" w:val="04A0"/>
      </w:tblPr>
      <w:tblGrid>
        <w:gridCol w:w="9792"/>
      </w:tblGrid>
      <w:tr>
        <w:tc>
          <w:tcPr>
            <w:tcW w:type="dxa" w:w="9792"/>
            <w:shd w:val="clear" w:fill="FFF6E0"/>
          </w:tcPr>
          <w:p>
            <w:pPr>
              <w:spacing w:after="60"/>
            </w:pPr>
            <w:r>
              <w:rPr>
                <w:b/>
                <w:color w:val="8A5D00"/>
                <w:sz w:val="24"/>
              </w:rPr>
              <w:t>The blank line matters</w:t>
            </w:r>
          </w:p>
          <w:p>
            <w:pPr>
              <w:spacing w:after="40"/>
            </w:pPr>
            <w:r>
              <w:rPr>
                <w:sz w:val="22"/>
              </w:rPr>
              <w:t>Without a blank line between the last of those lines and the first line of your story, the website cannot tell where the settings stop and the journalism starts.</w:t>
            </w:r>
          </w:p>
        </w:tc>
      </w:tr>
    </w:tbl>
    <w:p>
      <w:pPr>
        <w:spacing w:after="80"/>
      </w:pPr>
    </w:p>
    <w:p>
      <w:pPr>
        <w:pStyle w:val="Heading2"/>
      </w:pPr>
      <w:r>
        <w:t>The lines you will use most</w:t>
      </w:r>
    </w:p>
    <w:tbl>
      <w:tblPr>
        <w:tblStyle w:val="TableGrid"/>
        <w:tblW w:type="auto" w:w="0"/>
        <w:jc w:val="left"/>
        <w:tblLook w:firstColumn="1" w:firstRow="1" w:lastColumn="0" w:lastRow="0" w:noHBand="0" w:noVBand="1" w:val="04A0"/>
      </w:tblPr>
      <w:tblGrid>
        <w:gridCol w:w="3264"/>
        <w:gridCol w:w="3264"/>
        <w:gridCol w:w="3264"/>
      </w:tblGrid>
      <w:tr>
        <w:tc>
          <w:tcPr>
            <w:tcW w:type="dxa" w:w="2520"/>
            <w:shd w:val="clear" w:fill="1B1F27"/>
          </w:tcPr>
          <w:p>
            <w:pPr>
              <w:spacing w:after="40" w:before="40"/>
            </w:pPr>
            <w:r>
              <w:rPr>
                <w:b/>
                <w:color w:val="FFFFFF"/>
                <w:sz w:val="20"/>
              </w:rPr>
              <w:t>Type this</w:t>
            </w:r>
          </w:p>
        </w:tc>
        <w:tc>
          <w:tcPr>
            <w:tcW w:type="dxa" w:w="4824"/>
            <w:shd w:val="clear" w:fill="1B1F27"/>
          </w:tcPr>
          <w:p>
            <w:pPr>
              <w:spacing w:after="40" w:before="40"/>
            </w:pPr>
            <w:r>
              <w:rPr>
                <w:b/>
                <w:color w:val="FFFFFF"/>
                <w:sz w:val="20"/>
              </w:rPr>
              <w:t>What it does</w:t>
            </w:r>
          </w:p>
        </w:tc>
        <w:tc>
          <w:tcPr>
            <w:tcW w:type="dxa" w:w="2736"/>
            <w:shd w:val="clear" w:fill="1B1F27"/>
          </w:tcPr>
          <w:p>
            <w:pPr>
              <w:spacing w:after="40" w:before="40"/>
            </w:pPr>
            <w:r>
              <w:rPr>
                <w:b/>
                <w:color w:val="FFFFFF"/>
                <w:sz w:val="20"/>
              </w:rPr>
              <w:t>If you leave it out</w:t>
            </w:r>
          </w:p>
        </w:tc>
      </w:tr>
      <w:tr>
        <w:tc>
          <w:tcPr>
            <w:tcW w:type="dxa" w:w="2520"/>
          </w:tcPr>
          <w:p>
            <w:pPr>
              <w:spacing w:after="40" w:before="40"/>
            </w:pPr>
            <w:r>
              <w:rPr>
                <w:rFonts w:ascii="Consolas" w:hAnsi="Consolas"/>
                <w:sz w:val="20"/>
              </w:rPr>
              <w:t>Headline:</w:t>
            </w:r>
          </w:p>
        </w:tc>
        <w:tc>
          <w:tcPr>
            <w:tcW w:type="dxa" w:w="4824"/>
          </w:tcPr>
          <w:p>
            <w:pPr>
              <w:spacing w:after="40" w:before="40"/>
            </w:pPr>
            <w:r>
              <w:rPr>
                <w:sz w:val="20"/>
              </w:rPr>
              <w:t>The title of the story</w:t>
            </w:r>
          </w:p>
        </w:tc>
        <w:tc>
          <w:tcPr>
            <w:tcW w:type="dxa" w:w="2736"/>
          </w:tcPr>
          <w:p>
            <w:pPr>
              <w:spacing w:after="40" w:before="40"/>
            </w:pPr>
            <w:r>
              <w:rPr>
                <w:sz w:val="20"/>
              </w:rPr>
              <w:t>The first line of the file is used</w:t>
            </w:r>
          </w:p>
        </w:tc>
      </w:tr>
      <w:tr>
        <w:tc>
          <w:tcPr>
            <w:tcW w:type="dxa" w:w="2520"/>
            <w:shd w:val="clear" w:fill="F6F7F9"/>
          </w:tcPr>
          <w:p>
            <w:pPr>
              <w:spacing w:after="40" w:before="40"/>
            </w:pPr>
            <w:r>
              <w:rPr>
                <w:rFonts w:ascii="Consolas" w:hAnsi="Consolas"/>
                <w:sz w:val="20"/>
              </w:rPr>
              <w:t>Summary:</w:t>
            </w:r>
          </w:p>
        </w:tc>
        <w:tc>
          <w:tcPr>
            <w:tcW w:type="dxa" w:w="4824"/>
            <w:shd w:val="clear" w:fill="F6F7F9"/>
          </w:tcPr>
          <w:p>
            <w:pPr>
              <w:spacing w:after="40" w:before="40"/>
            </w:pPr>
            <w:r>
              <w:rPr>
                <w:sz w:val="20"/>
              </w:rPr>
              <w:t>The sentence under the headline, on cards and in Google</w:t>
            </w:r>
          </w:p>
        </w:tc>
        <w:tc>
          <w:tcPr>
            <w:tcW w:type="dxa" w:w="2736"/>
            <w:shd w:val="clear" w:fill="F6F7F9"/>
          </w:tcPr>
          <w:p>
            <w:pPr>
              <w:spacing w:after="40" w:before="40"/>
            </w:pPr>
            <w:r>
              <w:rPr>
                <w:sz w:val="20"/>
              </w:rPr>
              <w:t>The first paragraph is used</w:t>
            </w:r>
          </w:p>
        </w:tc>
      </w:tr>
      <w:tr>
        <w:tc>
          <w:tcPr>
            <w:tcW w:type="dxa" w:w="2520"/>
          </w:tcPr>
          <w:p>
            <w:pPr>
              <w:spacing w:after="40" w:before="40"/>
            </w:pPr>
            <w:r>
              <w:rPr>
                <w:rFonts w:ascii="Consolas" w:hAnsi="Consolas"/>
                <w:sz w:val="20"/>
              </w:rPr>
              <w:t>Sport:</w:t>
            </w:r>
          </w:p>
        </w:tc>
        <w:tc>
          <w:tcPr>
            <w:tcW w:type="dxa" w:w="4824"/>
          </w:tcPr>
          <w:p>
            <w:pPr>
              <w:spacing w:after="40" w:before="40"/>
            </w:pPr>
            <w:r>
              <w:rPr>
                <w:sz w:val="20"/>
              </w:rPr>
              <w:t>Cricket, Football or Tennis</w:t>
            </w:r>
          </w:p>
        </w:tc>
        <w:tc>
          <w:tcPr>
            <w:tcW w:type="dxa" w:w="2736"/>
          </w:tcPr>
          <w:p>
            <w:pPr>
              <w:spacing w:after="40" w:before="40"/>
            </w:pPr>
            <w:r>
              <w:rPr>
                <w:sz w:val="20"/>
              </w:rPr>
              <w:t>It files under Other Sports</w:t>
            </w:r>
          </w:p>
        </w:tc>
      </w:tr>
      <w:tr>
        <w:tc>
          <w:tcPr>
            <w:tcW w:type="dxa" w:w="2520"/>
            <w:shd w:val="clear" w:fill="F6F7F9"/>
          </w:tcPr>
          <w:p>
            <w:pPr>
              <w:spacing w:after="40" w:before="40"/>
            </w:pPr>
            <w:r>
              <w:rPr>
                <w:rFonts w:ascii="Consolas" w:hAnsi="Consolas"/>
                <w:sz w:val="20"/>
              </w:rPr>
              <w:t>Section:</w:t>
            </w:r>
          </w:p>
        </w:tc>
        <w:tc>
          <w:tcPr>
            <w:tcW w:type="dxa" w:w="4824"/>
            <w:shd w:val="clear" w:fill="F6F7F9"/>
          </w:tcPr>
          <w:p>
            <w:pPr>
              <w:spacing w:after="40" w:before="40"/>
            </w:pPr>
            <w:r>
              <w:rPr>
                <w:sz w:val="20"/>
              </w:rPr>
              <w:t>A second label — Premier League, Analysis, Match Reports</w:t>
            </w:r>
          </w:p>
        </w:tc>
        <w:tc>
          <w:tcPr>
            <w:tcW w:type="dxa" w:w="2736"/>
            <w:shd w:val="clear" w:fill="F6F7F9"/>
          </w:tcPr>
          <w:p>
            <w:pPr>
              <w:spacing w:after="40" w:before="40"/>
            </w:pPr>
            <w:r>
              <w:rPr>
                <w:sz w:val="20"/>
              </w:rPr>
              <w:t>Just the sport</w:t>
            </w:r>
          </w:p>
        </w:tc>
      </w:tr>
      <w:tr>
        <w:tc>
          <w:tcPr>
            <w:tcW w:type="dxa" w:w="2520"/>
          </w:tcPr>
          <w:p>
            <w:pPr>
              <w:spacing w:after="40" w:before="40"/>
            </w:pPr>
            <w:r>
              <w:rPr>
                <w:rFonts w:ascii="Consolas" w:hAnsi="Consolas"/>
                <w:sz w:val="20"/>
              </w:rPr>
              <w:t>Photo caption:</w:t>
            </w:r>
          </w:p>
        </w:tc>
        <w:tc>
          <w:tcPr>
            <w:tcW w:type="dxa" w:w="4824"/>
          </w:tcPr>
          <w:p>
            <w:pPr>
              <w:spacing w:after="40" w:before="40"/>
            </w:pPr>
            <w:r>
              <w:rPr>
                <w:sz w:val="20"/>
              </w:rPr>
              <w:t>The line printed under the picture</w:t>
            </w:r>
          </w:p>
        </w:tc>
        <w:tc>
          <w:tcPr>
            <w:tcW w:type="dxa" w:w="2736"/>
          </w:tcPr>
          <w:p>
            <w:pPr>
              <w:spacing w:after="40" w:before="40"/>
            </w:pPr>
            <w:r>
              <w:rPr>
                <w:sz w:val="20"/>
              </w:rPr>
              <w:t>No caption</w:t>
            </w:r>
          </w:p>
        </w:tc>
      </w:tr>
      <w:tr>
        <w:tc>
          <w:tcPr>
            <w:tcW w:type="dxa" w:w="2520"/>
            <w:shd w:val="clear" w:fill="F6F7F9"/>
          </w:tcPr>
          <w:p>
            <w:pPr>
              <w:spacing w:after="40" w:before="40"/>
            </w:pPr>
            <w:r>
              <w:rPr>
                <w:rFonts w:ascii="Consolas" w:hAnsi="Consolas"/>
                <w:sz w:val="20"/>
              </w:rPr>
              <w:t>Photo description:</w:t>
            </w:r>
          </w:p>
        </w:tc>
        <w:tc>
          <w:tcPr>
            <w:tcW w:type="dxa" w:w="4824"/>
            <w:shd w:val="clear" w:fill="F6F7F9"/>
          </w:tcPr>
          <w:p>
            <w:pPr>
              <w:spacing w:after="40" w:before="40"/>
            </w:pPr>
            <w:r>
              <w:rPr>
                <w:sz w:val="20"/>
              </w:rPr>
              <w:t>What is in the picture, for readers who cannot see it</w:t>
            </w:r>
          </w:p>
        </w:tc>
        <w:tc>
          <w:tcPr>
            <w:tcW w:type="dxa" w:w="2736"/>
            <w:shd w:val="clear" w:fill="F6F7F9"/>
          </w:tcPr>
          <w:p>
            <w:pPr>
              <w:spacing w:after="40" w:before="40"/>
            </w:pPr>
            <w:r>
              <w:rPr>
                <w:sz w:val="20"/>
              </w:rPr>
              <w:t>The headline is used</w:t>
            </w:r>
          </w:p>
        </w:tc>
      </w:tr>
      <w:tr>
        <w:tc>
          <w:tcPr>
            <w:tcW w:type="dxa" w:w="2520"/>
          </w:tcPr>
          <w:p>
            <w:pPr>
              <w:spacing w:after="40" w:before="40"/>
            </w:pPr>
            <w:r>
              <w:rPr>
                <w:rFonts w:ascii="Consolas" w:hAnsi="Consolas"/>
                <w:sz w:val="20"/>
              </w:rPr>
              <w:t>Photo source:</w:t>
            </w:r>
          </w:p>
        </w:tc>
        <w:tc>
          <w:tcPr>
            <w:tcW w:type="dxa" w:w="4824"/>
          </w:tcPr>
          <w:p>
            <w:pPr>
              <w:spacing w:after="40" w:before="40"/>
            </w:pPr>
            <w:r>
              <w:rPr>
                <w:sz w:val="20"/>
              </w:rPr>
              <w:t>The agency: Getty Images, Reuters, AP</w:t>
            </w:r>
          </w:p>
        </w:tc>
        <w:tc>
          <w:tcPr>
            <w:tcW w:type="dxa" w:w="2736"/>
          </w:tcPr>
          <w:p>
            <w:pPr>
              <w:spacing w:after="40" w:before="40"/>
            </w:pPr>
            <w:r>
              <w:rPr>
                <w:sz w:val="20"/>
              </w:rPr>
              <w:t>No credit line</w:t>
            </w:r>
          </w:p>
        </w:tc>
      </w:tr>
      <w:tr>
        <w:tc>
          <w:tcPr>
            <w:tcW w:type="dxa" w:w="2520"/>
            <w:shd w:val="clear" w:fill="F6F7F9"/>
          </w:tcPr>
          <w:p>
            <w:pPr>
              <w:spacing w:after="40" w:before="40"/>
            </w:pPr>
            <w:r>
              <w:rPr>
                <w:rFonts w:ascii="Consolas" w:hAnsi="Consolas"/>
                <w:sz w:val="20"/>
              </w:rPr>
              <w:t>Front page:</w:t>
            </w:r>
          </w:p>
        </w:tc>
        <w:tc>
          <w:tcPr>
            <w:tcW w:type="dxa" w:w="4824"/>
            <w:shd w:val="clear" w:fill="F6F7F9"/>
          </w:tcPr>
          <w:p>
            <w:pPr>
              <w:spacing w:after="40" w:before="40"/>
            </w:pPr>
            <w:r>
              <w:rPr>
                <w:sz w:val="20"/>
              </w:rPr>
              <w:t>Spotlight, Top stories, Beside top, Editor's picks</w:t>
            </w:r>
          </w:p>
        </w:tc>
        <w:tc>
          <w:tcPr>
            <w:tcW w:type="dxa" w:w="2736"/>
            <w:shd w:val="clear" w:fill="F6F7F9"/>
          </w:tcPr>
          <w:p>
            <w:pPr>
              <w:spacing w:after="40" w:before="40"/>
            </w:pPr>
            <w:r>
              <w:rPr>
                <w:sz w:val="20"/>
              </w:rPr>
              <w:t>Latest news only</w:t>
            </w:r>
          </w:p>
        </w:tc>
      </w:tr>
      <w:tr>
        <w:tc>
          <w:tcPr>
            <w:tcW w:type="dxa" w:w="2520"/>
          </w:tcPr>
          <w:p>
            <w:pPr>
              <w:spacing w:after="40" w:before="40"/>
            </w:pPr>
            <w:r>
              <w:rPr>
                <w:rFonts w:ascii="Consolas" w:hAnsi="Consolas"/>
                <w:sz w:val="20"/>
              </w:rPr>
              <w:t>Order:</w:t>
            </w:r>
          </w:p>
        </w:tc>
        <w:tc>
          <w:tcPr>
            <w:tcW w:type="dxa" w:w="4824"/>
          </w:tcPr>
          <w:p>
            <w:pPr>
              <w:spacing w:after="40" w:before="40"/>
            </w:pPr>
            <w:r>
              <w:rPr>
                <w:sz w:val="20"/>
              </w:rPr>
              <w:t>1 puts it first in that slot, 2 second</w:t>
            </w:r>
          </w:p>
        </w:tc>
        <w:tc>
          <w:tcPr>
            <w:tcW w:type="dxa" w:w="2736"/>
          </w:tcPr>
          <w:p>
            <w:pPr>
              <w:spacing w:after="40" w:before="40"/>
            </w:pPr>
            <w:r>
              <w:rPr>
                <w:sz w:val="20"/>
              </w:rPr>
              <w:t>It goes in first</w:t>
            </w:r>
          </w:p>
        </w:tc>
      </w:tr>
      <w:tr>
        <w:tc>
          <w:tcPr>
            <w:tcW w:type="dxa" w:w="2520"/>
            <w:shd w:val="clear" w:fill="F6F7F9"/>
          </w:tcPr>
          <w:p>
            <w:pPr>
              <w:spacing w:after="40" w:before="40"/>
            </w:pPr>
            <w:r>
              <w:rPr>
                <w:rFonts w:ascii="Consolas" w:hAnsi="Consolas"/>
                <w:sz w:val="20"/>
              </w:rPr>
              <w:t>Author:` `Role:</w:t>
            </w:r>
          </w:p>
        </w:tc>
        <w:tc>
          <w:tcPr>
            <w:tcW w:type="dxa" w:w="4824"/>
            <w:shd w:val="clear" w:fill="F6F7F9"/>
          </w:tcPr>
          <w:p>
            <w:pPr>
              <w:spacing w:after="40" w:before="40"/>
            </w:pPr>
            <w:r>
              <w:rPr>
                <w:sz w:val="20"/>
              </w:rPr>
              <w:t>The byline</w:t>
            </w:r>
          </w:p>
        </w:tc>
        <w:tc>
          <w:tcPr>
            <w:tcW w:type="dxa" w:w="2736"/>
            <w:shd w:val="clear" w:fill="F6F7F9"/>
          </w:tcPr>
          <w:p>
            <w:pPr>
              <w:spacing w:after="40" w:before="40"/>
            </w:pPr>
            <w:r>
              <w:rPr>
                <w:sz w:val="20"/>
              </w:rPr>
              <w:t>SportsOne Desk</w:t>
            </w:r>
          </w:p>
        </w:tc>
      </w:tr>
      <w:tr>
        <w:tc>
          <w:tcPr>
            <w:tcW w:type="dxa" w:w="2520"/>
          </w:tcPr>
          <w:p>
            <w:pPr>
              <w:spacing w:after="40" w:before="40"/>
            </w:pPr>
            <w:r>
              <w:rPr>
                <w:rFonts w:ascii="Consolas" w:hAnsi="Consolas"/>
                <w:sz w:val="20"/>
              </w:rPr>
              <w:t>Tags:</w:t>
            </w:r>
          </w:p>
        </w:tc>
        <w:tc>
          <w:tcPr>
            <w:tcW w:type="dxa" w:w="4824"/>
          </w:tcPr>
          <w:p>
            <w:pPr>
              <w:spacing w:after="40" w:before="40"/>
            </w:pPr>
            <w:r>
              <w:rPr>
                <w:sz w:val="20"/>
              </w:rPr>
              <w:t>Comma separated: Ashes, England, Day two</w:t>
            </w:r>
          </w:p>
        </w:tc>
        <w:tc>
          <w:tcPr>
            <w:tcW w:type="dxa" w:w="2736"/>
          </w:tcPr>
          <w:p>
            <w:pPr>
              <w:spacing w:after="40" w:before="40"/>
            </w:pPr>
            <w:r>
              <w:rPr>
                <w:sz w:val="20"/>
              </w:rPr>
              <w:t>No tags</w:t>
            </w:r>
          </w:p>
        </w:tc>
      </w:tr>
      <w:tr>
        <w:tc>
          <w:tcPr>
            <w:tcW w:type="dxa" w:w="2520"/>
            <w:shd w:val="clear" w:fill="F6F7F9"/>
          </w:tcPr>
          <w:p>
            <w:pPr>
              <w:spacing w:after="40" w:before="40"/>
            </w:pPr>
            <w:r>
              <w:rPr>
                <w:rFonts w:ascii="Consolas" w:hAnsi="Consolas"/>
                <w:sz w:val="20"/>
              </w:rPr>
              <w:t>Hold: yes</w:t>
            </w:r>
          </w:p>
        </w:tc>
        <w:tc>
          <w:tcPr>
            <w:tcW w:type="dxa" w:w="4824"/>
            <w:shd w:val="clear" w:fill="F6F7F9"/>
          </w:tcPr>
          <w:p>
            <w:pPr>
              <w:spacing w:after="40" w:before="40"/>
            </w:pPr>
            <w:r>
              <w:rPr>
                <w:sz w:val="20"/>
              </w:rPr>
              <w:t>Import it but keep it off the site until you are ready</w:t>
            </w:r>
          </w:p>
        </w:tc>
        <w:tc>
          <w:tcPr>
            <w:tcW w:type="dxa" w:w="2736"/>
            <w:shd w:val="clear" w:fill="F6F7F9"/>
          </w:tcPr>
          <w:p>
            <w:pPr>
              <w:spacing w:after="40" w:before="40"/>
            </w:pPr>
            <w:r>
              <w:rPr>
                <w:sz w:val="20"/>
              </w:rPr>
              <w:t>It publishes</w:t>
            </w:r>
          </w:p>
        </w:tc>
      </w:tr>
    </w:tbl>
    <w:p>
      <w:pPr>
        <w:spacing w:after="120"/>
      </w:pPr>
    </w:p>
    <w:p>
      <w:pPr>
        <w:spacing w:after="180"/>
      </w:pPr>
      <w:r>
        <w:rPr>
          <w:rFonts w:ascii="Calibri" w:hAnsi="Calibri"/>
          <w:b w:val="0"/>
          <w:i w:val="0"/>
          <w:color w:val="5A6270"/>
          <w:sz w:val="22"/>
        </w:rPr>
        <w:t>The full list, including the ones you will rarely need, is in the Appendix.</w:t>
      </w:r>
    </w:p>
    <w:p>
      <w:pPr>
        <w:pStyle w:val="Heading2"/>
      </w:pPr>
      <w:r>
        <w:t>Writing the story itself</w:t>
      </w:r>
    </w:p>
    <w:p>
      <w:pPr>
        <w:spacing w:after="180"/>
      </w:pPr>
      <w:r>
        <w:rPr>
          <w:rFonts w:ascii="Calibri" w:hAnsi="Calibri"/>
          <w:b w:val="0"/>
          <w:i w:val="0"/>
          <w:color w:val="11141A"/>
          <w:sz w:val="23"/>
        </w:rPr>
        <w:t>Plain sentences and blank lines between paragraphs are all you need. Three extras are worth knowing:</w:t>
      </w:r>
    </w:p>
    <w:tbl>
      <w:tblPr>
        <w:tblStyle w:val="TableGrid"/>
        <w:tblW w:type="auto" w:w="0"/>
        <w:jc w:val="left"/>
        <w:tblLook w:firstColumn="1" w:firstRow="1" w:lastColumn="0" w:lastRow="0" w:noHBand="0" w:noVBand="1" w:val="04A0"/>
      </w:tblPr>
      <w:tblGrid>
        <w:gridCol w:w="4896"/>
        <w:gridCol w:w="4896"/>
      </w:tblGrid>
      <w:tr>
        <w:tc>
          <w:tcPr>
            <w:tcW w:type="dxa" w:w="3456"/>
            <w:shd w:val="clear" w:fill="1B1F27"/>
          </w:tcPr>
          <w:p>
            <w:pPr>
              <w:spacing w:after="40" w:before="40"/>
            </w:pPr>
            <w:r>
              <w:rPr>
                <w:b/>
                <w:color w:val="FFFFFF"/>
                <w:sz w:val="20"/>
              </w:rPr>
              <w:t>To get</w:t>
            </w:r>
          </w:p>
        </w:tc>
        <w:tc>
          <w:tcPr>
            <w:tcW w:type="dxa" w:w="6624"/>
            <w:shd w:val="clear" w:fill="1B1F27"/>
          </w:tcPr>
          <w:p>
            <w:pPr>
              <w:spacing w:after="40" w:before="40"/>
            </w:pPr>
            <w:r>
              <w:rPr>
                <w:b/>
                <w:color w:val="FFFFFF"/>
                <w:sz w:val="20"/>
              </w:rPr>
              <w:t>Type</w:t>
            </w:r>
          </w:p>
        </w:tc>
      </w:tr>
      <w:tr>
        <w:tc>
          <w:tcPr>
            <w:tcW w:type="dxa" w:w="3456"/>
          </w:tcPr>
          <w:p>
            <w:pPr>
              <w:spacing w:after="40" w:before="40"/>
            </w:pPr>
            <w:r>
              <w:rPr>
                <w:sz w:val="20"/>
              </w:rPr>
              <w:t>A sub-heading</w:t>
            </w:r>
          </w:p>
        </w:tc>
        <w:tc>
          <w:tcPr>
            <w:tcW w:type="dxa" w:w="6624"/>
          </w:tcPr>
          <w:p>
            <w:pPr>
              <w:spacing w:after="40" w:before="40"/>
            </w:pPr>
            <w:r>
              <w:rPr>
                <w:rFonts w:ascii="Consolas" w:hAnsi="Consolas"/>
                <w:sz w:val="20"/>
              </w:rPr>
              <w:t>## The goals</w:t>
            </w:r>
          </w:p>
        </w:tc>
      </w:tr>
      <w:tr>
        <w:tc>
          <w:tcPr>
            <w:tcW w:type="dxa" w:w="3456"/>
            <w:shd w:val="clear" w:fill="F6F7F9"/>
          </w:tcPr>
          <w:p>
            <w:pPr>
              <w:spacing w:after="40" w:before="40"/>
            </w:pPr>
            <w:r>
              <w:rPr>
                <w:sz w:val="20"/>
              </w:rPr>
              <w:t>Bold</w:t>
            </w:r>
          </w:p>
        </w:tc>
        <w:tc>
          <w:tcPr>
            <w:tcW w:type="dxa" w:w="6624"/>
            <w:shd w:val="clear" w:fill="F6F7F9"/>
          </w:tcPr>
          <w:p>
            <w:pPr>
              <w:spacing w:after="40" w:before="40"/>
            </w:pPr>
            <w:r>
              <w:rPr>
                <w:rFonts w:ascii="Consolas" w:hAnsi="Consolas"/>
                <w:sz w:val="20"/>
              </w:rPr>
              <w:t>**seventy minutes**</w:t>
            </w:r>
          </w:p>
        </w:tc>
      </w:tr>
      <w:tr>
        <w:tc>
          <w:tcPr>
            <w:tcW w:type="dxa" w:w="3456"/>
          </w:tcPr>
          <w:p>
            <w:pPr>
              <w:spacing w:after="40" w:before="40"/>
            </w:pPr>
            <w:r>
              <w:rPr>
                <w:sz w:val="20"/>
              </w:rPr>
              <w:t>A bullet list</w:t>
            </w:r>
          </w:p>
        </w:tc>
        <w:tc>
          <w:tcPr>
            <w:tcW w:type="dxa" w:w="6624"/>
          </w:tcPr>
          <w:p>
            <w:pPr>
              <w:spacing w:after="40" w:before="40"/>
            </w:pPr>
            <w:r>
              <w:rPr>
                <w:rFonts w:ascii="Consolas" w:hAnsi="Consolas"/>
                <w:sz w:val="20"/>
              </w:rPr>
              <w:t>- one line per bullet, each starting with a dash</w:t>
            </w:r>
          </w:p>
        </w:tc>
      </w:tr>
    </w:tbl>
    <w:p>
      <w:pPr>
        <w:spacing w:after="120"/>
      </w:pPr>
    </w:p>
    <w:p>
      <w:r>
        <w:br w:type="page"/>
      </w:r>
    </w:p>
    <w:p>
      <w:pPr>
        <w:pStyle w:val="Heading1"/>
      </w:pPr>
      <w:r>
        <w:t>4 · The picture</w:t>
      </w:r>
    </w:p>
    <w:p>
      <w:pPr>
        <w:spacing w:after="180"/>
      </w:pPr>
      <w:r>
        <w:rPr>
          <w:rFonts w:ascii="Calibri" w:hAnsi="Calibri"/>
          <w:b w:val="0"/>
          <w:i w:val="0"/>
          <w:color w:val="11141A"/>
          <w:sz w:val="23"/>
        </w:rPr>
        <w:t>One landscape photograph per story, as big as you have. That is the whole brief. You never crop anything, you never resize anything and you never save a second copy — the website does all three, every time, for every place the picture appears.</w:t>
      </w:r>
    </w:p>
    <w:p>
      <w:pPr>
        <w:spacing w:before="160" w:after="80"/>
        <w:jc w:val="center"/>
      </w:pPr>
      <w:r>
        <w:drawing>
          <wp:inline xmlns:a="http://schemas.openxmlformats.org/drawingml/2006/main" xmlns:pic="http://schemas.openxmlformats.org/drawingml/2006/picture">
            <wp:extent cx="6400800" cy="5555894"/>
            <wp:docPr id="3" name="Picture 3"/>
            <wp:cNvGraphicFramePr>
              <a:graphicFrameLocks noChangeAspect="1"/>
            </wp:cNvGraphicFramePr>
            <a:graphic>
              <a:graphicData uri="http://schemas.openxmlformats.org/drawingml/2006/picture">
                <pic:pic>
                  <pic:nvPicPr>
                    <pic:cNvPr id="0" name="fig-crops.jpg"/>
                    <pic:cNvPicPr/>
                  </pic:nvPicPr>
                  <pic:blipFill>
                    <a:blip r:embed="rId11"/>
                    <a:stretch>
                      <a:fillRect/>
                    </a:stretch>
                  </pic:blipFill>
                  <pic:spPr>
                    <a:xfrm>
                      <a:off x="0" y="0"/>
                      <a:ext cx="6400800" cy="5555894"/>
                    </a:xfrm>
                    <a:prstGeom prst="rect"/>
                  </pic:spPr>
                </pic:pic>
              </a:graphicData>
            </a:graphic>
          </wp:inline>
        </w:drawing>
      </w:r>
    </w:p>
    <w:p>
      <w:pPr>
        <w:spacing w:after="280"/>
        <w:jc w:val="center"/>
      </w:pPr>
      <w:r>
        <w:rPr>
          <w:i/>
          <w:color w:val="5A6270"/>
          <w:sz w:val="19"/>
        </w:rPr>
        <w:t>Figure 3 — the same photograph, cut automatically to five different shapes.</w:t>
      </w:r>
    </w:p>
    <w:p>
      <w:pPr>
        <w:pStyle w:val="Heading2"/>
      </w:pPr>
      <w:r>
        <w:t>The rules</w:t>
      </w:r>
    </w:p>
    <w:tbl>
      <w:tblPr>
        <w:tblStyle w:val="TableGrid"/>
        <w:tblW w:type="auto" w:w="0"/>
        <w:jc w:val="left"/>
        <w:tblLook w:firstColumn="1" w:firstRow="1" w:lastColumn="0" w:lastRow="0" w:noHBand="0" w:noVBand="1" w:val="04A0"/>
      </w:tblPr>
      <w:tblGrid>
        <w:gridCol w:w="3264"/>
        <w:gridCol w:w="3264"/>
        <w:gridCol w:w="3264"/>
      </w:tblGrid>
      <w:tr>
        <w:tc>
          <w:tcPr>
            <w:tcW w:type="dxa" w:w="1584"/>
            <w:shd w:val="clear" w:fill="1B1F27"/>
          </w:tcPr>
          <w:p>
            <w:pPr>
              <w:spacing w:after="40" w:before="40"/>
            </w:pPr>
            <w:r>
              <w:rPr>
                <w:b/>
                <w:color w:val="FFFFFF"/>
                <w:sz w:val="20"/>
              </w:rPr>
            </w:r>
          </w:p>
        </w:tc>
        <w:tc>
          <w:tcPr>
            <w:tcW w:type="dxa" w:w="3312"/>
            <w:shd w:val="clear" w:fill="1B1F27"/>
          </w:tcPr>
          <w:p>
            <w:pPr>
              <w:spacing w:after="40" w:before="40"/>
            </w:pPr>
            <w:r>
              <w:rPr>
                <w:b/>
                <w:color w:val="FFFFFF"/>
                <w:sz w:val="20"/>
              </w:rPr>
              <w:t>What to send</w:t>
            </w:r>
          </w:p>
        </w:tc>
        <w:tc>
          <w:tcPr>
            <w:tcW w:type="dxa" w:w="5184"/>
            <w:shd w:val="clear" w:fill="1B1F27"/>
          </w:tcPr>
          <w:p>
            <w:pPr>
              <w:spacing w:after="40" w:before="40"/>
            </w:pPr>
            <w:r>
              <w:rPr>
                <w:b/>
                <w:color w:val="FFFFFF"/>
                <w:sz w:val="20"/>
              </w:rPr>
              <w:t>Why</w:t>
            </w:r>
          </w:p>
        </w:tc>
      </w:tr>
      <w:tr>
        <w:tc>
          <w:tcPr>
            <w:tcW w:type="dxa" w:w="1584"/>
          </w:tcPr>
          <w:p>
            <w:pPr>
              <w:spacing w:after="40" w:before="40"/>
            </w:pPr>
            <w:r>
              <w:rPr>
                <w:sz w:val="20"/>
              </w:rPr>
              <w:t>Size</w:t>
            </w:r>
          </w:p>
        </w:tc>
        <w:tc>
          <w:tcPr>
            <w:tcW w:type="dxa" w:w="3312"/>
          </w:tcPr>
          <w:p>
            <w:pPr>
              <w:spacing w:after="40" w:before="40"/>
            </w:pPr>
            <w:r>
              <w:rPr>
                <w:sz w:val="20"/>
              </w:rPr>
              <w:t>2400 pixels across or more</w:t>
            </w:r>
          </w:p>
        </w:tc>
        <w:tc>
          <w:tcPr>
            <w:tcW w:type="dxa" w:w="5184"/>
          </w:tcPr>
          <w:p>
            <w:pPr>
              <w:spacing w:after="40" w:before="40"/>
            </w:pPr>
            <w:r>
              <w:rPr>
                <w:sz w:val="20"/>
              </w:rPr>
              <w:t>Anything under 1600 goes soft on a large screen and the import says so. There is no upper limit — send the camera file.</w:t>
            </w:r>
          </w:p>
        </w:tc>
      </w:tr>
      <w:tr>
        <w:tc>
          <w:tcPr>
            <w:tcW w:type="dxa" w:w="1584"/>
            <w:shd w:val="clear" w:fill="F6F7F9"/>
          </w:tcPr>
          <w:p>
            <w:pPr>
              <w:spacing w:after="40" w:before="40"/>
            </w:pPr>
            <w:r>
              <w:rPr>
                <w:sz w:val="20"/>
              </w:rPr>
              <w:t>Shape</w:t>
            </w:r>
          </w:p>
        </w:tc>
        <w:tc>
          <w:tcPr>
            <w:tcW w:type="dxa" w:w="3312"/>
            <w:shd w:val="clear" w:fill="F6F7F9"/>
          </w:tcPr>
          <w:p>
            <w:pPr>
              <w:spacing w:after="40" w:before="40"/>
            </w:pPr>
            <w:r>
              <w:rPr>
                <w:sz w:val="20"/>
              </w:rPr>
              <w:t>Landscape — wider than it is tall</w:t>
            </w:r>
          </w:p>
        </w:tc>
        <w:tc>
          <w:tcPr>
            <w:tcW w:type="dxa" w:w="5184"/>
            <w:shd w:val="clear" w:fill="F6F7F9"/>
          </w:tcPr>
          <w:p>
            <w:pPr>
              <w:spacing w:after="40" w:before="40"/>
            </w:pPr>
            <w:r>
              <w:rPr>
                <w:sz w:val="20"/>
              </w:rPr>
              <w:t>Every slot on the site is landscape or square. A portrait picture loses its top and bottom.</w:t>
            </w:r>
          </w:p>
        </w:tc>
      </w:tr>
      <w:tr>
        <w:tc>
          <w:tcPr>
            <w:tcW w:type="dxa" w:w="1584"/>
          </w:tcPr>
          <w:p>
            <w:pPr>
              <w:spacing w:after="40" w:before="40"/>
            </w:pPr>
            <w:r>
              <w:rPr>
                <w:sz w:val="20"/>
              </w:rPr>
              <w:t>Format</w:t>
            </w:r>
          </w:p>
        </w:tc>
        <w:tc>
          <w:tcPr>
            <w:tcW w:type="dxa" w:w="3312"/>
          </w:tcPr>
          <w:p>
            <w:pPr>
              <w:spacing w:after="40" w:before="40"/>
            </w:pPr>
            <w:r>
              <w:rPr>
                <w:sz w:val="20"/>
              </w:rPr>
              <w:t>JPEG or PNG</w:t>
            </w:r>
          </w:p>
        </w:tc>
        <w:tc>
          <w:tcPr>
            <w:tcW w:type="dxa" w:w="5184"/>
          </w:tcPr>
          <w:p>
            <w:pPr>
              <w:spacing w:after="40" w:before="40"/>
            </w:pPr>
            <w:r>
              <w:rPr>
                <w:sz w:val="20"/>
              </w:rPr>
              <w:t>Both are converted to a fast, compressed JPEG on the way in.</w:t>
            </w:r>
          </w:p>
        </w:tc>
      </w:tr>
      <w:tr>
        <w:tc>
          <w:tcPr>
            <w:tcW w:type="dxa" w:w="1584"/>
            <w:shd w:val="clear" w:fill="F6F7F9"/>
          </w:tcPr>
          <w:p>
            <w:pPr>
              <w:spacing w:after="40" w:before="40"/>
            </w:pPr>
            <w:r>
              <w:rPr>
                <w:sz w:val="20"/>
              </w:rPr>
              <w:t>Composition</w:t>
            </w:r>
          </w:p>
        </w:tc>
        <w:tc>
          <w:tcPr>
            <w:tcW w:type="dxa" w:w="3312"/>
            <w:shd w:val="clear" w:fill="F6F7F9"/>
          </w:tcPr>
          <w:p>
            <w:pPr>
              <w:spacing w:after="40" w:before="40"/>
            </w:pPr>
            <w:r>
              <w:rPr>
                <w:sz w:val="20"/>
              </w:rPr>
              <w:t>Keep the action near the middle</w:t>
            </w:r>
          </w:p>
        </w:tc>
        <w:tc>
          <w:tcPr>
            <w:tcW w:type="dxa" w:w="5184"/>
            <w:shd w:val="clear" w:fill="F6F7F9"/>
          </w:tcPr>
          <w:p>
            <w:pPr>
              <w:spacing w:after="40" w:before="40"/>
            </w:pPr>
            <w:r>
              <w:rPr>
                <w:sz w:val="20"/>
              </w:rPr>
              <w:t>Every crop is taken from the centre. The green box in Figure 3 is what always survives.</w:t>
            </w:r>
          </w:p>
        </w:tc>
      </w:tr>
      <w:tr>
        <w:tc>
          <w:tcPr>
            <w:tcW w:type="dxa" w:w="1584"/>
          </w:tcPr>
          <w:p>
            <w:pPr>
              <w:spacing w:after="40" w:before="40"/>
            </w:pPr>
            <w:r>
              <w:rPr>
                <w:sz w:val="20"/>
              </w:rPr>
              <w:t>File size</w:t>
            </w:r>
          </w:p>
        </w:tc>
        <w:tc>
          <w:tcPr>
            <w:tcW w:type="dxa" w:w="3312"/>
          </w:tcPr>
          <w:p>
            <w:pPr>
              <w:spacing w:after="40" w:before="40"/>
            </w:pPr>
            <w:r>
              <w:rPr>
                <w:sz w:val="20"/>
              </w:rPr>
              <w:t>Do not worry about it</w:t>
            </w:r>
          </w:p>
        </w:tc>
        <w:tc>
          <w:tcPr>
            <w:tcW w:type="dxa" w:w="5184"/>
          </w:tcPr>
          <w:p>
            <w:pPr>
              <w:spacing w:after="40" w:before="40"/>
            </w:pPr>
            <w:r>
              <w:rPr>
                <w:sz w:val="20"/>
              </w:rPr>
              <w:t>A 12 MB camera file is filed at three sizes — one for the story page, one for the front-page banners and one for the small cards — and the right one is served to each. You never see or name the other two.</w:t>
            </w:r>
          </w:p>
        </w:tc>
      </w:tr>
    </w:tbl>
    <w:p>
      <w:pPr>
        <w:spacing w:after="120"/>
      </w:pPr>
    </w:p>
    <w:p>
      <w:pPr>
        <w:pStyle w:val="Heading2"/>
      </w:pPr>
      <w:r>
        <w:t>Which shape each part of the site uses</w:t>
      </w:r>
    </w:p>
    <w:p>
      <w:pPr>
        <w:spacing w:after="180"/>
      </w:pPr>
      <w:r>
        <w:rPr>
          <w:rFonts w:ascii="Calibri" w:hAnsi="Calibri"/>
          <w:b w:val="0"/>
          <w:i w:val="0"/>
          <w:color w:val="11141A"/>
          <w:sz w:val="23"/>
        </w:rPr>
        <w:t>You do not have to supply any of these. They are here so you know what the crop will do to your photograph.</w:t>
      </w:r>
    </w:p>
    <w:tbl>
      <w:tblPr>
        <w:tblStyle w:val="TableGrid"/>
        <w:tblW w:type="auto" w:w="0"/>
        <w:jc w:val="left"/>
        <w:tblLook w:firstColumn="1" w:firstRow="1" w:lastColumn="0" w:lastRow="0" w:noHBand="0" w:noVBand="1" w:val="04A0"/>
      </w:tblPr>
      <w:tblGrid>
        <w:gridCol w:w="3264"/>
        <w:gridCol w:w="3264"/>
        <w:gridCol w:w="3264"/>
      </w:tblGrid>
      <w:tr>
        <w:tc>
          <w:tcPr>
            <w:tcW w:type="dxa" w:w="3312"/>
            <w:shd w:val="clear" w:fill="1B1F27"/>
          </w:tcPr>
          <w:p>
            <w:pPr>
              <w:spacing w:after="40" w:before="40"/>
            </w:pPr>
            <w:r>
              <w:rPr>
                <w:b/>
                <w:color w:val="FFFFFF"/>
                <w:sz w:val="20"/>
              </w:rPr>
              <w:t>Where on the site</w:t>
            </w:r>
          </w:p>
        </w:tc>
        <w:tc>
          <w:tcPr>
            <w:tcW w:type="dxa" w:w="2880"/>
            <w:shd w:val="clear" w:fill="1B1F27"/>
          </w:tcPr>
          <w:p>
            <w:pPr>
              <w:spacing w:after="40" w:before="40"/>
            </w:pPr>
            <w:r>
              <w:rPr>
                <w:b/>
                <w:color w:val="FFFFFF"/>
                <w:sz w:val="20"/>
              </w:rPr>
              <w:t>Shape it is cut to</w:t>
            </w:r>
          </w:p>
        </w:tc>
        <w:tc>
          <w:tcPr>
            <w:tcW w:type="dxa" w:w="3888"/>
            <w:shd w:val="clear" w:fill="1B1F27"/>
          </w:tcPr>
          <w:p>
            <w:pPr>
              <w:spacing w:after="40" w:before="40"/>
            </w:pPr>
            <w:r>
              <w:rPr>
                <w:b/>
                <w:color w:val="FFFFFF"/>
                <w:sz w:val="20"/>
              </w:rPr>
              <w:t>What that means for you</w:t>
            </w:r>
          </w:p>
        </w:tc>
      </w:tr>
      <w:tr>
        <w:tc>
          <w:tcPr>
            <w:tcW w:type="dxa" w:w="3312"/>
          </w:tcPr>
          <w:p>
            <w:pPr>
              <w:spacing w:after="40" w:before="40"/>
            </w:pPr>
            <w:r>
              <w:rPr>
                <w:sz w:val="20"/>
              </w:rPr>
              <w:t>Front-page Spotlight banner</w:t>
            </w:r>
          </w:p>
        </w:tc>
        <w:tc>
          <w:tcPr>
            <w:tcW w:type="dxa" w:w="2880"/>
          </w:tcPr>
          <w:p>
            <w:pPr>
              <w:spacing w:after="40" w:before="40"/>
            </w:pPr>
            <w:r>
              <w:rPr>
                <w:sz w:val="20"/>
              </w:rPr>
              <w:t>21 : 9 on a wide screen</w:t>
            </w:r>
          </w:p>
        </w:tc>
        <w:tc>
          <w:tcPr>
            <w:tcW w:type="dxa" w:w="3888"/>
          </w:tcPr>
          <w:p>
            <w:pPr>
              <w:spacing w:after="40" w:before="40"/>
            </w:pPr>
            <w:r>
              <w:rPr>
                <w:sz w:val="20"/>
              </w:rPr>
              <w:t>Very wide. Anything near the top or bottom edge is lost.</w:t>
            </w:r>
          </w:p>
        </w:tc>
      </w:tr>
      <w:tr>
        <w:tc>
          <w:tcPr>
            <w:tcW w:type="dxa" w:w="3312"/>
            <w:shd w:val="clear" w:fill="F6F7F9"/>
          </w:tcPr>
          <w:p>
            <w:pPr>
              <w:spacing w:after="40" w:before="40"/>
            </w:pPr>
            <w:r>
              <w:rPr>
                <w:sz w:val="20"/>
              </w:rPr>
              <w:t>Front-page Spotlight, on a phone</w:t>
            </w:r>
          </w:p>
        </w:tc>
        <w:tc>
          <w:tcPr>
            <w:tcW w:type="dxa" w:w="2880"/>
            <w:shd w:val="clear" w:fill="F6F7F9"/>
          </w:tcPr>
          <w:p>
            <w:pPr>
              <w:spacing w:after="40" w:before="40"/>
            </w:pPr>
            <w:r>
              <w:rPr>
                <w:sz w:val="20"/>
              </w:rPr>
              <w:t>4 : 5</w:t>
            </w:r>
          </w:p>
        </w:tc>
        <w:tc>
          <w:tcPr>
            <w:tcW w:type="dxa" w:w="3888"/>
            <w:shd w:val="clear" w:fill="F6F7F9"/>
          </w:tcPr>
          <w:p>
            <w:pPr>
              <w:spacing w:after="40" w:before="40"/>
            </w:pPr>
            <w:r>
              <w:rPr>
                <w:sz w:val="20"/>
              </w:rPr>
              <w:t>Tall. The left and right edges are lost instead.</w:t>
            </w:r>
          </w:p>
        </w:tc>
      </w:tr>
      <w:tr>
        <w:tc>
          <w:tcPr>
            <w:tcW w:type="dxa" w:w="3312"/>
          </w:tcPr>
          <w:p>
            <w:pPr>
              <w:spacing w:after="40" w:before="40"/>
            </w:pPr>
            <w:r>
              <w:rPr>
                <w:sz w:val="20"/>
              </w:rPr>
              <w:t>Top Stories, the big panel</w:t>
            </w:r>
          </w:p>
        </w:tc>
        <w:tc>
          <w:tcPr>
            <w:tcW w:type="dxa" w:w="2880"/>
          </w:tcPr>
          <w:p>
            <w:pPr>
              <w:spacing w:after="40" w:before="40"/>
            </w:pPr>
            <w:r>
              <w:rPr>
                <w:sz w:val="20"/>
              </w:rPr>
              <w:t>1 : 1 on a laptop</w:t>
            </w:r>
          </w:p>
        </w:tc>
        <w:tc>
          <w:tcPr>
            <w:tcW w:type="dxa" w:w="3888"/>
          </w:tcPr>
          <w:p>
            <w:pPr>
              <w:spacing w:after="40" w:before="40"/>
            </w:pPr>
            <w:r>
              <w:rPr>
                <w:sz w:val="20"/>
              </w:rPr>
              <w:t>Square.</w:t>
            </w:r>
          </w:p>
        </w:tc>
      </w:tr>
      <w:tr>
        <w:tc>
          <w:tcPr>
            <w:tcW w:type="dxa" w:w="3312"/>
            <w:shd w:val="clear" w:fill="F6F7F9"/>
          </w:tcPr>
          <w:p>
            <w:pPr>
              <w:spacing w:after="40" w:before="40"/>
            </w:pPr>
            <w:r>
              <w:rPr>
                <w:sz w:val="20"/>
              </w:rPr>
              <w:t>A sport carousel</w:t>
            </w:r>
          </w:p>
        </w:tc>
        <w:tc>
          <w:tcPr>
            <w:tcW w:type="dxa" w:w="2880"/>
            <w:shd w:val="clear" w:fill="F6F7F9"/>
          </w:tcPr>
          <w:p>
            <w:pPr>
              <w:spacing w:after="40" w:before="40"/>
            </w:pPr>
            <w:r>
              <w:rPr>
                <w:sz w:val="20"/>
              </w:rPr>
              <w:t>16 : 10, or 21 : 9 on a wide screen</w:t>
            </w:r>
          </w:p>
        </w:tc>
        <w:tc>
          <w:tcPr>
            <w:tcW w:type="dxa" w:w="3888"/>
            <w:shd w:val="clear" w:fill="F6F7F9"/>
          </w:tcPr>
          <w:p>
            <w:pPr>
              <w:spacing w:after="40" w:before="40"/>
            </w:pPr>
            <w:r>
              <w:rPr>
                <w:sz w:val="20"/>
              </w:rPr>
              <w:t>Wide.</w:t>
            </w:r>
          </w:p>
        </w:tc>
      </w:tr>
      <w:tr>
        <w:tc>
          <w:tcPr>
            <w:tcW w:type="dxa" w:w="3312"/>
          </w:tcPr>
          <w:p>
            <w:pPr>
              <w:spacing w:after="40" w:before="40"/>
            </w:pPr>
            <w:r>
              <w:rPr>
                <w:sz w:val="20"/>
              </w:rPr>
              <w:t>The picture on the story itself</w:t>
            </w:r>
          </w:p>
        </w:tc>
        <w:tc>
          <w:tcPr>
            <w:tcW w:type="dxa" w:w="2880"/>
          </w:tcPr>
          <w:p>
            <w:pPr>
              <w:spacing w:after="40" w:before="40"/>
            </w:pPr>
            <w:r>
              <w:rPr>
                <w:sz w:val="20"/>
              </w:rPr>
              <w:t>16 : 9</w:t>
            </w:r>
          </w:p>
        </w:tc>
        <w:tc>
          <w:tcPr>
            <w:tcW w:type="dxa" w:w="3888"/>
          </w:tcPr>
          <w:p>
            <w:pPr>
              <w:spacing w:after="40" w:before="40"/>
            </w:pPr>
            <w:r>
              <w:rPr>
                <w:sz w:val="20"/>
              </w:rPr>
              <w:t>The standard news shape.</w:t>
            </w:r>
          </w:p>
        </w:tc>
      </w:tr>
      <w:tr>
        <w:tc>
          <w:tcPr>
            <w:tcW w:type="dxa" w:w="3312"/>
            <w:shd w:val="clear" w:fill="F6F7F9"/>
          </w:tcPr>
          <w:p>
            <w:pPr>
              <w:spacing w:after="40" w:before="40"/>
            </w:pPr>
            <w:r>
              <w:rPr>
                <w:sz w:val="20"/>
              </w:rPr>
              <w:t>Cards in the feeds</w:t>
            </w:r>
          </w:p>
        </w:tc>
        <w:tc>
          <w:tcPr>
            <w:tcW w:type="dxa" w:w="2880"/>
            <w:shd w:val="clear" w:fill="F6F7F9"/>
          </w:tcPr>
          <w:p>
            <w:pPr>
              <w:spacing w:after="40" w:before="40"/>
            </w:pPr>
            <w:r>
              <w:rPr>
                <w:sz w:val="20"/>
              </w:rPr>
              <w:t>16 : 9</w:t>
            </w:r>
          </w:p>
        </w:tc>
        <w:tc>
          <w:tcPr>
            <w:tcW w:type="dxa" w:w="3888"/>
            <w:shd w:val="clear" w:fill="F6F7F9"/>
          </w:tcPr>
          <w:p>
            <w:pPr>
              <w:spacing w:after="40" w:before="40"/>
            </w:pPr>
            <w:r>
              <w:rPr>
                <w:sz w:val="20"/>
              </w:rPr>
              <w:t>Same again, smaller.</w:t>
            </w:r>
          </w:p>
        </w:tc>
      </w:tr>
      <w:tr>
        <w:tc>
          <w:tcPr>
            <w:tcW w:type="dxa" w:w="3312"/>
          </w:tcPr>
          <w:p>
            <w:pPr>
              <w:spacing w:after="40" w:before="40"/>
            </w:pPr>
            <w:r>
              <w:rPr>
                <w:sz w:val="20"/>
              </w:rPr>
              <w:t>Headline lists</w:t>
            </w:r>
          </w:p>
        </w:tc>
        <w:tc>
          <w:tcPr>
            <w:tcW w:type="dxa" w:w="2880"/>
          </w:tcPr>
          <w:p>
            <w:pPr>
              <w:spacing w:after="40" w:before="40"/>
            </w:pPr>
            <w:r>
              <w:rPr>
                <w:sz w:val="20"/>
              </w:rPr>
              <w:t>1 : 1 thumbnail</w:t>
            </w:r>
          </w:p>
        </w:tc>
        <w:tc>
          <w:tcPr>
            <w:tcW w:type="dxa" w:w="3888"/>
          </w:tcPr>
          <w:p>
            <w:pPr>
              <w:spacing w:after="40" w:before="40"/>
            </w:pPr>
            <w:r>
              <w:rPr>
                <w:sz w:val="20"/>
              </w:rPr>
              <w:t>Square, and small.</w:t>
            </w:r>
          </w:p>
        </w:tc>
      </w:tr>
    </w:tbl>
    <w:p>
      <w:pPr>
        <w:spacing w:after="120"/>
      </w:pPr>
    </w:p>
    <w:tbl>
      <w:tblPr>
        <w:tblW w:type="auto" w:w="0"/>
        <w:tblLook w:firstColumn="1" w:firstRow="1" w:lastColumn="0" w:lastRow="0" w:noHBand="0" w:noVBand="1" w:val="04A0"/>
      </w:tblPr>
      <w:tblGrid>
        <w:gridCol w:w="9792"/>
      </w:tblGrid>
      <w:tr>
        <w:tc>
          <w:tcPr>
            <w:tcW w:type="dxa" w:w="9792"/>
            <w:shd w:val="clear" w:fill="EAF6EF"/>
          </w:tcPr>
          <w:p>
            <w:pPr>
              <w:spacing w:after="60"/>
            </w:pPr>
            <w:r>
              <w:rPr>
                <w:b/>
                <w:color w:val="146B43"/>
                <w:sz w:val="24"/>
              </w:rPr>
              <w:t>If you remember one thing about pictures</w:t>
            </w:r>
          </w:p>
          <w:p>
            <w:pPr>
              <w:spacing w:after="40"/>
            </w:pPr>
            <w:r>
              <w:rPr>
                <w:sz w:val="22"/>
              </w:rPr>
              <w:t>Keep the subject in the middle 55% of the frame. Then every crop on the site works, on every device, without you thinking about it again.</w:t>
            </w:r>
          </w:p>
        </w:tc>
      </w:tr>
    </w:tbl>
    <w:p>
      <w:pPr>
        <w:spacing w:after="80"/>
      </w:pPr>
    </w:p>
    <w:p>
      <w:pPr>
        <w:pStyle w:val="Heading2"/>
      </w:pPr>
      <w:r>
        <w:t>More than one picture in a story</w:t>
      </w:r>
    </w:p>
    <w:p>
      <w:pPr>
        <w:spacing w:after="180"/>
      </w:pPr>
      <w:r>
        <w:rPr>
          <w:rFonts w:ascii="Calibri" w:hAnsi="Calibri"/>
          <w:b w:val="0"/>
          <w:i w:val="0"/>
          <w:color w:val="11141A"/>
          <w:sz w:val="23"/>
        </w:rPr>
        <w:t>The picture that shares the file's name is the main one, at the top. To put another one part-way through the story, put that file in the inbox too, with any name you like, and write this line in the story where you want it:</w:t>
      </w:r>
    </w:p>
    <w:tbl>
      <w:tblPr>
        <w:tblW w:type="auto" w:w="0"/>
        <w:jc w:val="left"/>
        <w:tblLook w:firstColumn="1" w:firstRow="1" w:lastColumn="0" w:lastRow="0" w:noHBand="0" w:noVBand="1" w:val="04A0"/>
      </w:tblPr>
      <w:tblGrid>
        <w:gridCol w:w="9792"/>
      </w:tblGrid>
      <w:tr>
        <w:tc>
          <w:tcPr>
            <w:tcW w:type="dxa" w:w="10080"/>
            <w:shd w:val="clear" w:fill="F4F5F7"/>
          </w:tcPr>
          <w:p>
            <w:pPr>
              <w:spacing w:after="0" w:before="0" w:line="276" w:lineRule="auto"/>
            </w:pPr>
            <w:r>
              <w:rPr>
                <w:rFonts w:ascii="Consolas" w:hAnsi="Consolas"/>
                <w:color w:val="11141A"/>
                <w:sz w:val="20"/>
              </w:rPr>
              <w:t>![What is in the picture](/images/photos/second-picture.jpg "The caption")</w:t>
            </w:r>
          </w:p>
        </w:tc>
      </w:tr>
    </w:tbl>
    <w:p>
      <w:pPr>
        <w:spacing w:after="80"/>
      </w:pPr>
    </w:p>
    <w:p>
      <w:pPr>
        <w:spacing w:after="180"/>
      </w:pPr>
      <w:r>
        <w:rPr>
          <w:rFonts w:ascii="Calibri" w:hAnsi="Calibri"/>
          <w:b w:val="0"/>
          <w:i w:val="0"/>
          <w:color w:val="5A6270"/>
          <w:sz w:val="22"/>
        </w:rPr>
        <w:t>This is the one piece of punctuation in the guide worth copying and pasting rather than typing.</w:t>
      </w:r>
    </w:p>
    <w:p>
      <w:r>
        <w:br w:type="page"/>
      </w:r>
    </w:p>
    <w:p>
      <w:pPr>
        <w:pStyle w:val="Heading1"/>
      </w:pPr>
      <w:r>
        <w:t>5 · What the import tells you</w:t>
      </w:r>
    </w:p>
    <w:p>
      <w:pPr>
        <w:spacing w:after="180"/>
      </w:pPr>
      <w:r>
        <w:rPr>
          <w:rFonts w:ascii="Calibri" w:hAnsi="Calibri"/>
          <w:b w:val="0"/>
          <w:i w:val="0"/>
          <w:color w:val="11141A"/>
          <w:sz w:val="23"/>
        </w:rPr>
        <w:t>Whichever route you took, you get the same report. It has three parts: what it found, what it did with each story, and a short list of anything that needs you. Read the last part first.</w:t>
      </w:r>
    </w:p>
    <w:p>
      <w:pPr>
        <w:spacing w:before="160" w:after="80"/>
        <w:jc w:val="center"/>
      </w:pPr>
      <w:r>
        <w:drawing>
          <wp:inline xmlns:a="http://schemas.openxmlformats.org/drawingml/2006/main" xmlns:pic="http://schemas.openxmlformats.org/drawingml/2006/picture">
            <wp:extent cx="6400800" cy="4080315"/>
            <wp:docPr id="4" name="Picture 4"/>
            <wp:cNvGraphicFramePr>
              <a:graphicFrameLocks noChangeAspect="1"/>
            </wp:cNvGraphicFramePr>
            <a:graphic>
              <a:graphicData uri="http://schemas.openxmlformats.org/drawingml/2006/picture">
                <pic:pic>
                  <pic:nvPicPr>
                    <pic:cNvPr id="0" name="fig-report.png"/>
                    <pic:cNvPicPr/>
                  </pic:nvPicPr>
                  <pic:blipFill>
                    <a:blip r:embed="rId12"/>
                    <a:stretch>
                      <a:fillRect/>
                    </a:stretch>
                  </pic:blipFill>
                  <pic:spPr>
                    <a:xfrm>
                      <a:off x="0" y="0"/>
                      <a:ext cx="6400800" cy="4080315"/>
                    </a:xfrm>
                    <a:prstGeom prst="rect"/>
                  </pic:spPr>
                </pic:pic>
              </a:graphicData>
            </a:graphic>
          </wp:inline>
        </w:drawing>
      </w:r>
    </w:p>
    <w:p>
      <w:pPr>
        <w:spacing w:after="280"/>
        <w:jc w:val="center"/>
      </w:pPr>
      <w:r>
        <w:rPr>
          <w:i/>
          <w:color w:val="5A6270"/>
          <w:sz w:val="19"/>
        </w:rPr>
        <w:t>Figure 4 — a real import of three stories.</w:t>
      </w:r>
    </w:p>
    <w:p>
      <w:pPr>
        <w:pStyle w:val="Heading2"/>
      </w:pPr>
      <w:r>
        <w:t>The four lines under each story</w:t>
      </w:r>
    </w:p>
    <w:tbl>
      <w:tblPr>
        <w:tblStyle w:val="TableGrid"/>
        <w:tblW w:type="auto" w:w="0"/>
        <w:jc w:val="left"/>
        <w:tblLook w:firstColumn="1" w:firstRow="1" w:lastColumn="0" w:lastRow="0" w:noHBand="0" w:noVBand="1" w:val="04A0"/>
      </w:tblPr>
      <w:tblGrid>
        <w:gridCol w:w="4896"/>
        <w:gridCol w:w="4896"/>
      </w:tblGrid>
      <w:tr>
        <w:tc>
          <w:tcPr>
            <w:tcW w:type="dxa" w:w="1872"/>
            <w:shd w:val="clear" w:fill="1B1F27"/>
          </w:tcPr>
          <w:p>
            <w:pPr>
              <w:spacing w:after="40" w:before="40"/>
            </w:pPr>
            <w:r>
              <w:rPr>
                <w:b/>
                <w:color w:val="FFFFFF"/>
                <w:sz w:val="20"/>
              </w:rPr>
              <w:t>Line</w:t>
            </w:r>
          </w:p>
        </w:tc>
        <w:tc>
          <w:tcPr>
            <w:tcW w:type="dxa" w:w="8208"/>
            <w:shd w:val="clear" w:fill="1B1F27"/>
          </w:tcPr>
          <w:p>
            <w:pPr>
              <w:spacing w:after="40" w:before="40"/>
            </w:pPr>
            <w:r>
              <w:rPr>
                <w:b/>
                <w:color w:val="FFFFFF"/>
                <w:sz w:val="20"/>
              </w:rPr>
              <w:t>What it is telling you</w:t>
            </w:r>
          </w:p>
        </w:tc>
      </w:tr>
      <w:tr>
        <w:tc>
          <w:tcPr>
            <w:tcW w:type="dxa" w:w="1872"/>
          </w:tcPr>
          <w:p>
            <w:pPr>
              <w:spacing w:after="40" w:before="40"/>
            </w:pPr>
            <w:r>
              <w:rPr>
                <w:rFonts w:ascii="Consolas" w:hAnsi="Consolas"/>
                <w:sz w:val="20"/>
              </w:rPr>
              <w:t>picture</w:t>
            </w:r>
          </w:p>
        </w:tc>
        <w:tc>
          <w:tcPr>
            <w:tcW w:type="dxa" w:w="8208"/>
          </w:tcPr>
          <w:p>
            <w:pPr>
              <w:spacing w:after="40" w:before="40"/>
            </w:pPr>
            <w:r>
              <w:rPr>
                <w:sz w:val="20"/>
              </w:rPr>
              <w:t>The size of the photograph you sent, the size it was saved at, and its new name.</w:t>
            </w:r>
          </w:p>
        </w:tc>
      </w:tr>
      <w:tr>
        <w:tc>
          <w:tcPr>
            <w:tcW w:type="dxa" w:w="1872"/>
            <w:shd w:val="clear" w:fill="F6F7F9"/>
          </w:tcPr>
          <w:p>
            <w:pPr>
              <w:spacing w:after="40" w:before="40"/>
            </w:pPr>
            <w:r>
              <w:rPr>
                <w:rFonts w:ascii="Consolas" w:hAnsi="Consolas"/>
                <w:sz w:val="20"/>
              </w:rPr>
              <w:t>article</w:t>
            </w:r>
          </w:p>
        </w:tc>
        <w:tc>
          <w:tcPr>
            <w:tcW w:type="dxa" w:w="8208"/>
            <w:shd w:val="clear" w:fill="F6F7F9"/>
          </w:tcPr>
          <w:p>
            <w:pPr>
              <w:spacing w:after="40" w:before="40"/>
            </w:pPr>
            <w:r>
              <w:rPr>
                <w:sz w:val="20"/>
              </w:rPr>
              <w:t>Where the story now lives in the project.</w:t>
            </w:r>
          </w:p>
        </w:tc>
      </w:tr>
      <w:tr>
        <w:tc>
          <w:tcPr>
            <w:tcW w:type="dxa" w:w="1872"/>
          </w:tcPr>
          <w:p>
            <w:pPr>
              <w:spacing w:after="40" w:before="40"/>
            </w:pPr>
            <w:r>
              <w:rPr>
                <w:rFonts w:ascii="Consolas" w:hAnsi="Consolas"/>
                <w:sz w:val="20"/>
              </w:rPr>
              <w:t>address</w:t>
            </w:r>
          </w:p>
        </w:tc>
        <w:tc>
          <w:tcPr>
            <w:tcW w:type="dxa" w:w="8208"/>
          </w:tcPr>
          <w:p>
            <w:pPr>
              <w:spacing w:after="40" w:before="40"/>
            </w:pPr>
            <w:r>
              <w:rPr>
                <w:sz w:val="20"/>
              </w:rPr>
              <w:t>The web address it will have. Copy this if you need to send someone a link.</w:t>
            </w:r>
          </w:p>
        </w:tc>
      </w:tr>
      <w:tr>
        <w:tc>
          <w:tcPr>
            <w:tcW w:type="dxa" w:w="1872"/>
            <w:shd w:val="clear" w:fill="F6F7F9"/>
          </w:tcPr>
          <w:p>
            <w:pPr>
              <w:spacing w:after="40" w:before="40"/>
            </w:pPr>
            <w:r>
              <w:rPr>
                <w:rFonts w:ascii="Consolas" w:hAnsi="Consolas"/>
                <w:sz w:val="20"/>
              </w:rPr>
              <w:t>frontpage</w:t>
            </w:r>
          </w:p>
        </w:tc>
        <w:tc>
          <w:tcPr>
            <w:tcW w:type="dxa" w:w="8208"/>
            <w:shd w:val="clear" w:fill="F6F7F9"/>
          </w:tcPr>
          <w:p>
            <w:pPr>
              <w:spacing w:after="40" w:before="40"/>
            </w:pPr>
            <w:r>
              <w:rPr>
                <w:sz w:val="20"/>
              </w:rPr>
              <w:t>Which slot it went into, in which position, and which story it pushed out of that slot.</w:t>
            </w:r>
          </w:p>
        </w:tc>
      </w:tr>
    </w:tbl>
    <w:p>
      <w:pPr>
        <w:spacing w:after="120"/>
      </w:pPr>
    </w:p>
    <w:p>
      <w:pPr>
        <w:pStyle w:val="Heading2"/>
      </w:pPr>
      <w:r>
        <w:t>The things to look at</w:t>
      </w:r>
    </w:p>
    <w:p>
      <w:pPr>
        <w:spacing w:after="180"/>
      </w:pPr>
      <w:r>
        <w:rPr>
          <w:rFonts w:ascii="Calibri" w:hAnsi="Calibri"/>
          <w:b w:val="0"/>
          <w:i w:val="0"/>
          <w:color w:val="11141A"/>
          <w:sz w:val="23"/>
        </w:rPr>
        <w:t>This list is the only part that ever needs a decision from you. There are four messages it can print.</w:t>
      </w:r>
    </w:p>
    <w:tbl>
      <w:tblPr>
        <w:tblStyle w:val="TableGrid"/>
        <w:tblW w:type="auto" w:w="0"/>
        <w:jc w:val="left"/>
        <w:tblLook w:firstColumn="1" w:firstRow="1" w:lastColumn="0" w:lastRow="0" w:noHBand="0" w:noVBand="1" w:val="04A0"/>
      </w:tblPr>
      <w:tblGrid>
        <w:gridCol w:w="4896"/>
        <w:gridCol w:w="4896"/>
      </w:tblGrid>
      <w:tr>
        <w:tc>
          <w:tcPr>
            <w:tcW w:type="dxa" w:w="3888"/>
            <w:shd w:val="clear" w:fill="1B1F27"/>
          </w:tcPr>
          <w:p>
            <w:pPr>
              <w:spacing w:after="40" w:before="40"/>
            </w:pPr>
            <w:r>
              <w:rPr>
                <w:b/>
                <w:color w:val="FFFFFF"/>
                <w:sz w:val="20"/>
              </w:rPr>
              <w:t>What it says</w:t>
            </w:r>
          </w:p>
        </w:tc>
        <w:tc>
          <w:tcPr>
            <w:tcW w:type="dxa" w:w="6192"/>
            <w:shd w:val="clear" w:fill="1B1F27"/>
          </w:tcPr>
          <w:p>
            <w:pPr>
              <w:spacing w:after="40" w:before="40"/>
            </w:pPr>
            <w:r>
              <w:rPr>
                <w:b/>
                <w:color w:val="FFFFFF"/>
                <w:sz w:val="20"/>
              </w:rPr>
              <w:t>What to do</w:t>
            </w:r>
          </w:p>
        </w:tc>
      </w:tr>
      <w:tr>
        <w:tc>
          <w:tcPr>
            <w:tcW w:type="dxa" w:w="3888"/>
          </w:tcPr>
          <w:p>
            <w:pPr>
              <w:spacing w:after="40" w:before="40"/>
            </w:pPr>
            <w:r>
              <w:rPr>
                <w:sz w:val="20"/>
              </w:rPr>
              <w:t>The picture is only 900px across</w:t>
            </w:r>
          </w:p>
        </w:tc>
        <w:tc>
          <w:tcPr>
            <w:tcW w:type="dxa" w:w="6192"/>
          </w:tcPr>
          <w:p>
            <w:pPr>
              <w:spacing w:after="40" w:before="40"/>
            </w:pPr>
            <w:r>
              <w:rPr>
                <w:sz w:val="20"/>
              </w:rPr>
              <w:t>The story is published and looks fine on a phone, but only one size was filed. Ask for a larger copy when you can, then replace it — see section 10.</w:t>
            </w:r>
          </w:p>
        </w:tc>
      </w:tr>
      <w:tr>
        <w:tc>
          <w:tcPr>
            <w:tcW w:type="dxa" w:w="3888"/>
            <w:shd w:val="clear" w:fill="F6F7F9"/>
          </w:tcPr>
          <w:p>
            <w:pPr>
              <w:spacing w:after="40" w:before="40"/>
            </w:pPr>
            <w:r>
              <w:rPr>
                <w:sz w:val="20"/>
              </w:rPr>
              <w:t>It is a portrait picture</w:t>
            </w:r>
          </w:p>
        </w:tc>
        <w:tc>
          <w:tcPr>
            <w:tcW w:type="dxa" w:w="6192"/>
            <w:shd w:val="clear" w:fill="F6F7F9"/>
          </w:tcPr>
          <w:p>
            <w:pPr>
              <w:spacing w:after="40" w:before="40"/>
            </w:pPr>
            <w:r>
              <w:rPr>
                <w:sz w:val="20"/>
              </w:rPr>
              <w:t>It is published, but cropped top and bottom. Check the story page before you leave.</w:t>
            </w:r>
          </w:p>
        </w:tc>
      </w:tr>
      <w:tr>
        <w:tc>
          <w:tcPr>
            <w:tcW w:type="dxa" w:w="3888"/>
          </w:tcPr>
          <w:p>
            <w:pPr>
              <w:spacing w:after="40" w:before="40"/>
            </w:pPr>
            <w:r>
              <w:rPr>
                <w:sz w:val="20"/>
              </w:rPr>
              <w:t>No picture with a matching name</w:t>
            </w:r>
          </w:p>
        </w:tc>
        <w:tc>
          <w:tcPr>
            <w:tcW w:type="dxa" w:w="6192"/>
          </w:tcPr>
          <w:p>
            <w:pPr>
              <w:spacing w:after="40" w:before="40"/>
            </w:pPr>
            <w:r>
              <w:rPr>
                <w:sz w:val="20"/>
              </w:rPr>
              <w:t>The story is live with a placeholder. Almost always a spelling difference between the two file names.</w:t>
            </w:r>
          </w:p>
        </w:tc>
      </w:tr>
      <w:tr>
        <w:tc>
          <w:tcPr>
            <w:tcW w:type="dxa" w:w="3888"/>
            <w:shd w:val="clear" w:fill="F6F7F9"/>
          </w:tcPr>
          <w:p>
            <w:pPr>
              <w:spacing w:after="40" w:before="40"/>
            </w:pPr>
            <w:r>
              <w:rPr>
                <w:sz w:val="20"/>
              </w:rPr>
              <w:t>A picture with no article of the same name</w:t>
            </w:r>
          </w:p>
        </w:tc>
        <w:tc>
          <w:tcPr>
            <w:tcW w:type="dxa" w:w="6192"/>
            <w:shd w:val="clear" w:fill="F6F7F9"/>
          </w:tcPr>
          <w:p>
            <w:pPr>
              <w:spacing w:after="40" w:before="40"/>
            </w:pPr>
            <w:r>
              <w:rPr>
                <w:sz w:val="20"/>
              </w:rPr>
              <w:t>Left in the inbox. Same cause, other way round.</w:t>
            </w:r>
          </w:p>
        </w:tc>
      </w:tr>
    </w:tbl>
    <w:p>
      <w:pPr>
        <w:spacing w:after="120"/>
      </w:pPr>
    </w:p>
    <w:tbl>
      <w:tblPr>
        <w:tblW w:type="auto" w:w="0"/>
        <w:tblLook w:firstColumn="1" w:firstRow="1" w:lastColumn="0" w:lastRow="0" w:noHBand="0" w:noVBand="1" w:val="04A0"/>
      </w:tblPr>
      <w:tblGrid>
        <w:gridCol w:w="9792"/>
      </w:tblGrid>
      <w:tr>
        <w:tc>
          <w:tcPr>
            <w:tcW w:type="dxa" w:w="9792"/>
            <w:shd w:val="clear" w:fill="EAF6EF"/>
          </w:tcPr>
          <w:p>
            <w:pPr>
              <w:spacing w:after="60"/>
            </w:pPr>
            <w:r>
              <w:rPr>
                <w:b/>
                <w:color w:val="146B43"/>
                <w:sz w:val="24"/>
              </w:rPr>
              <w:t>Nothing in that list stops a story going out</w:t>
            </w:r>
          </w:p>
          <w:p>
            <w:pPr>
              <w:spacing w:after="40"/>
            </w:pPr>
            <w:r>
              <w:rPr>
                <w:sz w:val="22"/>
              </w:rPr>
              <w:t>Every one of them is published first and flagged second. The site is never left half-finished because one photograph was small.</w:t>
            </w:r>
          </w:p>
        </w:tc>
      </w:tr>
    </w:tbl>
    <w:p>
      <w:pPr>
        <w:spacing w:after="80"/>
      </w:pPr>
    </w:p>
    <w:p>
      <w:r>
        <w:br w:type="page"/>
      </w:r>
    </w:p>
    <w:p>
      <w:pPr>
        <w:pStyle w:val="Heading1"/>
      </w:pPr>
      <w:r>
        <w:t>6 · Where your story goes after you publish</w:t>
      </w:r>
    </w:p>
    <w:p>
      <w:pPr>
        <w:spacing w:after="180"/>
      </w:pPr>
      <w:r>
        <w:rPr>
          <w:rFonts w:ascii="Calibri" w:hAnsi="Calibri"/>
          <w:b w:val="0"/>
          <w:i w:val="0"/>
          <w:color w:val="11141A"/>
          <w:sz w:val="23"/>
        </w:rPr>
        <w:t>A common worry is that a story has been uploaded but has not appeared. It almost always has — in more places than you expected. This is what happens to it.</w:t>
      </w:r>
    </w:p>
    <w:p>
      <w:pPr>
        <w:spacing w:before="160" w:after="80"/>
        <w:jc w:val="center"/>
      </w:pPr>
      <w:r>
        <w:drawing>
          <wp:inline xmlns:a="http://schemas.openxmlformats.org/drawingml/2006/main" xmlns:pic="http://schemas.openxmlformats.org/drawingml/2006/picture">
            <wp:extent cx="6400800" cy="3797808"/>
            <wp:docPr id="5" name="Picture 5"/>
            <wp:cNvGraphicFramePr>
              <a:graphicFrameLocks noChangeAspect="1"/>
            </wp:cNvGraphicFramePr>
            <a:graphic>
              <a:graphicData uri="http://schemas.openxmlformats.org/drawingml/2006/picture">
                <pic:pic>
                  <pic:nvPicPr>
                    <pic:cNvPr id="0" name="fig-journey.png"/>
                    <pic:cNvPicPr/>
                  </pic:nvPicPr>
                  <pic:blipFill>
                    <a:blip r:embed="rId13"/>
                    <a:stretch>
                      <a:fillRect/>
                    </a:stretch>
                  </pic:blipFill>
                  <pic:spPr>
                    <a:xfrm>
                      <a:off x="0" y="0"/>
                      <a:ext cx="6400800" cy="3797808"/>
                    </a:xfrm>
                    <a:prstGeom prst="rect"/>
                  </pic:spPr>
                </pic:pic>
              </a:graphicData>
            </a:graphic>
          </wp:inline>
        </w:drawing>
      </w:r>
    </w:p>
    <w:p>
      <w:pPr>
        <w:spacing w:after="280"/>
        <w:jc w:val="center"/>
      </w:pPr>
      <w:r>
        <w:rPr>
          <w:i/>
          <w:color w:val="5A6270"/>
          <w:sz w:val="19"/>
        </w:rPr>
        <w:t>Figure 5 — from your folder to the live site.</w:t>
      </w:r>
    </w:p>
    <w:p>
      <w:pPr>
        <w:pStyle w:val="Heading2"/>
      </w:pPr>
      <w:r>
        <w:t>How long it takes</w:t>
      </w:r>
    </w:p>
    <w:tbl>
      <w:tblPr>
        <w:tblStyle w:val="TableGrid"/>
        <w:tblW w:type="auto" w:w="0"/>
        <w:jc w:val="left"/>
        <w:tblLook w:firstColumn="1" w:firstRow="1" w:lastColumn="0" w:lastRow="0" w:noHBand="0" w:noVBand="1" w:val="04A0"/>
      </w:tblPr>
      <w:tblGrid>
        <w:gridCol w:w="4896"/>
        <w:gridCol w:w="4896"/>
      </w:tblGrid>
      <w:tr>
        <w:tc>
          <w:tcPr>
            <w:tcW w:type="dxa" w:w="6624"/>
            <w:shd w:val="clear" w:fill="1B1F27"/>
          </w:tcPr>
          <w:p>
            <w:pPr>
              <w:spacing w:after="40" w:before="40"/>
            </w:pPr>
            <w:r>
              <w:rPr>
                <w:b/>
                <w:color w:val="FFFFFF"/>
                <w:sz w:val="20"/>
              </w:rPr>
              <w:t>Step</w:t>
            </w:r>
          </w:p>
        </w:tc>
        <w:tc>
          <w:tcPr>
            <w:tcW w:type="dxa" w:w="3456"/>
            <w:shd w:val="clear" w:fill="1B1F27"/>
          </w:tcPr>
          <w:p>
            <w:pPr>
              <w:spacing w:after="40" w:before="40"/>
            </w:pPr>
            <w:r>
              <w:rPr>
                <w:b/>
                <w:color w:val="FFFFFF"/>
                <w:sz w:val="20"/>
              </w:rPr>
              <w:t>How long</w:t>
            </w:r>
          </w:p>
        </w:tc>
      </w:tr>
      <w:tr>
        <w:tc>
          <w:tcPr>
            <w:tcW w:type="dxa" w:w="6624"/>
          </w:tcPr>
          <w:p>
            <w:pPr>
              <w:spacing w:after="40" w:before="40"/>
            </w:pPr>
            <w:r>
              <w:rPr>
                <w:sz w:val="20"/>
              </w:rPr>
              <w:t>The import reads your files and writes the story</w:t>
            </w:r>
          </w:p>
        </w:tc>
        <w:tc>
          <w:tcPr>
            <w:tcW w:type="dxa" w:w="3456"/>
          </w:tcPr>
          <w:p>
            <w:pPr>
              <w:spacing w:after="40" w:before="40"/>
            </w:pPr>
            <w:r>
              <w:rPr>
                <w:sz w:val="20"/>
              </w:rPr>
              <w:t>a few seconds</w:t>
            </w:r>
          </w:p>
        </w:tc>
      </w:tr>
      <w:tr>
        <w:tc>
          <w:tcPr>
            <w:tcW w:type="dxa" w:w="6624"/>
            <w:shd w:val="clear" w:fill="F6F7F9"/>
          </w:tcPr>
          <w:p>
            <w:pPr>
              <w:spacing w:after="40" w:before="40"/>
            </w:pPr>
            <w:r>
              <w:rPr>
                <w:sz w:val="20"/>
              </w:rPr>
              <w:t>The whole site is rebuilt — all 254 pages</w:t>
            </w:r>
          </w:p>
        </w:tc>
        <w:tc>
          <w:tcPr>
            <w:tcW w:type="dxa" w:w="3456"/>
            <w:shd w:val="clear" w:fill="F6F7F9"/>
          </w:tcPr>
          <w:p>
            <w:pPr>
              <w:spacing w:after="40" w:before="40"/>
            </w:pPr>
            <w:r>
              <w:rPr>
                <w:sz w:val="20"/>
              </w:rPr>
              <w:t>about one minute</w:t>
            </w:r>
          </w:p>
        </w:tc>
      </w:tr>
      <w:tr>
        <w:tc>
          <w:tcPr>
            <w:tcW w:type="dxa" w:w="6624"/>
          </w:tcPr>
          <w:p>
            <w:pPr>
              <w:spacing w:after="40" w:before="40"/>
            </w:pPr>
            <w:r>
              <w:rPr>
                <w:sz w:val="20"/>
              </w:rPr>
              <w:t>The new pages reach readers</w:t>
            </w:r>
          </w:p>
        </w:tc>
        <w:tc>
          <w:tcPr>
            <w:tcW w:type="dxa" w:w="3456"/>
          </w:tcPr>
          <w:p>
            <w:pPr>
              <w:spacing w:after="40" w:before="40"/>
            </w:pPr>
            <w:r>
              <w:rPr>
                <w:sz w:val="20"/>
              </w:rPr>
              <w:t>one to two minutes after that</w:t>
            </w:r>
          </w:p>
        </w:tc>
      </w:tr>
      <w:tr>
        <w:tc>
          <w:tcPr>
            <w:tcW w:type="dxa" w:w="6624"/>
            <w:shd w:val="clear" w:fill="F6F7F9"/>
          </w:tcPr>
          <w:p>
            <w:pPr>
              <w:spacing w:after="40" w:before="40"/>
            </w:pPr>
            <w:r>
              <w:rPr>
                <w:sz w:val="20"/>
              </w:rPr>
              <w:t>Total, from pressing go to a reader seeing it</w:t>
            </w:r>
          </w:p>
        </w:tc>
        <w:tc>
          <w:tcPr>
            <w:tcW w:type="dxa" w:w="3456"/>
            <w:shd w:val="clear" w:fill="F6F7F9"/>
          </w:tcPr>
          <w:p>
            <w:pPr>
              <w:spacing w:after="40" w:before="40"/>
            </w:pPr>
            <w:r>
              <w:rPr>
                <w:sz w:val="20"/>
              </w:rPr>
              <w:t>two to three minutes</w:t>
            </w:r>
          </w:p>
        </w:tc>
      </w:tr>
    </w:tbl>
    <w:p>
      <w:pPr>
        <w:spacing w:after="120"/>
      </w:pPr>
    </w:p>
    <w:p>
      <w:pPr>
        <w:pStyle w:val="Heading2"/>
      </w:pPr>
      <w:r>
        <w:t>Finding your story</w:t>
      </w:r>
    </w:p>
    <w:p>
      <w:pPr>
        <w:pStyle w:val="ListBullet"/>
        <w:spacing w:after="80"/>
      </w:pPr>
      <w:r>
        <w:rPr>
          <w:b/>
          <w:sz w:val="23"/>
        </w:rPr>
        <w:t>Its own address</w:t>
      </w:r>
      <w:r>
        <w:rPr>
          <w:sz w:val="23"/>
        </w:rPr>
        <w:t xml:space="preserve">  printed in the import report, next to the word address.</w:t>
      </w:r>
    </w:p>
    <w:p>
      <w:pPr>
        <w:pStyle w:val="ListBullet"/>
        <w:spacing w:after="80"/>
      </w:pPr>
      <w:r>
        <w:rPr>
          <w:b/>
          <w:sz w:val="23"/>
        </w:rPr>
        <w:t>The Latest feed</w:t>
      </w:r>
      <w:r>
        <w:rPr>
          <w:sz w:val="23"/>
        </w:rPr>
        <w:t xml:space="preserve">  every story is there, newest first, whatever else you did or did not set.</w:t>
      </w:r>
    </w:p>
    <w:p>
      <w:pPr>
        <w:pStyle w:val="ListBullet"/>
        <w:spacing w:after="80"/>
      </w:pPr>
      <w:r>
        <w:rPr>
          <w:b/>
          <w:sz w:val="23"/>
        </w:rPr>
        <w:t>Its sport's page</w:t>
      </w:r>
      <w:r>
        <w:rPr>
          <w:sz w:val="23"/>
        </w:rPr>
        <w:t xml:space="preserve">  from the Sport: line. No Sport: line means Other Sports.</w:t>
      </w:r>
    </w:p>
    <w:p>
      <w:pPr>
        <w:pStyle w:val="ListBullet"/>
        <w:spacing w:after="80"/>
      </w:pPr>
      <w:r>
        <w:rPr>
          <w:b/>
          <w:sz w:val="23"/>
        </w:rPr>
        <w:t>Search</w:t>
      </w:r>
      <w:r>
        <w:rPr>
          <w:sz w:val="23"/>
        </w:rPr>
        <w:t xml:space="preserve">  the magnifying glass in the toolbar finds it within the same few minutes.</w:t>
      </w:r>
    </w:p>
    <w:p>
      <w:pPr>
        <w:pStyle w:val="Heading2"/>
      </w:pPr>
      <w:r>
        <w:t>Two reasons a story might not be visible</w:t>
      </w:r>
    </w:p>
    <w:tbl>
      <w:tblPr>
        <w:tblStyle w:val="TableGrid"/>
        <w:tblW w:type="auto" w:w="0"/>
        <w:jc w:val="left"/>
        <w:tblLook w:firstColumn="1" w:firstRow="1" w:lastColumn="0" w:lastRow="0" w:noHBand="0" w:noVBand="1" w:val="04A0"/>
      </w:tblPr>
      <w:tblGrid>
        <w:gridCol w:w="4896"/>
        <w:gridCol w:w="4896"/>
      </w:tblGrid>
      <w:tr>
        <w:tc>
          <w:tcPr>
            <w:tcW w:type="dxa" w:w="3744"/>
            <w:shd w:val="clear" w:fill="1B1F27"/>
          </w:tcPr>
          <w:p>
            <w:pPr>
              <w:spacing w:after="40" w:before="40"/>
            </w:pPr>
            <w:r>
              <w:rPr>
                <w:b/>
                <w:color w:val="FFFFFF"/>
                <w:sz w:val="20"/>
              </w:rPr>
              <w:t>What you see</w:t>
            </w:r>
          </w:p>
        </w:tc>
        <w:tc>
          <w:tcPr>
            <w:tcW w:type="dxa" w:w="6336"/>
            <w:shd w:val="clear" w:fill="1B1F27"/>
          </w:tcPr>
          <w:p>
            <w:pPr>
              <w:spacing w:after="40" w:before="40"/>
            </w:pPr>
            <w:r>
              <w:rPr>
                <w:b/>
                <w:color w:val="FFFFFF"/>
                <w:sz w:val="20"/>
              </w:rPr>
              <w:t>Why</w:t>
            </w:r>
          </w:p>
        </w:tc>
      </w:tr>
      <w:tr>
        <w:tc>
          <w:tcPr>
            <w:tcW w:type="dxa" w:w="3744"/>
          </w:tcPr>
          <w:p>
            <w:pPr>
              <w:spacing w:after="40" w:before="40"/>
            </w:pPr>
            <w:r>
              <w:rPr>
                <w:sz w:val="20"/>
              </w:rPr>
              <w:t>Nothing at all, anywhere</w:t>
            </w:r>
          </w:p>
        </w:tc>
        <w:tc>
          <w:tcPr>
            <w:tcW w:type="dxa" w:w="6336"/>
          </w:tcPr>
          <w:p>
            <w:pPr>
              <w:spacing w:after="40" w:before="40"/>
            </w:pPr>
            <w:r>
              <w:rPr>
                <w:sz w:val="20"/>
              </w:rPr>
              <w:t>You wrote Hold: yes in the text file. Remove that line and publish again.</w:t>
            </w:r>
          </w:p>
        </w:tc>
      </w:tr>
      <w:tr>
        <w:tc>
          <w:tcPr>
            <w:tcW w:type="dxa" w:w="3744"/>
            <w:shd w:val="clear" w:fill="F6F7F9"/>
          </w:tcPr>
          <w:p>
            <w:pPr>
              <w:spacing w:after="40" w:before="40"/>
            </w:pPr>
            <w:r>
              <w:rPr>
                <w:sz w:val="20"/>
              </w:rPr>
              <w:t>It is in Latest but not on the front page</w:t>
            </w:r>
          </w:p>
        </w:tc>
        <w:tc>
          <w:tcPr>
            <w:tcW w:type="dxa" w:w="6336"/>
            <w:shd w:val="clear" w:fill="F6F7F9"/>
          </w:tcPr>
          <w:p>
            <w:pPr>
              <w:spacing w:after="40" w:before="40"/>
            </w:pPr>
            <w:r>
              <w:rPr>
                <w:sz w:val="20"/>
              </w:rPr>
              <w:t>You did not ask for a slot, or the slot you asked for was already full of stories set to a higher position. See section 8.</w:t>
            </w:r>
          </w:p>
        </w:tc>
      </w:tr>
    </w:tbl>
    <w:p>
      <w:pPr>
        <w:spacing w:after="120"/>
      </w:pPr>
    </w:p>
    <w:p>
      <w:r>
        <w:br w:type="page"/>
      </w:r>
    </w:p>
    <w:p>
      <w:pPr>
        <w:pStyle w:val="Heading1"/>
      </w:pPr>
      <w:r>
        <w:t>7 · The front page, and how to get on it</w:t>
      </w:r>
    </w:p>
    <w:p>
      <w:pPr>
        <w:spacing w:after="180"/>
      </w:pPr>
      <w:r>
        <w:rPr>
          <w:rFonts w:ascii="Calibri" w:hAnsi="Calibri"/>
          <w:b w:val="0"/>
          <w:i w:val="0"/>
          <w:color w:val="11141A"/>
          <w:sz w:val="23"/>
        </w:rPr>
        <w:t>The front page has four slots you can put a story into, plus a set of blocks that fill themselves. Type one line in the text file to claim a slot.</w:t>
      </w:r>
    </w:p>
    <w:p>
      <w:pPr>
        <w:spacing w:before="160" w:after="80"/>
        <w:jc w:val="center"/>
      </w:pPr>
      <w:r>
        <w:drawing>
          <wp:inline xmlns:a="http://schemas.openxmlformats.org/drawingml/2006/main" xmlns:pic="http://schemas.openxmlformats.org/drawingml/2006/picture">
            <wp:extent cx="6400800" cy="5726582"/>
            <wp:docPr id="6" name="Picture 6"/>
            <wp:cNvGraphicFramePr>
              <a:graphicFrameLocks noChangeAspect="1"/>
            </wp:cNvGraphicFramePr>
            <a:graphic>
              <a:graphicData uri="http://schemas.openxmlformats.org/drawingml/2006/picture">
                <pic:pic>
                  <pic:nvPicPr>
                    <pic:cNvPr id="0" name="fig-map.png"/>
                    <pic:cNvPicPr/>
                  </pic:nvPicPr>
                  <pic:blipFill>
                    <a:blip r:embed="rId14"/>
                    <a:stretch>
                      <a:fillRect/>
                    </a:stretch>
                  </pic:blipFill>
                  <pic:spPr>
                    <a:xfrm>
                      <a:off x="0" y="0"/>
                      <a:ext cx="6400800" cy="5726582"/>
                    </a:xfrm>
                    <a:prstGeom prst="rect"/>
                  </pic:spPr>
                </pic:pic>
              </a:graphicData>
            </a:graphic>
          </wp:inline>
        </w:drawing>
      </w:r>
    </w:p>
    <w:p>
      <w:pPr>
        <w:spacing w:after="280"/>
        <w:jc w:val="center"/>
      </w:pPr>
      <w:r>
        <w:rPr>
          <w:i/>
          <w:color w:val="5A6270"/>
          <w:sz w:val="19"/>
        </w:rPr>
        <w:t>Figure 6 — every slot on the front page and the line that claims it.</w:t>
      </w:r>
    </w:p>
    <w:p>
      <w:pPr>
        <w:spacing w:before="160" w:after="80"/>
        <w:jc w:val="center"/>
      </w:pPr>
      <w:r>
        <w:drawing>
          <wp:inline xmlns:a="http://schemas.openxmlformats.org/drawingml/2006/main" xmlns:pic="http://schemas.openxmlformats.org/drawingml/2006/picture">
            <wp:extent cx="6400800" cy="4816212"/>
            <wp:docPr id="7" name="Picture 7"/>
            <wp:cNvGraphicFramePr>
              <a:graphicFrameLocks noChangeAspect="1"/>
            </wp:cNvGraphicFramePr>
            <a:graphic>
              <a:graphicData uri="http://schemas.openxmlformats.org/drawingml/2006/picture">
                <pic:pic>
                  <pic:nvPicPr>
                    <pic:cNvPr id="0" name="fig-home-top.jpg"/>
                    <pic:cNvPicPr/>
                  </pic:nvPicPr>
                  <pic:blipFill>
                    <a:blip r:embed="rId15"/>
                    <a:stretch>
                      <a:fillRect/>
                    </a:stretch>
                  </pic:blipFill>
                  <pic:spPr>
                    <a:xfrm>
                      <a:off x="0" y="0"/>
                      <a:ext cx="6400800" cy="4816212"/>
                    </a:xfrm>
                    <a:prstGeom prst="rect"/>
                  </pic:spPr>
                </pic:pic>
              </a:graphicData>
            </a:graphic>
          </wp:inline>
        </w:drawing>
      </w:r>
    </w:p>
    <w:p>
      <w:pPr>
        <w:spacing w:after="280"/>
        <w:jc w:val="center"/>
      </w:pPr>
      <w:r>
        <w:rPr>
          <w:i/>
          <w:color w:val="5A6270"/>
          <w:sz w:val="19"/>
        </w:rPr>
        <w:t>Figure 7 — the top of the front page.</w:t>
      </w:r>
    </w:p>
    <w:p>
      <w:pPr>
        <w:spacing w:before="160" w:after="80"/>
        <w:jc w:val="center"/>
      </w:pPr>
      <w:r>
        <w:drawing>
          <wp:inline xmlns:a="http://schemas.openxmlformats.org/drawingml/2006/main" xmlns:pic="http://schemas.openxmlformats.org/drawingml/2006/picture">
            <wp:extent cx="6400800" cy="4601551"/>
            <wp:docPr id="8" name="Picture 8"/>
            <wp:cNvGraphicFramePr>
              <a:graphicFrameLocks noChangeAspect="1"/>
            </wp:cNvGraphicFramePr>
            <a:graphic>
              <a:graphicData uri="http://schemas.openxmlformats.org/drawingml/2006/picture">
                <pic:pic>
                  <pic:nvPicPr>
                    <pic:cNvPr id="0" name="fig-home-picks.jpg"/>
                    <pic:cNvPicPr/>
                  </pic:nvPicPr>
                  <pic:blipFill>
                    <a:blip r:embed="rId16"/>
                    <a:stretch>
                      <a:fillRect/>
                    </a:stretch>
                  </pic:blipFill>
                  <pic:spPr>
                    <a:xfrm>
                      <a:off x="0" y="0"/>
                      <a:ext cx="6400800" cy="4601551"/>
                    </a:xfrm>
                    <a:prstGeom prst="rect"/>
                  </pic:spPr>
                </pic:pic>
              </a:graphicData>
            </a:graphic>
          </wp:inline>
        </w:drawing>
      </w:r>
    </w:p>
    <w:p>
      <w:pPr>
        <w:spacing w:after="280"/>
        <w:jc w:val="center"/>
      </w:pPr>
      <w:r>
        <w:rPr>
          <w:i/>
          <w:color w:val="5A6270"/>
          <w:sz w:val="19"/>
        </w:rPr>
        <w:t>Figure 8 — Editor's Picks and More Headlines.</w:t>
      </w:r>
    </w:p>
    <w:p>
      <w:pPr>
        <w:spacing w:before="160" w:after="80"/>
        <w:jc w:val="center"/>
      </w:pPr>
      <w:r>
        <w:drawing>
          <wp:inline xmlns:a="http://schemas.openxmlformats.org/drawingml/2006/main" xmlns:pic="http://schemas.openxmlformats.org/drawingml/2006/picture">
            <wp:extent cx="6400800" cy="3805354"/>
            <wp:docPr id="9" name="Picture 9"/>
            <wp:cNvGraphicFramePr>
              <a:graphicFrameLocks noChangeAspect="1"/>
            </wp:cNvGraphicFramePr>
            <a:graphic>
              <a:graphicData uri="http://schemas.openxmlformats.org/drawingml/2006/picture">
                <pic:pic>
                  <pic:nvPicPr>
                    <pic:cNvPr id="0" name="fig-home-sport.jpg"/>
                    <pic:cNvPicPr/>
                  </pic:nvPicPr>
                  <pic:blipFill>
                    <a:blip r:embed="rId17"/>
                    <a:stretch>
                      <a:fillRect/>
                    </a:stretch>
                  </pic:blipFill>
                  <pic:spPr>
                    <a:xfrm>
                      <a:off x="0" y="0"/>
                      <a:ext cx="6400800" cy="3805354"/>
                    </a:xfrm>
                    <a:prstGeom prst="rect"/>
                  </pic:spPr>
                </pic:pic>
              </a:graphicData>
            </a:graphic>
          </wp:inline>
        </w:drawing>
      </w:r>
    </w:p>
    <w:p>
      <w:pPr>
        <w:spacing w:after="280"/>
        <w:jc w:val="center"/>
      </w:pPr>
      <w:r>
        <w:rPr>
          <w:i/>
          <w:color w:val="5A6270"/>
          <w:sz w:val="19"/>
        </w:rPr>
        <w:t>Figure 9 — the sport blocks, further down.</w:t>
      </w:r>
    </w:p>
    <w:p>
      <w:pPr>
        <w:pStyle w:val="Heading2"/>
      </w:pPr>
      <w:r>
        <w:t>What happens when a slot is full</w:t>
      </w:r>
    </w:p>
    <w:p>
      <w:pPr>
        <w:spacing w:after="180"/>
      </w:pPr>
      <w:r>
        <w:rPr>
          <w:rFonts w:ascii="Calibri" w:hAnsi="Calibri"/>
          <w:b w:val="0"/>
          <w:i w:val="0"/>
          <w:color w:val="11141A"/>
          <w:sz w:val="23"/>
        </w:rPr>
        <w:t>Every slot holds a fixed number of stories. Claiming a place in a full slot pushes the last one out — it is not deleted, it simply goes back to being a normal story in the feeds. The report always names what was pushed out.</w:t>
      </w:r>
    </w:p>
    <w:p>
      <w:pPr>
        <w:pStyle w:val="Heading2"/>
      </w:pPr>
      <w:r>
        <w:t>What happens when a slot is short</w:t>
      </w:r>
    </w:p>
    <w:p>
      <w:pPr>
        <w:spacing w:after="180"/>
      </w:pPr>
      <w:r>
        <w:rPr>
          <w:rFonts w:ascii="Calibri" w:hAnsi="Calibri"/>
          <w:b w:val="0"/>
          <w:i w:val="0"/>
          <w:color w:val="11141A"/>
          <w:sz w:val="23"/>
        </w:rPr>
        <w:t>If the desk has only named three stories in a slot that holds five, the website fills the other two with the newest stories that are not already somewhere on the page. That is why the front page is never half empty, and why a story can appear on it without anybody asking.</w:t>
      </w:r>
    </w:p>
    <w:p>
      <w:pPr>
        <w:pStyle w:val="Heading2"/>
      </w:pPr>
      <w:r>
        <w:t>A story never appears twice</w:t>
      </w:r>
    </w:p>
    <w:p>
      <w:pPr>
        <w:spacing w:after="180"/>
      </w:pPr>
      <w:r>
        <w:rPr>
          <w:rFonts w:ascii="Calibri" w:hAnsi="Calibri"/>
          <w:b w:val="0"/>
          <w:i w:val="0"/>
          <w:color w:val="11141A"/>
          <w:sz w:val="23"/>
        </w:rPr>
        <w:t>The slots are filled top to bottom, and each one skips anything already placed above it. You cannot accidentally run the same story in Spotlight and in Editor's Picks.</w:t>
      </w:r>
    </w:p>
    <w:p>
      <w:r>
        <w:br w:type="page"/>
      </w:r>
    </w:p>
    <w:p>
      <w:pPr>
        <w:pStyle w:val="Heading1"/>
      </w:pPr>
      <w:r>
        <w:t>8 · Deciding which story is first</w:t>
      </w:r>
    </w:p>
    <w:p>
      <w:pPr>
        <w:spacing w:after="180"/>
      </w:pPr>
      <w:r>
        <w:rPr>
          <w:rFonts w:ascii="Calibri" w:hAnsi="Calibri"/>
          <w:b w:val="0"/>
          <w:i w:val="0"/>
          <w:color w:val="11141A"/>
          <w:sz w:val="23"/>
        </w:rPr>
        <w:t xml:space="preserve">Two lines control editorial priority. </w:t>
      </w:r>
      <w:r>
        <w:rPr>
          <w:rFonts w:ascii="Consolas" w:hAnsi="Consolas"/>
          <w:b/>
          <w:i w:val="0"/>
          <w:color w:val="11141A"/>
          <w:sz w:val="23"/>
        </w:rPr>
        <w:t>Front page:</w:t>
      </w:r>
      <w:r>
        <w:rPr>
          <w:rFonts w:ascii="Calibri" w:hAnsi="Calibri"/>
          <w:b w:val="0"/>
          <w:i w:val="0"/>
          <w:color w:val="11141A"/>
          <w:sz w:val="23"/>
        </w:rPr>
        <w:t xml:space="preserve"> chooses which slot. </w:t>
      </w:r>
      <w:r>
        <w:rPr>
          <w:rFonts w:ascii="Consolas" w:hAnsi="Consolas"/>
          <w:b/>
          <w:i w:val="0"/>
          <w:color w:val="11141A"/>
          <w:sz w:val="23"/>
        </w:rPr>
        <w:t>Order:</w:t>
      </w:r>
      <w:r>
        <w:rPr>
          <w:rFonts w:ascii="Calibri" w:hAnsi="Calibri"/>
          <w:b w:val="0"/>
          <w:i w:val="0"/>
          <w:color w:val="11141A"/>
          <w:sz w:val="23"/>
        </w:rPr>
        <w:t xml:space="preserve"> chooses the position inside it. Order: 1 means first, and everything already in the slot moves down one place.</w:t>
      </w:r>
    </w:p>
    <w:p>
      <w:pPr>
        <w:spacing w:before="160" w:after="80"/>
        <w:jc w:val="center"/>
      </w:pPr>
      <w:r>
        <w:drawing>
          <wp:inline xmlns:a="http://schemas.openxmlformats.org/drawingml/2006/main" xmlns:pic="http://schemas.openxmlformats.org/drawingml/2006/picture">
            <wp:extent cx="6400800" cy="3789274"/>
            <wp:docPr id="10" name="Picture 10"/>
            <wp:cNvGraphicFramePr>
              <a:graphicFrameLocks noChangeAspect="1"/>
            </wp:cNvGraphicFramePr>
            <a:graphic>
              <a:graphicData uri="http://schemas.openxmlformats.org/drawingml/2006/picture">
                <pic:pic>
                  <pic:nvPicPr>
                    <pic:cNvPr id="0" name="fig-order.png"/>
                    <pic:cNvPicPr/>
                  </pic:nvPicPr>
                  <pic:blipFill>
                    <a:blip r:embed="rId18"/>
                    <a:stretch>
                      <a:fillRect/>
                    </a:stretch>
                  </pic:blipFill>
                  <pic:spPr>
                    <a:xfrm>
                      <a:off x="0" y="0"/>
                      <a:ext cx="6400800" cy="3789274"/>
                    </a:xfrm>
                    <a:prstGeom prst="rect"/>
                  </pic:spPr>
                </pic:pic>
              </a:graphicData>
            </a:graphic>
          </wp:inline>
        </w:drawing>
      </w:r>
    </w:p>
    <w:p>
      <w:pPr>
        <w:spacing w:after="280"/>
        <w:jc w:val="center"/>
      </w:pPr>
      <w:r>
        <w:rPr>
          <w:i/>
          <w:color w:val="5A6270"/>
          <w:sz w:val="19"/>
        </w:rPr>
        <w:t>Figure 10 — a new story taking the top of the Spotlight banner.</w:t>
      </w:r>
    </w:p>
    <w:p>
      <w:pPr>
        <w:pStyle w:val="Heading2"/>
      </w:pPr>
      <w:r>
        <w:t>Putting a premium story at the top of the site</w:t>
      </w:r>
    </w:p>
    <w:p>
      <w:pPr>
        <w:spacing w:after="180"/>
      </w:pPr>
      <w:r>
        <w:rPr>
          <w:rFonts w:ascii="Calibri" w:hAnsi="Calibri"/>
          <w:b w:val="0"/>
          <w:i w:val="0"/>
          <w:color w:val="11141A"/>
          <w:sz w:val="23"/>
        </w:rPr>
        <w:t>The biggest position on SportsOne is the first Spotlight story. To take it, write two lines:</w:t>
      </w:r>
    </w:p>
    <w:tbl>
      <w:tblPr>
        <w:tblW w:type="auto" w:w="0"/>
        <w:jc w:val="left"/>
        <w:tblLook w:firstColumn="1" w:firstRow="1" w:lastColumn="0" w:lastRow="0" w:noHBand="0" w:noVBand="1" w:val="04A0"/>
      </w:tblPr>
      <w:tblGrid>
        <w:gridCol w:w="9792"/>
      </w:tblGrid>
      <w:tr>
        <w:tc>
          <w:tcPr>
            <w:tcW w:type="dxa" w:w="10080"/>
            <w:shd w:val="clear" w:fill="F4F5F7"/>
          </w:tcPr>
          <w:p>
            <w:pPr>
              <w:spacing w:after="0" w:before="0" w:line="276" w:lineRule="auto"/>
            </w:pPr>
            <w:r>
              <w:rPr>
                <w:rFonts w:ascii="Consolas" w:hAnsi="Consolas"/>
                <w:color w:val="11141A"/>
                <w:sz w:val="20"/>
              </w:rPr>
              <w:t>Front page: Spotlight</w:t>
            </w:r>
          </w:p>
          <w:p>
            <w:pPr>
              <w:spacing w:after="0" w:before="0" w:line="276" w:lineRule="auto"/>
            </w:pPr>
            <w:r>
              <w:rPr>
                <w:rFonts w:ascii="Consolas" w:hAnsi="Consolas"/>
                <w:color w:val="11141A"/>
                <w:sz w:val="20"/>
              </w:rPr>
              <w:t>Order: 1</w:t>
            </w:r>
          </w:p>
        </w:tc>
      </w:tr>
    </w:tbl>
    <w:p>
      <w:pPr>
        <w:spacing w:after="80"/>
      </w:pPr>
    </w:p>
    <w:p>
      <w:pPr>
        <w:spacing w:after="180"/>
      </w:pPr>
      <w:r>
        <w:rPr>
          <w:rFonts w:ascii="Calibri" w:hAnsi="Calibri"/>
          <w:b w:val="0"/>
          <w:i w:val="0"/>
          <w:color w:val="11141A"/>
          <w:sz w:val="23"/>
        </w:rPr>
        <w:t>The story that was first becomes second, and whatever was fifth drops out of the banner. Nothing else on the site changes.</w:t>
      </w:r>
    </w:p>
    <w:p>
      <w:pPr>
        <w:pStyle w:val="Heading2"/>
      </w:pPr>
      <w:r>
        <w:t>Ordering a run of stories</w:t>
      </w:r>
    </w:p>
    <w:p>
      <w:pPr>
        <w:spacing w:after="180"/>
      </w:pPr>
      <w:r>
        <w:rPr>
          <w:rFonts w:ascii="Calibri" w:hAnsi="Calibri"/>
          <w:b w:val="0"/>
          <w:i w:val="0"/>
          <w:color w:val="11141A"/>
          <w:sz w:val="23"/>
        </w:rPr>
        <w:t>On a big day you can set the whole running order at once. Give each story a different Order:, and import them together:</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2448"/>
            <w:shd w:val="clear" w:fill="1B1F27"/>
          </w:tcPr>
          <w:p>
            <w:pPr>
              <w:spacing w:after="40" w:before="40"/>
            </w:pPr>
            <w:r>
              <w:rPr>
                <w:b/>
                <w:color w:val="FFFFFF"/>
                <w:sz w:val="20"/>
              </w:rPr>
              <w:t>Story</w:t>
            </w:r>
          </w:p>
        </w:tc>
        <w:tc>
          <w:tcPr>
            <w:tcW w:type="dxa" w:w="2448"/>
            <w:shd w:val="clear" w:fill="1B1F27"/>
          </w:tcPr>
          <w:p>
            <w:pPr>
              <w:spacing w:after="40" w:before="40"/>
            </w:pPr>
            <w:r>
              <w:rPr>
                <w:b/>
                <w:color w:val="FFFFFF"/>
                <w:sz w:val="20"/>
              </w:rPr>
              <w:t>Front page:</w:t>
            </w:r>
          </w:p>
        </w:tc>
        <w:tc>
          <w:tcPr>
            <w:tcW w:type="dxa" w:w="1152"/>
            <w:shd w:val="clear" w:fill="1B1F27"/>
          </w:tcPr>
          <w:p>
            <w:pPr>
              <w:spacing w:after="40" w:before="40"/>
            </w:pPr>
            <w:r>
              <w:rPr>
                <w:b/>
                <w:color w:val="FFFFFF"/>
                <w:sz w:val="20"/>
              </w:rPr>
              <w:t>Order:</w:t>
            </w:r>
          </w:p>
        </w:tc>
        <w:tc>
          <w:tcPr>
            <w:tcW w:type="dxa" w:w="4032"/>
            <w:shd w:val="clear" w:fill="1B1F27"/>
          </w:tcPr>
          <w:p>
            <w:pPr>
              <w:spacing w:after="40" w:before="40"/>
            </w:pPr>
            <w:r>
              <w:rPr>
                <w:b/>
                <w:color w:val="FFFFFF"/>
                <w:sz w:val="20"/>
              </w:rPr>
              <w:t>Where it lands</w:t>
            </w:r>
          </w:p>
        </w:tc>
      </w:tr>
      <w:tr>
        <w:tc>
          <w:tcPr>
            <w:tcW w:type="dxa" w:w="2448"/>
          </w:tcPr>
          <w:p>
            <w:pPr>
              <w:spacing w:after="40" w:before="40"/>
            </w:pPr>
            <w:r>
              <w:rPr>
                <w:sz w:val="20"/>
              </w:rPr>
              <w:t>The result</w:t>
            </w:r>
          </w:p>
        </w:tc>
        <w:tc>
          <w:tcPr>
            <w:tcW w:type="dxa" w:w="2448"/>
          </w:tcPr>
          <w:p>
            <w:pPr>
              <w:spacing w:after="40" w:before="40"/>
            </w:pPr>
            <w:r>
              <w:rPr>
                <w:sz w:val="20"/>
              </w:rPr>
              <w:t>Spotlight</w:t>
            </w:r>
          </w:p>
        </w:tc>
        <w:tc>
          <w:tcPr>
            <w:tcW w:type="dxa" w:w="1152"/>
          </w:tcPr>
          <w:p>
            <w:pPr>
              <w:spacing w:after="40" w:before="40"/>
            </w:pPr>
            <w:r>
              <w:rPr>
                <w:sz w:val="20"/>
              </w:rPr>
              <w:t>1</w:t>
            </w:r>
          </w:p>
        </w:tc>
        <w:tc>
          <w:tcPr>
            <w:tcW w:type="dxa" w:w="4032"/>
          </w:tcPr>
          <w:p>
            <w:pPr>
              <w:spacing w:after="40" w:before="40"/>
            </w:pPr>
            <w:r>
              <w:rPr>
                <w:sz w:val="20"/>
              </w:rPr>
              <w:t>The lead of the whole site</w:t>
            </w:r>
          </w:p>
        </w:tc>
      </w:tr>
      <w:tr>
        <w:tc>
          <w:tcPr>
            <w:tcW w:type="dxa" w:w="2448"/>
            <w:shd w:val="clear" w:fill="F6F7F9"/>
          </w:tcPr>
          <w:p>
            <w:pPr>
              <w:spacing w:after="40" w:before="40"/>
            </w:pPr>
            <w:r>
              <w:rPr>
                <w:sz w:val="20"/>
              </w:rPr>
              <w:t>The reaction</w:t>
            </w:r>
          </w:p>
        </w:tc>
        <w:tc>
          <w:tcPr>
            <w:tcW w:type="dxa" w:w="2448"/>
            <w:shd w:val="clear" w:fill="F6F7F9"/>
          </w:tcPr>
          <w:p>
            <w:pPr>
              <w:spacing w:after="40" w:before="40"/>
            </w:pPr>
            <w:r>
              <w:rPr>
                <w:sz w:val="20"/>
              </w:rPr>
              <w:t>Spotlight</w:t>
            </w:r>
          </w:p>
        </w:tc>
        <w:tc>
          <w:tcPr>
            <w:tcW w:type="dxa" w:w="1152"/>
            <w:shd w:val="clear" w:fill="F6F7F9"/>
          </w:tcPr>
          <w:p>
            <w:pPr>
              <w:spacing w:after="40" w:before="40"/>
            </w:pPr>
            <w:r>
              <w:rPr>
                <w:sz w:val="20"/>
              </w:rPr>
              <w:t>2</w:t>
            </w:r>
          </w:p>
        </w:tc>
        <w:tc>
          <w:tcPr>
            <w:tcW w:type="dxa" w:w="4032"/>
            <w:shd w:val="clear" w:fill="F6F7F9"/>
          </w:tcPr>
          <w:p>
            <w:pPr>
              <w:spacing w:after="40" w:before="40"/>
            </w:pPr>
            <w:r>
              <w:rPr>
                <w:sz w:val="20"/>
              </w:rPr>
              <w:t>Second in the banner</w:t>
            </w:r>
          </w:p>
        </w:tc>
      </w:tr>
      <w:tr>
        <w:tc>
          <w:tcPr>
            <w:tcW w:type="dxa" w:w="2448"/>
          </w:tcPr>
          <w:p>
            <w:pPr>
              <w:spacing w:after="40" w:before="40"/>
            </w:pPr>
            <w:r>
              <w:rPr>
                <w:sz w:val="20"/>
              </w:rPr>
              <w:t>The analysis</w:t>
            </w:r>
          </w:p>
        </w:tc>
        <w:tc>
          <w:tcPr>
            <w:tcW w:type="dxa" w:w="2448"/>
          </w:tcPr>
          <w:p>
            <w:pPr>
              <w:spacing w:after="40" w:before="40"/>
            </w:pPr>
            <w:r>
              <w:rPr>
                <w:sz w:val="20"/>
              </w:rPr>
              <w:t>Top stories</w:t>
            </w:r>
          </w:p>
        </w:tc>
        <w:tc>
          <w:tcPr>
            <w:tcW w:type="dxa" w:w="1152"/>
          </w:tcPr>
          <w:p>
            <w:pPr>
              <w:spacing w:after="40" w:before="40"/>
            </w:pPr>
            <w:r>
              <w:rPr>
                <w:sz w:val="20"/>
              </w:rPr>
              <w:t>1</w:t>
            </w:r>
          </w:p>
        </w:tc>
        <w:tc>
          <w:tcPr>
            <w:tcW w:type="dxa" w:w="4032"/>
          </w:tcPr>
          <w:p>
            <w:pPr>
              <w:spacing w:after="40" w:before="40"/>
            </w:pPr>
            <w:r>
              <w:rPr>
                <w:sz w:val="20"/>
              </w:rPr>
              <w:t>Leads the Top Stories panel</w:t>
            </w:r>
          </w:p>
        </w:tc>
      </w:tr>
      <w:tr>
        <w:tc>
          <w:tcPr>
            <w:tcW w:type="dxa" w:w="2448"/>
            <w:shd w:val="clear" w:fill="F6F7F9"/>
          </w:tcPr>
          <w:p>
            <w:pPr>
              <w:spacing w:after="40" w:before="40"/>
            </w:pPr>
            <w:r>
              <w:rPr>
                <w:sz w:val="20"/>
              </w:rPr>
              <w:t>The gallery</w:t>
            </w:r>
          </w:p>
        </w:tc>
        <w:tc>
          <w:tcPr>
            <w:tcW w:type="dxa" w:w="2448"/>
            <w:shd w:val="clear" w:fill="F6F7F9"/>
          </w:tcPr>
          <w:p>
            <w:pPr>
              <w:spacing w:after="40" w:before="40"/>
            </w:pPr>
            <w:r>
              <w:rPr>
                <w:sz w:val="20"/>
              </w:rPr>
              <w:t>Editor's picks</w:t>
            </w:r>
          </w:p>
        </w:tc>
        <w:tc>
          <w:tcPr>
            <w:tcW w:type="dxa" w:w="1152"/>
            <w:shd w:val="clear" w:fill="F6F7F9"/>
          </w:tcPr>
          <w:p>
            <w:pPr>
              <w:spacing w:after="40" w:before="40"/>
            </w:pPr>
            <w:r>
              <w:rPr>
                <w:sz w:val="20"/>
              </w:rPr>
              <w:t>1</w:t>
            </w:r>
          </w:p>
        </w:tc>
        <w:tc>
          <w:tcPr>
            <w:tcW w:type="dxa" w:w="4032"/>
            <w:shd w:val="clear" w:fill="F6F7F9"/>
          </w:tcPr>
          <w:p>
            <w:pPr>
              <w:spacing w:after="40" w:before="40"/>
            </w:pPr>
            <w:r>
              <w:rPr>
                <w:sz w:val="20"/>
              </w:rPr>
              <w:t>First of the six picks</w:t>
            </w:r>
          </w:p>
        </w:tc>
      </w:tr>
      <w:tr>
        <w:tc>
          <w:tcPr>
            <w:tcW w:type="dxa" w:w="2448"/>
          </w:tcPr>
          <w:p>
            <w:pPr>
              <w:spacing w:after="40" w:before="40"/>
            </w:pPr>
            <w:r>
              <w:rPr>
                <w:sz w:val="20"/>
              </w:rPr>
              <w:t>Everything else</w:t>
            </w:r>
          </w:p>
        </w:tc>
        <w:tc>
          <w:tcPr>
            <w:tcW w:type="dxa" w:w="2448"/>
          </w:tcPr>
          <w:p>
            <w:pPr>
              <w:spacing w:after="40" w:before="40"/>
            </w:pPr>
            <w:r>
              <w:rPr>
                <w:sz w:val="20"/>
              </w:rPr>
              <w:t>— leave it out —</w:t>
            </w:r>
          </w:p>
        </w:tc>
        <w:tc>
          <w:tcPr>
            <w:tcW w:type="dxa" w:w="1152"/>
          </w:tcPr>
          <w:p>
            <w:pPr>
              <w:spacing w:after="40" w:before="40"/>
            </w:pPr>
            <w:r>
              <w:rPr>
                <w:sz w:val="20"/>
              </w:rPr>
              <w:t>—</w:t>
            </w:r>
          </w:p>
        </w:tc>
        <w:tc>
          <w:tcPr>
            <w:tcW w:type="dxa" w:w="4032"/>
          </w:tcPr>
          <w:p>
            <w:pPr>
              <w:spacing w:after="40" w:before="40"/>
            </w:pPr>
            <w:r>
              <w:rPr>
                <w:sz w:val="20"/>
              </w:rPr>
              <w:t>Latest news, newest first</w:t>
            </w:r>
          </w:p>
        </w:tc>
      </w:tr>
    </w:tbl>
    <w:p>
      <w:pPr>
        <w:spacing w:after="120"/>
      </w:pPr>
    </w:p>
    <w:p>
      <w:pPr>
        <w:pStyle w:val="Heading2"/>
      </w:pPr>
      <w:r>
        <w:t>Taking a story off the front page</w:t>
      </w:r>
    </w:p>
    <w:p>
      <w:pPr>
        <w:spacing w:after="180"/>
      </w:pPr>
      <w:r>
        <w:rPr>
          <w:rFonts w:ascii="Calibri" w:hAnsi="Calibri"/>
          <w:b w:val="0"/>
          <w:i w:val="0"/>
          <w:color w:val="11141A"/>
          <w:sz w:val="23"/>
        </w:rPr>
        <w:t>Publish a newer story into the same slot. The old one is pushed down and, once the slot is full again, out. You never have to remove anything by hand.</w:t>
      </w:r>
    </w:p>
    <w:p>
      <w:r>
        <w:br w:type="page"/>
      </w:r>
    </w:p>
    <w:p>
      <w:pPr>
        <w:pStyle w:val="Heading1"/>
      </w:pPr>
      <w:r>
        <w:t>9 · The sport pages</w:t>
      </w:r>
    </w:p>
    <w:p>
      <w:pPr>
        <w:spacing w:after="180"/>
      </w:pPr>
      <w:r>
        <w:rPr>
          <w:rFonts w:ascii="Calibri" w:hAnsi="Calibri"/>
          <w:b w:val="0"/>
          <w:i w:val="0"/>
          <w:color w:val="11141A"/>
          <w:sz w:val="23"/>
        </w:rPr>
        <w:t>Cricket, Football, Tennis and Other Sports each have their own page, and each one is led by five rotating stories and two fixed ones underneath. The same five also run that sport's block on the front page, so a sport's top stories are chosen once and are the same wherever a reader meets them.</w:t>
      </w:r>
    </w:p>
    <w:p>
      <w:pPr>
        <w:pStyle w:val="Heading2"/>
      </w:pPr>
      <w:r>
        <w:t>How a story reaches a sport page</w:t>
      </w:r>
    </w:p>
    <w:p>
      <w:pPr>
        <w:spacing w:after="180"/>
      </w:pPr>
      <w:r>
        <w:rPr>
          <w:rFonts w:ascii="Calibri" w:hAnsi="Calibri"/>
          <w:b w:val="0"/>
          <w:i w:val="0"/>
          <w:color w:val="11141A"/>
          <w:sz w:val="23"/>
        </w:rPr>
        <w:t xml:space="preserve">The </w:t>
      </w:r>
      <w:r>
        <w:rPr>
          <w:rFonts w:ascii="Consolas" w:hAnsi="Consolas"/>
          <w:b/>
          <w:i w:val="0"/>
          <w:color w:val="11141A"/>
          <w:sz w:val="23"/>
        </w:rPr>
        <w:t>Sport:</w:t>
      </w:r>
      <w:r>
        <w:rPr>
          <w:rFonts w:ascii="Calibri" w:hAnsi="Calibri"/>
          <w:b w:val="0"/>
          <w:i w:val="0"/>
          <w:color w:val="11141A"/>
          <w:sz w:val="23"/>
        </w:rPr>
        <w:t xml:space="preserve"> line, and nothing else. Every story with </w:t>
      </w:r>
      <w:r>
        <w:rPr>
          <w:rFonts w:ascii="Consolas" w:hAnsi="Consolas"/>
          <w:b w:val="0"/>
          <w:i w:val="0"/>
          <w:color w:val="11141A"/>
          <w:sz w:val="23"/>
        </w:rPr>
        <w:t>Sport: Cricket</w:t>
      </w:r>
      <w:r>
        <w:rPr>
          <w:rFonts w:ascii="Calibri" w:hAnsi="Calibri"/>
          <w:b w:val="0"/>
          <w:i w:val="0"/>
          <w:color w:val="11141A"/>
          <w:sz w:val="23"/>
        </w:rPr>
        <w:t xml:space="preserve"> is on the Cricket page, newest first, ten to a page, for as long as the site exists.</w:t>
      </w:r>
    </w:p>
    <w:p>
      <w:pPr>
        <w:pStyle w:val="Heading2"/>
      </w:pPr>
      <w:r>
        <w:t>Choosing what leads a sport</w:t>
      </w:r>
    </w:p>
    <w:p>
      <w:pPr>
        <w:spacing w:after="180"/>
      </w:pPr>
      <w:r>
        <w:rPr>
          <w:rFonts w:ascii="Calibri" w:hAnsi="Calibri"/>
          <w:b w:val="0"/>
          <w:i w:val="0"/>
          <w:color w:val="11141A"/>
          <w:sz w:val="23"/>
        </w:rPr>
        <w:t>The five rotating stories and the two beneath them are the desk's choice, and they are set for the sport rather than for one story. Ask whoever maintains the site to change them, or make the change yourself in the sport's settings file — it is a list of story addresses, one per line, in the order you want them.</w:t>
      </w:r>
    </w:p>
    <w:tbl>
      <w:tblPr>
        <w:tblW w:type="auto" w:w="0"/>
        <w:tblLook w:firstColumn="1" w:firstRow="1" w:lastColumn="0" w:lastRow="0" w:noHBand="0" w:noVBand="1" w:val="04A0"/>
      </w:tblPr>
      <w:tblGrid>
        <w:gridCol w:w="9792"/>
      </w:tblGrid>
      <w:tr>
        <w:tc>
          <w:tcPr>
            <w:tcW w:type="dxa" w:w="9792"/>
            <w:shd w:val="clear" w:fill="EAF6EF"/>
          </w:tcPr>
          <w:p>
            <w:pPr>
              <w:spacing w:after="60"/>
            </w:pPr>
            <w:r>
              <w:rPr>
                <w:b/>
                <w:color w:val="146B43"/>
                <w:sz w:val="24"/>
              </w:rPr>
              <w:t>Sections and tags need no setting up</w:t>
            </w:r>
          </w:p>
          <w:p>
            <w:pPr>
              <w:spacing w:after="40"/>
            </w:pPr>
            <w:r>
              <w:rPr>
                <w:sz w:val="22"/>
              </w:rPr>
              <w:t>Write Section: Premier League on a story and the Premier League page builds itself, appears in the Football menu, and gets its own RSS feed. Write it on a second story and both are there. Nothing else to do.</w:t>
            </w:r>
          </w:p>
        </w:tc>
      </w:tr>
    </w:tbl>
    <w:p>
      <w:pPr>
        <w:spacing w:after="80"/>
      </w:pPr>
    </w:p>
    <w:p>
      <w:r>
        <w:br w:type="page"/>
      </w:r>
    </w:p>
    <w:p>
      <w:pPr>
        <w:pStyle w:val="Heading1"/>
      </w:pPr>
      <w:r>
        <w:t>10 · Changing a story you have already published</w:t>
      </w:r>
    </w:p>
    <w:p>
      <w:pPr>
        <w:pStyle w:val="Heading2"/>
      </w:pPr>
      <w:r>
        <w:t>Correcting the words</w:t>
      </w:r>
    </w:p>
    <w:p>
      <w:pPr>
        <w:pStyle w:val="ListNumber"/>
        <w:spacing w:after="80"/>
      </w:pPr>
      <w:r>
        <w:rPr>
          <w:sz w:val="23"/>
        </w:rPr>
        <w:t>Find the story's file. The import report gave you its location — for example content/posts/football/riverside-hold-on.md.</w:t>
      </w:r>
    </w:p>
    <w:p>
      <w:pPr>
        <w:pStyle w:val="ListNumber"/>
        <w:spacing w:after="80"/>
      </w:pPr>
      <w:r>
        <w:rPr>
          <w:sz w:val="23"/>
        </w:rPr>
        <w:t>Open it in any text editor, or on github.com click the file and then the pencil icon.</w:t>
      </w:r>
    </w:p>
    <w:p>
      <w:pPr>
        <w:pStyle w:val="ListNumber"/>
        <w:spacing w:after="80"/>
      </w:pPr>
      <w:r>
        <w:rPr>
          <w:sz w:val="23"/>
        </w:rPr>
        <w:t>Change what you need. Leave everything above the second row of dashes alone unless you meant to change it.</w:t>
      </w:r>
    </w:p>
    <w:p>
      <w:pPr>
        <w:pStyle w:val="ListNumber"/>
        <w:spacing w:after="80"/>
      </w:pPr>
      <w:r>
        <w:rPr>
          <w:sz w:val="23"/>
        </w:rPr>
        <w:t>Save, and publish as usual. The correction is live in two or three minutes at the same web address.</w:t>
      </w:r>
    </w:p>
    <w:tbl>
      <w:tblPr>
        <w:tblW w:type="auto" w:w="0"/>
        <w:tblLook w:firstColumn="1" w:firstRow="1" w:lastColumn="0" w:lastRow="0" w:noHBand="0" w:noVBand="1" w:val="04A0"/>
      </w:tblPr>
      <w:tblGrid>
        <w:gridCol w:w="9792"/>
      </w:tblGrid>
      <w:tr>
        <w:tc>
          <w:tcPr>
            <w:tcW w:type="dxa" w:w="9792"/>
            <w:shd w:val="clear" w:fill="FFF6E0"/>
          </w:tcPr>
          <w:p>
            <w:pPr>
              <w:spacing w:after="60"/>
            </w:pPr>
            <w:r>
              <w:rPr>
                <w:b/>
                <w:color w:val="8A5D00"/>
                <w:sz w:val="24"/>
              </w:rPr>
              <w:t>Do not re-import a corrected story</w:t>
            </w:r>
          </w:p>
          <w:p>
            <w:pPr>
              <w:spacing w:after="40"/>
            </w:pPr>
            <w:r>
              <w:rPr>
                <w:sz w:val="22"/>
              </w:rPr>
              <w:t>Putting the same story in the inbox a second time creates a SECOND story at a slightly different address, and readers who shared the first link keep seeing the old one. Edit the file that is already there instead.</w:t>
            </w:r>
          </w:p>
        </w:tc>
      </w:tr>
    </w:tbl>
    <w:p>
      <w:pPr>
        <w:spacing w:after="80"/>
      </w:pPr>
    </w:p>
    <w:p>
      <w:pPr>
        <w:pStyle w:val="Heading2"/>
      </w:pPr>
      <w:r>
        <w:t>Replacing the picture</w:t>
      </w:r>
    </w:p>
    <w:p>
      <w:pPr>
        <w:spacing w:after="180"/>
      </w:pPr>
      <w:r>
        <w:rPr>
          <w:rFonts w:ascii="Calibri" w:hAnsi="Calibri"/>
          <w:b w:val="0"/>
          <w:i w:val="0"/>
          <w:color w:val="11141A"/>
          <w:sz w:val="23"/>
        </w:rPr>
        <w:t>Save the new photograph over the old one, keeping exactly the same file name, in static/images/photos/. The story picks it up on the next publish. Nothing in the story file changes.</w:t>
      </w:r>
    </w:p>
    <w:p>
      <w:pPr>
        <w:pStyle w:val="Heading2"/>
      </w:pPr>
      <w:r>
        <w:t>Changing a caption or a credit</w:t>
      </w:r>
    </w:p>
    <w:p>
      <w:pPr>
        <w:spacing w:after="180"/>
      </w:pPr>
      <w:r>
        <w:rPr>
          <w:rFonts w:ascii="Calibri" w:hAnsi="Calibri"/>
          <w:b w:val="0"/>
          <w:i w:val="0"/>
          <w:color w:val="11141A"/>
          <w:sz w:val="23"/>
        </w:rPr>
        <w:t xml:space="preserve">Open the story file and edit the </w:t>
      </w:r>
      <w:r>
        <w:rPr>
          <w:rFonts w:ascii="Consolas" w:hAnsi="Consolas"/>
          <w:b w:val="0"/>
          <w:i w:val="0"/>
          <w:color w:val="11141A"/>
          <w:sz w:val="23"/>
        </w:rPr>
        <w:t>imageCaption</w:t>
      </w:r>
      <w:r>
        <w:rPr>
          <w:rFonts w:ascii="Calibri" w:hAnsi="Calibri"/>
          <w:b w:val="0"/>
          <w:i w:val="0"/>
          <w:color w:val="11141A"/>
          <w:sz w:val="23"/>
        </w:rPr>
        <w:t xml:space="preserve"> or </w:t>
      </w:r>
      <w:r>
        <w:rPr>
          <w:rFonts w:ascii="Consolas" w:hAnsi="Consolas"/>
          <w:b w:val="0"/>
          <w:i w:val="0"/>
          <w:color w:val="11141A"/>
          <w:sz w:val="23"/>
        </w:rPr>
        <w:t>imageSource</w:t>
      </w:r>
      <w:r>
        <w:rPr>
          <w:rFonts w:ascii="Calibri" w:hAnsi="Calibri"/>
          <w:b w:val="0"/>
          <w:i w:val="0"/>
          <w:color w:val="11141A"/>
          <w:sz w:val="23"/>
        </w:rPr>
        <w:t xml:space="preserve"> line near the top. Those are the same two things you wrote as </w:t>
      </w:r>
      <w:r>
        <w:rPr>
          <w:rFonts w:ascii="Consolas" w:hAnsi="Consolas"/>
          <w:b w:val="0"/>
          <w:i w:val="0"/>
          <w:color w:val="11141A"/>
          <w:sz w:val="23"/>
        </w:rPr>
        <w:t>Photo caption:</w:t>
      </w:r>
      <w:r>
        <w:rPr>
          <w:rFonts w:ascii="Calibri" w:hAnsi="Calibri"/>
          <w:b w:val="0"/>
          <w:i w:val="0"/>
          <w:color w:val="11141A"/>
          <w:sz w:val="23"/>
        </w:rPr>
        <w:t xml:space="preserve"> and </w:t>
      </w:r>
      <w:r>
        <w:rPr>
          <w:rFonts w:ascii="Consolas" w:hAnsi="Consolas"/>
          <w:b w:val="0"/>
          <w:i w:val="0"/>
          <w:color w:val="11141A"/>
          <w:sz w:val="23"/>
        </w:rPr>
        <w:t>Photo source:</w:t>
      </w:r>
      <w:r>
        <w:rPr>
          <w:rFonts w:ascii="Calibri" w:hAnsi="Calibri"/>
          <w:b w:val="0"/>
          <w:i w:val="0"/>
          <w:color w:val="11141A"/>
          <w:sz w:val="23"/>
        </w:rPr>
        <w:t xml:space="preserve"> in the inbox.</w:t>
      </w:r>
    </w:p>
    <w:p>
      <w:pPr>
        <w:pStyle w:val="Heading2"/>
      </w:pPr>
      <w:r>
        <w:t>Taking a story down</w:t>
      </w:r>
    </w:p>
    <w:p>
      <w:pPr>
        <w:spacing w:after="180"/>
      </w:pPr>
      <w:r>
        <w:rPr>
          <w:rFonts w:ascii="Calibri" w:hAnsi="Calibri"/>
          <w:b w:val="0"/>
          <w:i w:val="0"/>
          <w:color w:val="11141A"/>
          <w:sz w:val="23"/>
        </w:rPr>
        <w:t xml:space="preserve">Add one line under the title: </w:t>
      </w:r>
      <w:r>
        <w:rPr>
          <w:rFonts w:ascii="Consolas" w:hAnsi="Consolas"/>
          <w:b/>
          <w:i w:val="0"/>
          <w:color w:val="11141A"/>
          <w:sz w:val="23"/>
        </w:rPr>
        <w:t>draft: true</w:t>
      </w:r>
      <w:r>
        <w:rPr>
          <w:rFonts w:ascii="Calibri" w:hAnsi="Calibri"/>
          <w:b w:val="0"/>
          <w:i w:val="0"/>
          <w:color w:val="11141A"/>
          <w:sz w:val="23"/>
        </w:rPr>
        <w:t xml:space="preserve">. Publish. The page disappears from the site and from every feed and search result, and the file is still there if you want it back — change that line to </w:t>
      </w:r>
      <w:r>
        <w:rPr>
          <w:rFonts w:ascii="Consolas" w:hAnsi="Consolas"/>
          <w:b w:val="0"/>
          <w:i w:val="0"/>
          <w:color w:val="11141A"/>
          <w:sz w:val="23"/>
        </w:rPr>
        <w:t>draft: false</w:t>
      </w:r>
      <w:r>
        <w:rPr>
          <w:rFonts w:ascii="Calibri" w:hAnsi="Calibri"/>
          <w:b w:val="0"/>
          <w:i w:val="0"/>
          <w:color w:val="11141A"/>
          <w:sz w:val="23"/>
        </w:rPr>
        <w:t xml:space="preserve"> and publish again.</w:t>
      </w:r>
    </w:p>
    <w:p>
      <w:r>
        <w:br w:type="page"/>
      </w:r>
    </w:p>
    <w:p>
      <w:pPr>
        <w:pStyle w:val="Heading1"/>
      </w:pPr>
      <w:r>
        <w:t>11 · The pages that are not stories</w:t>
      </w:r>
    </w:p>
    <w:tbl>
      <w:tblPr>
        <w:tblStyle w:val="TableGrid"/>
        <w:tblW w:type="auto" w:w="0"/>
        <w:jc w:val="left"/>
        <w:tblLook w:firstColumn="1" w:firstRow="1" w:lastColumn="0" w:lastRow="0" w:noHBand="0" w:noVBand="1" w:val="04A0"/>
      </w:tblPr>
      <w:tblGrid>
        <w:gridCol w:w="3264"/>
        <w:gridCol w:w="3264"/>
        <w:gridCol w:w="3264"/>
      </w:tblGrid>
      <w:tr>
        <w:tc>
          <w:tcPr>
            <w:tcW w:type="dxa" w:w="2880"/>
            <w:shd w:val="clear" w:fill="1B1F27"/>
          </w:tcPr>
          <w:p>
            <w:pPr>
              <w:spacing w:after="40" w:before="40"/>
            </w:pPr>
            <w:r>
              <w:rPr>
                <w:b/>
                <w:color w:val="FFFFFF"/>
                <w:sz w:val="20"/>
              </w:rPr>
              <w:t>To change</w:t>
            </w:r>
          </w:p>
        </w:tc>
        <w:tc>
          <w:tcPr>
            <w:tcW w:type="dxa" w:w="3168"/>
            <w:shd w:val="clear" w:fill="1B1F27"/>
          </w:tcPr>
          <w:p>
            <w:pPr>
              <w:spacing w:after="40" w:before="40"/>
            </w:pPr>
            <w:r>
              <w:rPr>
                <w:b/>
                <w:color w:val="FFFFFF"/>
                <w:sz w:val="20"/>
              </w:rPr>
              <w:t>Open this file</w:t>
            </w:r>
          </w:p>
        </w:tc>
        <w:tc>
          <w:tcPr>
            <w:tcW w:type="dxa" w:w="4032"/>
            <w:shd w:val="clear" w:fill="1B1F27"/>
          </w:tcPr>
          <w:p>
            <w:pPr>
              <w:spacing w:after="40" w:before="40"/>
            </w:pPr>
            <w:r>
              <w:rPr>
                <w:b/>
                <w:color w:val="FFFFFF"/>
                <w:sz w:val="20"/>
              </w:rPr>
              <w:t>Notes</w:t>
            </w:r>
          </w:p>
        </w:tc>
      </w:tr>
      <w:tr>
        <w:tc>
          <w:tcPr>
            <w:tcW w:type="dxa" w:w="2880"/>
          </w:tcPr>
          <w:p>
            <w:pPr>
              <w:spacing w:after="40" w:before="40"/>
            </w:pPr>
            <w:r>
              <w:rPr>
                <w:sz w:val="20"/>
              </w:rPr>
              <w:t>The About page</w:t>
            </w:r>
          </w:p>
        </w:tc>
        <w:tc>
          <w:tcPr>
            <w:tcW w:type="dxa" w:w="3168"/>
          </w:tcPr>
          <w:p>
            <w:pPr>
              <w:spacing w:after="40" w:before="40"/>
            </w:pPr>
            <w:r>
              <w:rPr>
                <w:rFonts w:ascii="Consolas" w:hAnsi="Consolas"/>
                <w:sz w:val="20"/>
              </w:rPr>
              <w:t>content/about.md</w:t>
            </w:r>
          </w:p>
        </w:tc>
        <w:tc>
          <w:tcPr>
            <w:tcW w:type="dxa" w:w="4032"/>
          </w:tcPr>
          <w:p>
            <w:pPr>
              <w:spacing w:after="40" w:before="40"/>
            </w:pPr>
            <w:r>
              <w:rPr>
                <w:sz w:val="20"/>
              </w:rPr>
              <w:t>Everything under the dashes is the page. Write normally.</w:t>
            </w:r>
          </w:p>
        </w:tc>
      </w:tr>
      <w:tr>
        <w:tc>
          <w:tcPr>
            <w:tcW w:type="dxa" w:w="2880"/>
            <w:shd w:val="clear" w:fill="F6F7F9"/>
          </w:tcPr>
          <w:p>
            <w:pPr>
              <w:spacing w:after="40" w:before="40"/>
            </w:pPr>
            <w:r>
              <w:rPr>
                <w:sz w:val="20"/>
              </w:rPr>
              <w:t>Contact, Terms, Privacy, Accessibility</w:t>
            </w:r>
          </w:p>
        </w:tc>
        <w:tc>
          <w:tcPr>
            <w:tcW w:type="dxa" w:w="3168"/>
            <w:shd w:val="clear" w:fill="F6F7F9"/>
          </w:tcPr>
          <w:p>
            <w:pPr>
              <w:spacing w:after="40" w:before="40"/>
            </w:pPr>
            <w:r>
              <w:rPr>
                <w:sz w:val="20"/>
              </w:rPr>
              <w:t>content/contact.md` and the others beside it</w:t>
            </w:r>
          </w:p>
        </w:tc>
        <w:tc>
          <w:tcPr>
            <w:tcW w:type="dxa" w:w="4032"/>
            <w:shd w:val="clear" w:fill="F6F7F9"/>
          </w:tcPr>
          <w:p>
            <w:pPr>
              <w:spacing w:after="40" w:before="40"/>
            </w:pPr>
            <w:r>
              <w:rPr>
                <w:sz w:val="20"/>
              </w:rPr>
              <w:t>Same again.</w:t>
            </w:r>
          </w:p>
        </w:tc>
      </w:tr>
      <w:tr>
        <w:tc>
          <w:tcPr>
            <w:tcW w:type="dxa" w:w="2880"/>
          </w:tcPr>
          <w:p>
            <w:pPr>
              <w:spacing w:after="40" w:before="40"/>
            </w:pPr>
            <w:r>
              <w:rPr>
                <w:sz w:val="20"/>
              </w:rPr>
              <w:t>The paragraph in the footer</w:t>
            </w:r>
          </w:p>
        </w:tc>
        <w:tc>
          <w:tcPr>
            <w:tcW w:type="dxa" w:w="3168"/>
          </w:tcPr>
          <w:p>
            <w:pPr>
              <w:spacing w:after="40" w:before="40"/>
            </w:pPr>
            <w:r>
              <w:rPr>
                <w:rFonts w:ascii="Consolas" w:hAnsi="Consolas"/>
                <w:sz w:val="20"/>
              </w:rPr>
              <w:t>hugo.toml</w:t>
            </w:r>
          </w:p>
        </w:tc>
        <w:tc>
          <w:tcPr>
            <w:tcW w:type="dxa" w:w="4032"/>
          </w:tcPr>
          <w:p>
            <w:pPr>
              <w:spacing w:after="40" w:before="40"/>
            </w:pPr>
            <w:r>
              <w:rPr>
                <w:sz w:val="20"/>
              </w:rPr>
              <w:t>Find the line beginning about = and change the words between the quotes.</w:t>
            </w:r>
          </w:p>
        </w:tc>
      </w:tr>
      <w:tr>
        <w:tc>
          <w:tcPr>
            <w:tcW w:type="dxa" w:w="2880"/>
            <w:shd w:val="clear" w:fill="F6F7F9"/>
          </w:tcPr>
          <w:p>
            <w:pPr>
              <w:spacing w:after="40" w:before="40"/>
            </w:pPr>
            <w:r>
              <w:rPr>
                <w:sz w:val="20"/>
              </w:rPr>
              <w:t>The toolbar and the menus</w:t>
            </w:r>
          </w:p>
        </w:tc>
        <w:tc>
          <w:tcPr>
            <w:tcW w:type="dxa" w:w="3168"/>
            <w:shd w:val="clear" w:fill="F6F7F9"/>
          </w:tcPr>
          <w:p>
            <w:pPr>
              <w:spacing w:after="40" w:before="40"/>
            </w:pPr>
            <w:r>
              <w:rPr>
                <w:rFonts w:ascii="Consolas" w:hAnsi="Consolas"/>
                <w:sz w:val="20"/>
              </w:rPr>
              <w:t>data/navigation.yaml</w:t>
            </w:r>
          </w:p>
        </w:tc>
        <w:tc>
          <w:tcPr>
            <w:tcW w:type="dxa" w:w="4032"/>
            <w:shd w:val="clear" w:fill="F6F7F9"/>
          </w:tcPr>
          <w:p>
            <w:pPr>
              <w:spacing w:after="40" w:before="40"/>
            </w:pPr>
            <w:r>
              <w:rPr>
                <w:sz w:val="20"/>
              </w:rPr>
              <w:t>One file drives the toolbar, the drop-downs, the phone menu and all three footer columns, so they can never disagree.</w:t>
            </w:r>
          </w:p>
        </w:tc>
      </w:tr>
      <w:tr>
        <w:tc>
          <w:tcPr>
            <w:tcW w:type="dxa" w:w="2880"/>
          </w:tcPr>
          <w:p>
            <w:pPr>
              <w:spacing w:after="40" w:before="40"/>
            </w:pPr>
            <w:r>
              <w:rPr>
                <w:sz w:val="20"/>
              </w:rPr>
              <w:t>What leads each sport</w:t>
            </w:r>
          </w:p>
        </w:tc>
        <w:tc>
          <w:tcPr>
            <w:tcW w:type="dxa" w:w="3168"/>
          </w:tcPr>
          <w:p>
            <w:pPr>
              <w:spacing w:after="40" w:before="40"/>
            </w:pPr>
            <w:r>
              <w:rPr>
                <w:rFonts w:ascii="Consolas" w:hAnsi="Consolas"/>
                <w:sz w:val="20"/>
              </w:rPr>
              <w:t>data/sports.yaml</w:t>
            </w:r>
          </w:p>
        </w:tc>
        <w:tc>
          <w:tcPr>
            <w:tcW w:type="dxa" w:w="4032"/>
          </w:tcPr>
          <w:p>
            <w:pPr>
              <w:spacing w:after="40" w:before="40"/>
            </w:pPr>
            <w:r>
              <w:rPr>
                <w:sz w:val="20"/>
              </w:rPr>
              <w:t>Five rotating stories and two fixed ones per sport.</w:t>
            </w:r>
          </w:p>
        </w:tc>
      </w:tr>
      <w:tr>
        <w:tc>
          <w:tcPr>
            <w:tcW w:type="dxa" w:w="2880"/>
            <w:shd w:val="clear" w:fill="F6F7F9"/>
          </w:tcPr>
          <w:p>
            <w:pPr>
              <w:spacing w:after="40" w:before="40"/>
            </w:pPr>
            <w:r>
              <w:rPr>
                <w:sz w:val="20"/>
              </w:rPr>
              <w:t>What leads the front page</w:t>
            </w:r>
          </w:p>
        </w:tc>
        <w:tc>
          <w:tcPr>
            <w:tcW w:type="dxa" w:w="3168"/>
            <w:shd w:val="clear" w:fill="F6F7F9"/>
          </w:tcPr>
          <w:p>
            <w:pPr>
              <w:spacing w:after="40" w:before="40"/>
            </w:pPr>
            <w:r>
              <w:rPr>
                <w:rFonts w:ascii="Consolas" w:hAnsi="Consolas"/>
                <w:sz w:val="20"/>
              </w:rPr>
              <w:t>data/homepage.yaml</w:t>
            </w:r>
          </w:p>
        </w:tc>
        <w:tc>
          <w:tcPr>
            <w:tcW w:type="dxa" w:w="4032"/>
            <w:shd w:val="clear" w:fill="F6F7F9"/>
          </w:tcPr>
          <w:p>
            <w:pPr>
              <w:spacing w:after="40" w:before="40"/>
            </w:pPr>
            <w:r>
              <w:rPr>
                <w:sz w:val="20"/>
              </w:rPr>
              <w:t>The same thing for Spotlight, Top Stories and Editor's Picks. The import edits this for you when you write a Front page: line.</w:t>
            </w:r>
          </w:p>
        </w:tc>
      </w:tr>
      <w:tr>
        <w:tc>
          <w:tcPr>
            <w:tcW w:type="dxa" w:w="2880"/>
          </w:tcPr>
          <w:p>
            <w:pPr>
              <w:spacing w:after="40" w:before="40"/>
            </w:pPr>
            <w:r>
              <w:rPr>
                <w:sz w:val="20"/>
              </w:rPr>
              <w:t>The videos on a sport page</w:t>
            </w:r>
          </w:p>
        </w:tc>
        <w:tc>
          <w:tcPr>
            <w:tcW w:type="dxa" w:w="3168"/>
          </w:tcPr>
          <w:p>
            <w:pPr>
              <w:spacing w:after="40" w:before="40"/>
            </w:pPr>
            <w:r>
              <w:rPr>
                <w:rFonts w:ascii="Consolas" w:hAnsi="Consolas"/>
                <w:sz w:val="20"/>
              </w:rPr>
              <w:t>data/videos.yaml</w:t>
            </w:r>
          </w:p>
        </w:tc>
        <w:tc>
          <w:tcPr>
            <w:tcW w:type="dxa" w:w="4032"/>
          </w:tcPr>
          <w:p>
            <w:pPr>
              <w:spacing w:after="40" w:before="40"/>
            </w:pPr>
            <w:r>
              <w:rPr>
                <w:sz w:val="20"/>
              </w:rPr>
              <w:t>Three per sport. Paste the part of a YouTube address after watch?v=.</w:t>
            </w:r>
          </w:p>
        </w:tc>
      </w:tr>
      <w:tr>
        <w:tc>
          <w:tcPr>
            <w:tcW w:type="dxa" w:w="2880"/>
            <w:shd w:val="clear" w:fill="F6F7F9"/>
          </w:tcPr>
          <w:p>
            <w:pPr>
              <w:spacing w:after="40" w:before="40"/>
            </w:pPr>
            <w:r>
              <w:rPr>
                <w:sz w:val="20"/>
              </w:rPr>
              <w:t>Which matches lead the scores strip</w:t>
            </w:r>
          </w:p>
        </w:tc>
        <w:tc>
          <w:tcPr>
            <w:tcW w:type="dxa" w:w="3168"/>
            <w:shd w:val="clear" w:fill="F6F7F9"/>
          </w:tcPr>
          <w:p>
            <w:pPr>
              <w:spacing w:after="40" w:before="40"/>
            </w:pPr>
            <w:r>
              <w:rPr>
                <w:rFonts w:ascii="Consolas" w:hAnsi="Consolas"/>
                <w:sz w:val="20"/>
              </w:rPr>
              <w:t>data/scores.yaml</w:t>
            </w:r>
          </w:p>
        </w:tc>
        <w:tc>
          <w:tcPr>
            <w:tcW w:type="dxa" w:w="4032"/>
            <w:shd w:val="clear" w:fill="F6F7F9"/>
          </w:tcPr>
          <w:p>
            <w:pPr>
              <w:spacing w:after="40" w:before="40"/>
            </w:pPr>
            <w:r>
              <w:rPr>
                <w:sz w:val="20"/>
              </w:rPr>
              <w:t>The scores themselves refresh on their own every fifteen minutes.</w:t>
            </w:r>
          </w:p>
        </w:tc>
      </w:tr>
    </w:tbl>
    <w:p>
      <w:pPr>
        <w:spacing w:after="120"/>
      </w:pPr>
    </w:p>
    <w:tbl>
      <w:tblPr>
        <w:tblW w:type="auto" w:w="0"/>
        <w:tblLook w:firstColumn="1" w:firstRow="1" w:lastColumn="0" w:lastRow="0" w:noHBand="0" w:noVBand="1" w:val="04A0"/>
      </w:tblPr>
      <w:tblGrid>
        <w:gridCol w:w="9792"/>
      </w:tblGrid>
      <w:tr>
        <w:tc>
          <w:tcPr>
            <w:tcW w:type="dxa" w:w="9792"/>
            <w:shd w:val="clear" w:fill="FFF6E0"/>
          </w:tcPr>
          <w:p>
            <w:pPr>
              <w:spacing w:after="60"/>
            </w:pPr>
            <w:r>
              <w:rPr>
                <w:b/>
                <w:color w:val="8A5D00"/>
                <w:sz w:val="24"/>
              </w:rPr>
              <w:t>These files are lists, not code</w:t>
            </w:r>
          </w:p>
          <w:p>
            <w:pPr>
              <w:spacing w:after="40"/>
            </w:pPr>
            <w:r>
              <w:rPr>
                <w:sz w:val="22"/>
              </w:rPr>
              <w:t>Every one of them is commented in plain English at the top, and a mistake in one is ignored rather than published — a misspelt story address is simply skipped and the gap fills itself.</w:t>
            </w:r>
          </w:p>
        </w:tc>
      </w:tr>
    </w:tbl>
    <w:p>
      <w:pPr>
        <w:spacing w:after="80"/>
      </w:pPr>
    </w:p>
    <w:p>
      <w:r>
        <w:br w:type="page"/>
      </w:r>
    </w:p>
    <w:p>
      <w:pPr>
        <w:pStyle w:val="Heading1"/>
      </w:pPr>
      <w:r>
        <w:t>12 · The article page, part by part</w:t>
      </w:r>
    </w:p>
    <w:p>
      <w:pPr>
        <w:spacing w:after="180"/>
      </w:pPr>
      <w:r>
        <w:rPr>
          <w:rFonts w:ascii="Calibri" w:hAnsi="Calibri"/>
          <w:b w:val="0"/>
          <w:i w:val="0"/>
          <w:color w:val="11141A"/>
          <w:sz w:val="23"/>
        </w:rPr>
        <w:t>Every part of a story page comes from a line you wrote. This is which is which.</w:t>
      </w:r>
    </w:p>
    <w:p>
      <w:pPr>
        <w:spacing w:before="160" w:after="80"/>
        <w:jc w:val="center"/>
      </w:pPr>
      <w:r>
        <w:drawing>
          <wp:inline xmlns:a="http://schemas.openxmlformats.org/drawingml/2006/main" xmlns:pic="http://schemas.openxmlformats.org/drawingml/2006/picture">
            <wp:extent cx="6400800" cy="4241543"/>
            <wp:docPr id="11" name="Picture 11"/>
            <wp:cNvGraphicFramePr>
              <a:graphicFrameLocks noChangeAspect="1"/>
            </wp:cNvGraphicFramePr>
            <a:graphic>
              <a:graphicData uri="http://schemas.openxmlformats.org/drawingml/2006/picture">
                <pic:pic>
                  <pic:nvPicPr>
                    <pic:cNvPr id="0" name="fig-article.jpg"/>
                    <pic:cNvPicPr/>
                  </pic:nvPicPr>
                  <pic:blipFill>
                    <a:blip r:embed="rId19"/>
                    <a:stretch>
                      <a:fillRect/>
                    </a:stretch>
                  </pic:blipFill>
                  <pic:spPr>
                    <a:xfrm>
                      <a:off x="0" y="0"/>
                      <a:ext cx="6400800" cy="4241543"/>
                    </a:xfrm>
                    <a:prstGeom prst="rect"/>
                  </pic:spPr>
                </pic:pic>
              </a:graphicData>
            </a:graphic>
          </wp:inline>
        </w:drawing>
      </w:r>
    </w:p>
    <w:p>
      <w:pPr>
        <w:spacing w:after="280"/>
        <w:jc w:val="center"/>
      </w:pPr>
      <w:r>
        <w:rPr>
          <w:i/>
          <w:color w:val="5A6270"/>
          <w:sz w:val="19"/>
        </w:rPr>
        <w:t>Figure 11 — a published story, labelled.</w:t>
      </w:r>
    </w:p>
    <w:p>
      <w:pPr>
        <w:pStyle w:val="Heading2"/>
      </w:pPr>
      <w:r>
        <w:t>Two things that are on this page and nowhere else</w:t>
      </w:r>
    </w:p>
    <w:p>
      <w:pPr>
        <w:pStyle w:val="ListBullet"/>
        <w:spacing w:after="80"/>
      </w:pPr>
      <w:r>
        <w:rPr>
          <w:b/>
          <w:sz w:val="23"/>
        </w:rPr>
        <w:t>The share icons.</w:t>
      </w:r>
      <w:r>
        <w:rPr>
          <w:sz w:val="23"/>
        </w:rPr>
        <w:t xml:space="preserve">  Facebook, X, WhatsApp, Reddit and a copy-link button, directly above the main photograph. They are on story pages only — never on the front page, a sport page or a card, because there is nothing to share until a reader has chosen a story.</w:t>
      </w:r>
    </w:p>
    <w:p>
      <w:pPr>
        <w:pStyle w:val="ListBullet"/>
        <w:spacing w:after="80"/>
      </w:pPr>
      <w:r>
        <w:rPr>
          <w:b/>
          <w:sz w:val="23"/>
        </w:rPr>
        <w:t>The byline.</w:t>
      </w:r>
      <w:r>
        <w:rPr>
          <w:sz w:val="23"/>
        </w:rPr>
        <w:t xml:space="preserve">  It appears once, at the top. There is no second byline at the foot and no reading-time badge.</w:t>
      </w:r>
    </w:p>
    <w:p>
      <w:r>
        <w:br w:type="page"/>
      </w:r>
    </w:p>
    <w:p>
      <w:pPr>
        <w:pStyle w:val="Heading1"/>
      </w:pPr>
      <w:r>
        <w:t>13 · Picture credits</w:t>
      </w:r>
    </w:p>
    <w:p>
      <w:pPr>
        <w:spacing w:after="180"/>
      </w:pPr>
      <w:r>
        <w:rPr>
          <w:rFonts w:ascii="Calibri" w:hAnsi="Calibri"/>
          <w:b w:val="0"/>
          <w:i w:val="0"/>
          <w:color w:val="11141A"/>
          <w:sz w:val="23"/>
        </w:rPr>
        <w:t>The line under a photograph names the agency the picture came from and nothing else. It is one or two words, it is not a link, and it never shows a web address.</w:t>
      </w:r>
    </w:p>
    <w:tbl>
      <w:tblPr>
        <w:tblStyle w:val="TableGrid"/>
        <w:tblW w:type="auto" w:w="0"/>
        <w:jc w:val="left"/>
        <w:tblLook w:firstColumn="1" w:firstRow="1" w:lastColumn="0" w:lastRow="0" w:noHBand="0" w:noVBand="1" w:val="04A0"/>
      </w:tblPr>
      <w:tblGrid>
        <w:gridCol w:w="4896"/>
        <w:gridCol w:w="4896"/>
      </w:tblGrid>
      <w:tr>
        <w:tc>
          <w:tcPr>
            <w:tcW w:type="dxa" w:w="5040"/>
            <w:shd w:val="clear" w:fill="1B1F27"/>
          </w:tcPr>
          <w:p>
            <w:pPr>
              <w:spacing w:after="40" w:before="40"/>
            </w:pPr>
            <w:r>
              <w:rPr>
                <w:b/>
                <w:color w:val="FFFFFF"/>
                <w:sz w:val="20"/>
              </w:rPr>
              <w:t>You write</w:t>
            </w:r>
          </w:p>
        </w:tc>
        <w:tc>
          <w:tcPr>
            <w:tcW w:type="dxa" w:w="5040"/>
            <w:shd w:val="clear" w:fill="1B1F27"/>
          </w:tcPr>
          <w:p>
            <w:pPr>
              <w:spacing w:after="40" w:before="40"/>
            </w:pPr>
            <w:r>
              <w:rPr>
                <w:b/>
                <w:color w:val="FFFFFF"/>
                <w:sz w:val="20"/>
              </w:rPr>
              <w:t>The reader sees</w:t>
            </w:r>
          </w:p>
        </w:tc>
      </w:tr>
      <w:tr>
        <w:tc>
          <w:tcPr>
            <w:tcW w:type="dxa" w:w="5040"/>
          </w:tcPr>
          <w:p>
            <w:pPr>
              <w:spacing w:after="40" w:before="40"/>
            </w:pPr>
            <w:r>
              <w:rPr>
                <w:rFonts w:ascii="Consolas" w:hAnsi="Consolas"/>
                <w:sz w:val="20"/>
              </w:rPr>
              <w:t>Photo source: Getty Images</w:t>
            </w:r>
          </w:p>
        </w:tc>
        <w:tc>
          <w:tcPr>
            <w:tcW w:type="dxa" w:w="5040"/>
          </w:tcPr>
          <w:p>
            <w:pPr>
              <w:spacing w:after="40" w:before="40"/>
            </w:pPr>
            <w:r>
              <w:rPr>
                <w:sz w:val="20"/>
              </w:rPr>
              <w:t>Photo via Getty Images</w:t>
            </w:r>
          </w:p>
        </w:tc>
      </w:tr>
      <w:tr>
        <w:tc>
          <w:tcPr>
            <w:tcW w:type="dxa" w:w="5040"/>
            <w:shd w:val="clear" w:fill="F6F7F9"/>
          </w:tcPr>
          <w:p>
            <w:pPr>
              <w:spacing w:after="40" w:before="40"/>
            </w:pPr>
            <w:r>
              <w:rPr>
                <w:rFonts w:ascii="Consolas" w:hAnsi="Consolas"/>
                <w:sz w:val="20"/>
              </w:rPr>
              <w:t>Photo source: Reuters</w:t>
            </w:r>
          </w:p>
        </w:tc>
        <w:tc>
          <w:tcPr>
            <w:tcW w:type="dxa" w:w="5040"/>
            <w:shd w:val="clear" w:fill="F6F7F9"/>
          </w:tcPr>
          <w:p>
            <w:pPr>
              <w:spacing w:after="40" w:before="40"/>
            </w:pPr>
            <w:r>
              <w:rPr>
                <w:sz w:val="20"/>
              </w:rPr>
              <w:t>Photo via Reuters</w:t>
            </w:r>
          </w:p>
        </w:tc>
      </w:tr>
      <w:tr>
        <w:tc>
          <w:tcPr>
            <w:tcW w:type="dxa" w:w="5040"/>
          </w:tcPr>
          <w:p>
            <w:pPr>
              <w:spacing w:after="40" w:before="40"/>
            </w:pPr>
            <w:r>
              <w:rPr>
                <w:rFonts w:ascii="Consolas" w:hAnsi="Consolas"/>
                <w:sz w:val="20"/>
              </w:rPr>
              <w:t>Photo source: AP</w:t>
            </w:r>
          </w:p>
        </w:tc>
        <w:tc>
          <w:tcPr>
            <w:tcW w:type="dxa" w:w="5040"/>
          </w:tcPr>
          <w:p>
            <w:pPr>
              <w:spacing w:after="40" w:before="40"/>
            </w:pPr>
            <w:r>
              <w:rPr>
                <w:sz w:val="20"/>
              </w:rPr>
              <w:t>Photo via AP</w:t>
            </w:r>
          </w:p>
        </w:tc>
      </w:tr>
      <w:tr>
        <w:tc>
          <w:tcPr>
            <w:tcW w:type="dxa" w:w="5040"/>
            <w:shd w:val="clear" w:fill="F6F7F9"/>
          </w:tcPr>
          <w:p>
            <w:pPr>
              <w:spacing w:after="40" w:before="40"/>
            </w:pPr>
            <w:r>
              <w:rPr>
                <w:rFonts w:ascii="Consolas" w:hAnsi="Consolas"/>
                <w:sz w:val="20"/>
              </w:rPr>
              <w:t>Photo source: © Getty</w:t>
            </w:r>
          </w:p>
        </w:tc>
        <w:tc>
          <w:tcPr>
            <w:tcW w:type="dxa" w:w="5040"/>
            <w:shd w:val="clear" w:fill="F6F7F9"/>
          </w:tcPr>
          <w:p>
            <w:pPr>
              <w:spacing w:after="40" w:before="40"/>
            </w:pPr>
            <w:r>
              <w:rPr>
                <w:sz w:val="20"/>
              </w:rPr>
              <w:t>© Getty</w:t>
            </w:r>
          </w:p>
        </w:tc>
      </w:tr>
      <w:tr>
        <w:tc>
          <w:tcPr>
            <w:tcW w:type="dxa" w:w="5040"/>
          </w:tcPr>
          <w:p>
            <w:pPr>
              <w:spacing w:after="40" w:before="40"/>
            </w:pPr>
            <w:r>
              <w:rPr>
                <w:sz w:val="20"/>
              </w:rPr>
              <w:t>— nothing —</w:t>
            </w:r>
          </w:p>
        </w:tc>
        <w:tc>
          <w:tcPr>
            <w:tcW w:type="dxa" w:w="5040"/>
          </w:tcPr>
          <w:p>
            <w:pPr>
              <w:spacing w:after="40" w:before="40"/>
            </w:pPr>
            <w:r>
              <w:rPr>
                <w:sz w:val="20"/>
              </w:rPr>
              <w:t>no line at all</w:t>
            </w:r>
          </w:p>
        </w:tc>
      </w:tr>
    </w:tbl>
    <w:p>
      <w:pPr>
        <w:spacing w:after="120"/>
      </w:pPr>
    </w:p>
    <w:p>
      <w:pPr>
        <w:pStyle w:val="Heading2"/>
      </w:pPr>
      <w:r>
        <w:t>The rules</w:t>
      </w:r>
    </w:p>
    <w:p>
      <w:pPr>
        <w:pStyle w:val="ListBullet"/>
        <w:spacing w:after="80"/>
      </w:pPr>
      <w:r>
        <w:rPr>
          <w:sz w:val="23"/>
        </w:rPr>
        <w:t>One or two words. Getty Images, Reuters, AP, AFP, PA, Action Images.</w:t>
      </w:r>
    </w:p>
    <w:p>
      <w:pPr>
        <w:pStyle w:val="ListBullet"/>
        <w:spacing w:after="80"/>
      </w:pPr>
      <w:r>
        <w:rPr>
          <w:sz w:val="23"/>
        </w:rPr>
        <w:t>Never a web address, and never the words http or https. If you paste a link in by mistake the website prints nothing rather than printing the link.</w:t>
      </w:r>
    </w:p>
    <w:p>
      <w:pPr>
        <w:pStyle w:val="ListBullet"/>
        <w:spacing w:after="80"/>
      </w:pPr>
      <w:r>
        <w:rPr>
          <w:sz w:val="23"/>
        </w:rPr>
        <w:t>No licence codes on the page. Anything like CC BY 2.0 belongs on the Image Credits page, not under the photograph.</w:t>
      </w:r>
    </w:p>
    <w:p>
      <w:pPr>
        <w:pStyle w:val="ListBullet"/>
        <w:spacing w:after="80"/>
      </w:pPr>
      <w:r>
        <w:rPr>
          <w:sz w:val="23"/>
        </w:rPr>
        <w:t>A photograph the desk took itself needs no credit. Leave the line out and no line is printed.</w:t>
      </w:r>
    </w:p>
    <w:p>
      <w:pPr>
        <w:pStyle w:val="Heading2"/>
      </w:pPr>
      <w:r>
        <w:t>Where the full attribution lives</w:t>
      </w:r>
    </w:p>
    <w:p>
      <w:pPr>
        <w:spacing w:after="180"/>
      </w:pPr>
      <w:r>
        <w:rPr>
          <w:rFonts w:ascii="Calibri" w:hAnsi="Calibri"/>
          <w:b w:val="0"/>
          <w:i w:val="0"/>
          <w:color w:val="11141A"/>
          <w:sz w:val="23"/>
        </w:rPr>
        <w:t>Photographer, licence and the original source are all kept, and all listed on the Image Credits page, which is linked from the footer of every page on the site. Only what is printed under the photograph has been shortened.</w:t>
      </w:r>
    </w:p>
    <w:p>
      <w:r>
        <w:br w:type="page"/>
      </w:r>
    </w:p>
    <w:p>
      <w:pPr>
        <w:pStyle w:val="Heading1"/>
      </w:pPr>
      <w:r>
        <w:t>14 · When something looks wrong</w:t>
      </w:r>
    </w:p>
    <w:tbl>
      <w:tblPr>
        <w:tblStyle w:val="TableGrid"/>
        <w:tblW w:type="auto" w:w="0"/>
        <w:jc w:val="left"/>
        <w:tblLook w:firstColumn="1" w:firstRow="1" w:lastColumn="0" w:lastRow="0" w:noHBand="0" w:noVBand="1" w:val="04A0"/>
      </w:tblPr>
      <w:tblGrid>
        <w:gridCol w:w="3264"/>
        <w:gridCol w:w="3264"/>
        <w:gridCol w:w="3264"/>
      </w:tblGrid>
      <w:tr>
        <w:tc>
          <w:tcPr>
            <w:tcW w:type="dxa" w:w="2880"/>
            <w:shd w:val="clear" w:fill="1B1F27"/>
          </w:tcPr>
          <w:p>
            <w:pPr>
              <w:spacing w:after="40" w:before="40"/>
            </w:pPr>
            <w:r>
              <w:rPr>
                <w:b/>
                <w:color w:val="FFFFFF"/>
                <w:sz w:val="20"/>
              </w:rPr>
              <w:t>What you see</w:t>
            </w:r>
          </w:p>
        </w:tc>
        <w:tc>
          <w:tcPr>
            <w:tcW w:type="dxa" w:w="3600"/>
            <w:shd w:val="clear" w:fill="1B1F27"/>
          </w:tcPr>
          <w:p>
            <w:pPr>
              <w:spacing w:after="40" w:before="40"/>
            </w:pPr>
            <w:r>
              <w:rPr>
                <w:b/>
                <w:color w:val="FFFFFF"/>
                <w:sz w:val="20"/>
              </w:rPr>
              <w:t>What it means</w:t>
            </w:r>
          </w:p>
        </w:tc>
        <w:tc>
          <w:tcPr>
            <w:tcW w:type="dxa" w:w="3600"/>
            <w:shd w:val="clear" w:fill="1B1F27"/>
          </w:tcPr>
          <w:p>
            <w:pPr>
              <w:spacing w:after="40" w:before="40"/>
            </w:pPr>
            <w:r>
              <w:rPr>
                <w:b/>
                <w:color w:val="FFFFFF"/>
                <w:sz w:val="20"/>
              </w:rPr>
              <w:t>What to do</w:t>
            </w:r>
          </w:p>
        </w:tc>
      </w:tr>
      <w:tr>
        <w:tc>
          <w:tcPr>
            <w:tcW w:type="dxa" w:w="2880"/>
          </w:tcPr>
          <w:p>
            <w:pPr>
              <w:spacing w:after="40" w:before="40"/>
            </w:pPr>
            <w:r>
              <w:rPr>
                <w:sz w:val="20"/>
              </w:rPr>
              <w:t>The story is not on the site at all</w:t>
            </w:r>
          </w:p>
        </w:tc>
        <w:tc>
          <w:tcPr>
            <w:tcW w:type="dxa" w:w="3600"/>
          </w:tcPr>
          <w:p>
            <w:pPr>
              <w:spacing w:after="40" w:before="40"/>
            </w:pPr>
            <w:r>
              <w:rPr>
                <w:sz w:val="20"/>
              </w:rPr>
              <w:t>Hold: yes is still in the file, or the publish has not finished</w:t>
            </w:r>
          </w:p>
        </w:tc>
        <w:tc>
          <w:tcPr>
            <w:tcW w:type="dxa" w:w="3600"/>
          </w:tcPr>
          <w:p>
            <w:pPr>
              <w:spacing w:after="40" w:before="40"/>
            </w:pPr>
            <w:r>
              <w:rPr>
                <w:sz w:val="20"/>
              </w:rPr>
              <w:t>Wait three minutes. Then check the file for Hold: yes or draft: true.</w:t>
            </w:r>
          </w:p>
        </w:tc>
      </w:tr>
      <w:tr>
        <w:tc>
          <w:tcPr>
            <w:tcW w:type="dxa" w:w="2880"/>
            <w:shd w:val="clear" w:fill="F6F7F9"/>
          </w:tcPr>
          <w:p>
            <w:pPr>
              <w:spacing w:after="40" w:before="40"/>
            </w:pPr>
            <w:r>
              <w:rPr>
                <w:sz w:val="20"/>
              </w:rPr>
              <w:t>The picture is the grey placeholder</w:t>
            </w:r>
          </w:p>
        </w:tc>
        <w:tc>
          <w:tcPr>
            <w:tcW w:type="dxa" w:w="3600"/>
            <w:shd w:val="clear" w:fill="F6F7F9"/>
          </w:tcPr>
          <w:p>
            <w:pPr>
              <w:spacing w:after="40" w:before="40"/>
            </w:pPr>
            <w:r>
              <w:rPr>
                <w:sz w:val="20"/>
              </w:rPr>
              <w:t>The two file names did not match</w:t>
            </w:r>
          </w:p>
        </w:tc>
        <w:tc>
          <w:tcPr>
            <w:tcW w:type="dxa" w:w="3600"/>
            <w:shd w:val="clear" w:fill="F6F7F9"/>
          </w:tcPr>
          <w:p>
            <w:pPr>
              <w:spacing w:after="40" w:before="40"/>
            </w:pPr>
            <w:r>
              <w:rPr>
                <w:sz w:val="20"/>
              </w:rPr>
              <w:t>Rename the photograph to match the text file exactly and put it in the inbox again.</w:t>
            </w:r>
          </w:p>
        </w:tc>
      </w:tr>
      <w:tr>
        <w:tc>
          <w:tcPr>
            <w:tcW w:type="dxa" w:w="2880"/>
          </w:tcPr>
          <w:p>
            <w:pPr>
              <w:spacing w:after="40" w:before="40"/>
            </w:pPr>
            <w:r>
              <w:rPr>
                <w:sz w:val="20"/>
              </w:rPr>
              <w:t>The picture is cut off at the top</w:t>
            </w:r>
          </w:p>
        </w:tc>
        <w:tc>
          <w:tcPr>
            <w:tcW w:type="dxa" w:w="3600"/>
          </w:tcPr>
          <w:p>
            <w:pPr>
              <w:spacing w:after="40" w:before="40"/>
            </w:pPr>
            <w:r>
              <w:rPr>
                <w:sz w:val="20"/>
              </w:rPr>
              <w:t>It was a portrait photograph, or the subject was near an edge</w:t>
            </w:r>
          </w:p>
        </w:tc>
        <w:tc>
          <w:tcPr>
            <w:tcW w:type="dxa" w:w="3600"/>
          </w:tcPr>
          <w:p>
            <w:pPr>
              <w:spacing w:after="40" w:before="40"/>
            </w:pPr>
            <w:r>
              <w:rPr>
                <w:sz w:val="20"/>
              </w:rPr>
              <w:t>Send a landscape version with the action nearer the middle.</w:t>
            </w:r>
          </w:p>
        </w:tc>
      </w:tr>
      <w:tr>
        <w:tc>
          <w:tcPr>
            <w:tcW w:type="dxa" w:w="2880"/>
            <w:shd w:val="clear" w:fill="F6F7F9"/>
          </w:tcPr>
          <w:p>
            <w:pPr>
              <w:spacing w:after="40" w:before="40"/>
            </w:pPr>
            <w:r>
              <w:rPr>
                <w:sz w:val="20"/>
              </w:rPr>
              <w:t>The headline is the file name</w:t>
            </w:r>
          </w:p>
        </w:tc>
        <w:tc>
          <w:tcPr>
            <w:tcW w:type="dxa" w:w="3600"/>
            <w:shd w:val="clear" w:fill="F6F7F9"/>
          </w:tcPr>
          <w:p>
            <w:pPr>
              <w:spacing w:after="40" w:before="40"/>
            </w:pPr>
            <w:r>
              <w:rPr>
                <w:sz w:val="20"/>
              </w:rPr>
              <w:t>The file had settings lines at the top but no Headline: line, and the first line was one of those settings</w:t>
            </w:r>
          </w:p>
        </w:tc>
        <w:tc>
          <w:tcPr>
            <w:tcW w:type="dxa" w:w="3600"/>
            <w:shd w:val="clear" w:fill="F6F7F9"/>
          </w:tcPr>
          <w:p>
            <w:pPr>
              <w:spacing w:after="40" w:before="40"/>
            </w:pPr>
            <w:r>
              <w:rPr>
                <w:sz w:val="20"/>
              </w:rPr>
              <w:t>Add a Headline: line.</w:t>
            </w:r>
          </w:p>
        </w:tc>
      </w:tr>
      <w:tr>
        <w:tc>
          <w:tcPr>
            <w:tcW w:type="dxa" w:w="2880"/>
          </w:tcPr>
          <w:p>
            <w:pPr>
              <w:spacing w:after="40" w:before="40"/>
            </w:pPr>
            <w:r>
              <w:rPr>
                <w:sz w:val="20"/>
              </w:rPr>
              <w:t>Half the story is missing</w:t>
            </w:r>
          </w:p>
        </w:tc>
        <w:tc>
          <w:tcPr>
            <w:tcW w:type="dxa" w:w="3600"/>
          </w:tcPr>
          <w:p>
            <w:pPr>
              <w:spacing w:after="40" w:before="40"/>
            </w:pPr>
            <w:r>
              <w:rPr>
                <w:sz w:val="20"/>
              </w:rPr>
              <w:t>There was no blank line between the settings and the story</w:t>
            </w:r>
          </w:p>
        </w:tc>
        <w:tc>
          <w:tcPr>
            <w:tcW w:type="dxa" w:w="3600"/>
          </w:tcPr>
          <w:p>
            <w:pPr>
              <w:spacing w:after="40" w:before="40"/>
            </w:pPr>
            <w:r>
              <w:rPr>
                <w:sz w:val="20"/>
              </w:rPr>
              <w:t>Add one blank line and import again.</w:t>
            </w:r>
          </w:p>
        </w:tc>
      </w:tr>
      <w:tr>
        <w:tc>
          <w:tcPr>
            <w:tcW w:type="dxa" w:w="2880"/>
            <w:shd w:val="clear" w:fill="F6F7F9"/>
          </w:tcPr>
          <w:p>
            <w:pPr>
              <w:spacing w:after="40" w:before="40"/>
            </w:pPr>
            <w:r>
              <w:rPr>
                <w:sz w:val="20"/>
              </w:rPr>
              <w:t>Two copies of the same story</w:t>
            </w:r>
          </w:p>
        </w:tc>
        <w:tc>
          <w:tcPr>
            <w:tcW w:type="dxa" w:w="3600"/>
            <w:shd w:val="clear" w:fill="F6F7F9"/>
          </w:tcPr>
          <w:p>
            <w:pPr>
              <w:spacing w:after="40" w:before="40"/>
            </w:pPr>
            <w:r>
              <w:rPr>
                <w:sz w:val="20"/>
              </w:rPr>
              <w:t>It was imported twice</w:t>
            </w:r>
          </w:p>
        </w:tc>
        <w:tc>
          <w:tcPr>
            <w:tcW w:type="dxa" w:w="3600"/>
            <w:shd w:val="clear" w:fill="F6F7F9"/>
          </w:tcPr>
          <w:p>
            <w:pPr>
              <w:spacing w:after="40" w:before="40"/>
            </w:pPr>
            <w:r>
              <w:rPr>
                <w:sz w:val="20"/>
              </w:rPr>
              <w:t>Add draft: true to the copy you do not want, and publish.</w:t>
            </w:r>
          </w:p>
        </w:tc>
      </w:tr>
      <w:tr>
        <w:tc>
          <w:tcPr>
            <w:tcW w:type="dxa" w:w="2880"/>
          </w:tcPr>
          <w:p>
            <w:pPr>
              <w:spacing w:after="40" w:before="40"/>
            </w:pPr>
            <w:r>
              <w:rPr>
                <w:sz w:val="20"/>
              </w:rPr>
              <w:t>The import window closed instantly</w:t>
            </w:r>
          </w:p>
        </w:tc>
        <w:tc>
          <w:tcPr>
            <w:tcW w:type="dxa" w:w="3600"/>
          </w:tcPr>
          <w:p>
            <w:pPr>
              <w:spacing w:after="40" w:before="40"/>
            </w:pPr>
            <w:r>
              <w:rPr>
                <w:sz w:val="20"/>
              </w:rPr>
              <w:t>It could not start</w:t>
            </w:r>
          </w:p>
        </w:tc>
        <w:tc>
          <w:tcPr>
            <w:tcW w:type="dxa" w:w="3600"/>
          </w:tcPr>
          <w:p>
            <w:pPr>
              <w:spacing w:after="40" w:before="40"/>
            </w:pPr>
            <w:r>
              <w:rPr>
                <w:sz w:val="20"/>
              </w:rPr>
              <w:t>Read section 1 again — the window stays open and waits for a key press when it has worked.</w:t>
            </w:r>
          </w:p>
        </w:tc>
      </w:tr>
      <w:tr>
        <w:tc>
          <w:tcPr>
            <w:tcW w:type="dxa" w:w="2880"/>
            <w:shd w:val="clear" w:fill="F6F7F9"/>
          </w:tcPr>
          <w:p>
            <w:pPr>
              <w:spacing w:after="40" w:before="40"/>
            </w:pPr>
            <w:r>
              <w:rPr>
                <w:sz w:val="20"/>
              </w:rPr>
              <w:t>A red cross on the Actions tab</w:t>
            </w:r>
          </w:p>
        </w:tc>
        <w:tc>
          <w:tcPr>
            <w:tcW w:type="dxa" w:w="3600"/>
            <w:shd w:val="clear" w:fill="F6F7F9"/>
          </w:tcPr>
          <w:p>
            <w:pPr>
              <w:spacing w:after="40" w:before="40"/>
            </w:pPr>
            <w:r>
              <w:rPr>
                <w:sz w:val="20"/>
              </w:rPr>
              <w:t>The publish failed</w:t>
            </w:r>
          </w:p>
        </w:tc>
        <w:tc>
          <w:tcPr>
            <w:tcW w:type="dxa" w:w="3600"/>
            <w:shd w:val="clear" w:fill="F6F7F9"/>
          </w:tcPr>
          <w:p>
            <w:pPr>
              <w:spacing w:after="40" w:before="40"/>
            </w:pPr>
            <w:r>
              <w:rPr>
                <w:sz w:val="20"/>
              </w:rPr>
              <w:t>Click the run. The last red line names the file and the line number. It is almost always a stray quotation mark in a settings line.</w:t>
            </w:r>
          </w:p>
        </w:tc>
      </w:tr>
    </w:tbl>
    <w:p>
      <w:pPr>
        <w:spacing w:after="120"/>
      </w:pPr>
    </w:p>
    <w:p>
      <w:r>
        <w:br w:type="page"/>
      </w:r>
    </w:p>
    <w:p>
      <w:pPr>
        <w:pStyle w:val="Heading1"/>
      </w:pPr>
      <w:r>
        <w:t>15 · The checklist</w:t>
      </w:r>
    </w:p>
    <w:p>
      <w:pPr>
        <w:spacing w:after="180"/>
      </w:pPr>
      <w:r>
        <w:rPr>
          <w:rFonts w:ascii="Calibri" w:hAnsi="Calibri"/>
          <w:b w:val="0"/>
          <w:i w:val="0"/>
          <w:color w:val="5A6270"/>
          <w:sz w:val="23"/>
        </w:rPr>
        <w:t>Print this page and keep it by the desk.</w:t>
      </w:r>
    </w:p>
    <w:p>
      <w:pPr>
        <w:pStyle w:val="Heading2"/>
      </w:pPr>
      <w:r>
        <w:t>Before you put anything in the inbox</w:t>
      </w:r>
    </w:p>
    <w:p>
      <w:pPr>
        <w:spacing w:after="100"/>
      </w:pPr>
      <w:r>
        <w:rPr>
          <w:rFonts w:ascii="Segoe UI Symbol" w:hAnsi="Segoe UI Symbol"/>
          <w:sz w:val="26"/>
        </w:rPr>
        <w:t xml:space="preserve">☐   </w:t>
      </w:r>
      <w:r>
        <w:rPr>
          <w:sz w:val="23"/>
        </w:rPr>
        <w:t>The text file and the photograph have exactly the same name.</w:t>
      </w:r>
    </w:p>
    <w:p>
      <w:pPr>
        <w:spacing w:after="100"/>
      </w:pPr>
      <w:r>
        <w:rPr>
          <w:rFonts w:ascii="Segoe UI Symbol" w:hAnsi="Segoe UI Symbol"/>
          <w:sz w:val="26"/>
        </w:rPr>
        <w:t xml:space="preserve">☐   </w:t>
      </w:r>
      <w:r>
        <w:rPr>
          <w:sz w:val="23"/>
        </w:rPr>
        <w:t>The photograph is landscape and at least 1600 pixels across — 2400 is better.</w:t>
      </w:r>
    </w:p>
    <w:p>
      <w:pPr>
        <w:spacing w:after="100"/>
      </w:pPr>
      <w:r>
        <w:rPr>
          <w:rFonts w:ascii="Segoe UI Symbol" w:hAnsi="Segoe UI Symbol"/>
          <w:sz w:val="26"/>
        </w:rPr>
        <w:t xml:space="preserve">☐   </w:t>
      </w:r>
      <w:r>
        <w:rPr>
          <w:sz w:val="23"/>
        </w:rPr>
        <w:t>The action in the photograph is near the middle.</w:t>
      </w:r>
    </w:p>
    <w:p>
      <w:pPr>
        <w:spacing w:after="100"/>
      </w:pPr>
      <w:r>
        <w:rPr>
          <w:rFonts w:ascii="Segoe UI Symbol" w:hAnsi="Segoe UI Symbol"/>
          <w:sz w:val="26"/>
        </w:rPr>
        <w:t xml:space="preserve">☐   </w:t>
      </w:r>
      <w:r>
        <w:rPr>
          <w:sz w:val="23"/>
        </w:rPr>
        <w:t>The first line is the headline, or there is a Headline: line.</w:t>
      </w:r>
    </w:p>
    <w:p>
      <w:pPr>
        <w:spacing w:after="100"/>
      </w:pPr>
      <w:r>
        <w:rPr>
          <w:rFonts w:ascii="Segoe UI Symbol" w:hAnsi="Segoe UI Symbol"/>
          <w:sz w:val="26"/>
        </w:rPr>
        <w:t xml:space="preserve">☐   </w:t>
      </w:r>
      <w:r>
        <w:rPr>
          <w:sz w:val="23"/>
        </w:rPr>
        <w:t>There is a blank line between the settings and the story.</w:t>
      </w:r>
    </w:p>
    <w:p>
      <w:pPr>
        <w:spacing w:after="100"/>
      </w:pPr>
      <w:r>
        <w:rPr>
          <w:rFonts w:ascii="Segoe UI Symbol" w:hAnsi="Segoe UI Symbol"/>
          <w:sz w:val="26"/>
        </w:rPr>
        <w:t xml:space="preserve">☐   </w:t>
      </w:r>
      <w:r>
        <w:rPr>
          <w:sz w:val="23"/>
        </w:rPr>
        <w:t>Sport: says Cricket, Football or Tennis if it is one of those.</w:t>
      </w:r>
    </w:p>
    <w:p>
      <w:pPr>
        <w:spacing w:after="100"/>
      </w:pPr>
      <w:r>
        <w:rPr>
          <w:rFonts w:ascii="Segoe UI Symbol" w:hAnsi="Segoe UI Symbol"/>
          <w:sz w:val="26"/>
        </w:rPr>
        <w:t xml:space="preserve">☐   </w:t>
      </w:r>
      <w:r>
        <w:rPr>
          <w:sz w:val="23"/>
        </w:rPr>
        <w:t>Photo source: names the agency, in one or two words.</w:t>
      </w:r>
    </w:p>
    <w:p>
      <w:pPr>
        <w:spacing w:after="100"/>
      </w:pPr>
      <w:r>
        <w:rPr>
          <w:rFonts w:ascii="Segoe UI Symbol" w:hAnsi="Segoe UI Symbol"/>
          <w:sz w:val="26"/>
        </w:rPr>
        <w:t xml:space="preserve">☐   </w:t>
      </w:r>
      <w:r>
        <w:rPr>
          <w:sz w:val="23"/>
        </w:rPr>
        <w:t>Photo caption: and Photo description: are both filled in.</w:t>
      </w:r>
    </w:p>
    <w:p>
      <w:pPr>
        <w:spacing w:after="100"/>
      </w:pPr>
      <w:r>
        <w:rPr>
          <w:rFonts w:ascii="Segoe UI Symbol" w:hAnsi="Segoe UI Symbol"/>
          <w:sz w:val="26"/>
        </w:rPr>
        <w:t xml:space="preserve">☐   </w:t>
      </w:r>
      <w:r>
        <w:rPr>
          <w:sz w:val="23"/>
        </w:rPr>
        <w:t>If it belongs on the front page, Front page: says which slot.</w:t>
      </w:r>
    </w:p>
    <w:p>
      <w:pPr>
        <w:pStyle w:val="Heading2"/>
      </w:pPr>
      <w:r>
        <w:t>After the import</w:t>
      </w:r>
    </w:p>
    <w:p>
      <w:pPr>
        <w:spacing w:after="100"/>
      </w:pPr>
      <w:r>
        <w:rPr>
          <w:rFonts w:ascii="Segoe UI Symbol" w:hAnsi="Segoe UI Symbol"/>
          <w:sz w:val="26"/>
        </w:rPr>
        <w:t xml:space="preserve">☐   </w:t>
      </w:r>
      <w:r>
        <w:rPr>
          <w:sz w:val="23"/>
        </w:rPr>
        <w:t>The report says the right number of stories.</w:t>
      </w:r>
    </w:p>
    <w:p>
      <w:pPr>
        <w:spacing w:after="100"/>
      </w:pPr>
      <w:r>
        <w:rPr>
          <w:rFonts w:ascii="Segoe UI Symbol" w:hAnsi="Segoe UI Symbol"/>
          <w:sz w:val="26"/>
        </w:rPr>
        <w:t xml:space="preserve">☐   </w:t>
      </w:r>
      <w:r>
        <w:rPr>
          <w:sz w:val="23"/>
        </w:rPr>
        <w:t>The things to look at list is empty, or you know why it is not.</w:t>
      </w:r>
    </w:p>
    <w:p>
      <w:pPr>
        <w:spacing w:after="100"/>
      </w:pPr>
      <w:r>
        <w:rPr>
          <w:rFonts w:ascii="Segoe UI Symbol" w:hAnsi="Segoe UI Symbol"/>
          <w:sz w:val="26"/>
        </w:rPr>
        <w:t xml:space="preserve">☐   </w:t>
      </w:r>
      <w:r>
        <w:rPr>
          <w:sz w:val="23"/>
        </w:rPr>
        <w:t>You have opened the story in the preview and read it back.</w:t>
      </w:r>
    </w:p>
    <w:p>
      <w:pPr>
        <w:spacing w:after="100"/>
      </w:pPr>
      <w:r>
        <w:rPr>
          <w:rFonts w:ascii="Segoe UI Symbol" w:hAnsi="Segoe UI Symbol"/>
          <w:sz w:val="26"/>
        </w:rPr>
        <w:t xml:space="preserve">☐   </w:t>
      </w:r>
      <w:r>
        <w:rPr>
          <w:sz w:val="23"/>
        </w:rPr>
        <w:t>The photograph is not cut off in a way that matters.</w:t>
      </w:r>
    </w:p>
    <w:p>
      <w:pPr>
        <w:spacing w:after="100"/>
      </w:pPr>
      <w:r>
        <w:rPr>
          <w:rFonts w:ascii="Segoe UI Symbol" w:hAnsi="Segoe UI Symbol"/>
          <w:sz w:val="26"/>
        </w:rPr>
        <w:t xml:space="preserve">☐   </w:t>
      </w:r>
      <w:r>
        <w:rPr>
          <w:sz w:val="23"/>
        </w:rPr>
        <w:t>The front page line went where you expected.</w:t>
      </w:r>
    </w:p>
    <w:p>
      <w:r>
        <w:br w:type="page"/>
      </w:r>
    </w:p>
    <w:p>
      <w:pPr>
        <w:pStyle w:val="Heading1"/>
      </w:pPr>
      <w:r>
        <w:t>Appendix · every line you can write</w:t>
      </w:r>
    </w:p>
    <w:p>
      <w:pPr>
        <w:spacing w:after="180"/>
      </w:pPr>
      <w:r>
        <w:rPr>
          <w:rFonts w:ascii="Calibri" w:hAnsi="Calibri"/>
          <w:b w:val="0"/>
          <w:i w:val="0"/>
          <w:color w:val="11141A"/>
          <w:sz w:val="23"/>
        </w:rPr>
        <w:t>All of these go at the top of the text file, above the blank line. Every one is optional.</w:t>
      </w:r>
    </w:p>
    <w:tbl>
      <w:tblPr>
        <w:tblStyle w:val="TableGrid"/>
        <w:tblW w:type="auto" w:w="0"/>
        <w:jc w:val="left"/>
        <w:tblLook w:firstColumn="1" w:firstRow="1" w:lastColumn="0" w:lastRow="0" w:noHBand="0" w:noVBand="1" w:val="04A0"/>
      </w:tblPr>
      <w:tblGrid>
        <w:gridCol w:w="4896"/>
        <w:gridCol w:w="4896"/>
      </w:tblGrid>
      <w:tr>
        <w:tc>
          <w:tcPr>
            <w:tcW w:type="dxa" w:w="2592"/>
            <w:shd w:val="clear" w:fill="1B1F27"/>
          </w:tcPr>
          <w:p>
            <w:pPr>
              <w:spacing w:after="40" w:before="40"/>
            </w:pPr>
            <w:r>
              <w:rPr>
                <w:b/>
                <w:color w:val="FFFFFF"/>
                <w:sz w:val="20"/>
              </w:rPr>
              <w:t>Line</w:t>
            </w:r>
          </w:p>
        </w:tc>
        <w:tc>
          <w:tcPr>
            <w:tcW w:type="dxa" w:w="7488"/>
            <w:shd w:val="clear" w:fill="1B1F27"/>
          </w:tcPr>
          <w:p>
            <w:pPr>
              <w:spacing w:after="40" w:before="40"/>
            </w:pPr>
            <w:r>
              <w:rPr>
                <w:b/>
                <w:color w:val="FFFFFF"/>
                <w:sz w:val="20"/>
              </w:rPr>
              <w:t>What it does</w:t>
            </w:r>
          </w:p>
        </w:tc>
      </w:tr>
      <w:tr>
        <w:tc>
          <w:tcPr>
            <w:tcW w:type="dxa" w:w="2592"/>
          </w:tcPr>
          <w:p>
            <w:pPr>
              <w:spacing w:after="40" w:before="40"/>
            </w:pPr>
            <w:r>
              <w:rPr>
                <w:rFonts w:ascii="Consolas" w:hAnsi="Consolas"/>
                <w:sz w:val="20"/>
              </w:rPr>
              <w:t>Headline:</w:t>
            </w:r>
          </w:p>
        </w:tc>
        <w:tc>
          <w:tcPr>
            <w:tcW w:type="dxa" w:w="7488"/>
          </w:tcPr>
          <w:p>
            <w:pPr>
              <w:spacing w:after="40" w:before="40"/>
            </w:pPr>
            <w:r>
              <w:rPr>
                <w:sz w:val="20"/>
              </w:rPr>
              <w:t>The title. Without it, the first line of the file is used.</w:t>
            </w:r>
          </w:p>
        </w:tc>
      </w:tr>
      <w:tr>
        <w:tc>
          <w:tcPr>
            <w:tcW w:type="dxa" w:w="2592"/>
            <w:shd w:val="clear" w:fill="F6F7F9"/>
          </w:tcPr>
          <w:p>
            <w:pPr>
              <w:spacing w:after="40" w:before="40"/>
            </w:pPr>
            <w:r>
              <w:rPr>
                <w:rFonts w:ascii="Consolas" w:hAnsi="Consolas"/>
                <w:sz w:val="20"/>
              </w:rPr>
              <w:t>Summary:</w:t>
            </w:r>
          </w:p>
        </w:tc>
        <w:tc>
          <w:tcPr>
            <w:tcW w:type="dxa" w:w="7488"/>
            <w:shd w:val="clear" w:fill="F6F7F9"/>
          </w:tcPr>
          <w:p>
            <w:pPr>
              <w:spacing w:after="40" w:before="40"/>
            </w:pPr>
            <w:r>
              <w:rPr>
                <w:sz w:val="20"/>
              </w:rPr>
              <w:t>One or two sentences. Used on cards, on the front page and in Google.</w:t>
            </w:r>
          </w:p>
        </w:tc>
      </w:tr>
      <w:tr>
        <w:tc>
          <w:tcPr>
            <w:tcW w:type="dxa" w:w="2592"/>
          </w:tcPr>
          <w:p>
            <w:pPr>
              <w:spacing w:after="40" w:before="40"/>
            </w:pPr>
            <w:r>
              <w:rPr>
                <w:rFonts w:ascii="Consolas" w:hAnsi="Consolas"/>
                <w:sz w:val="20"/>
              </w:rPr>
              <w:t>Sport:</w:t>
            </w:r>
          </w:p>
        </w:tc>
        <w:tc>
          <w:tcPr>
            <w:tcW w:type="dxa" w:w="7488"/>
          </w:tcPr>
          <w:p>
            <w:pPr>
              <w:spacing w:after="40" w:before="40"/>
            </w:pPr>
            <w:r>
              <w:rPr>
                <w:sz w:val="20"/>
              </w:rPr>
              <w:t>Cricket, Football, Tennis. Anything else files under Other Sports.</w:t>
            </w:r>
          </w:p>
        </w:tc>
      </w:tr>
      <w:tr>
        <w:tc>
          <w:tcPr>
            <w:tcW w:type="dxa" w:w="2592"/>
            <w:shd w:val="clear" w:fill="F6F7F9"/>
          </w:tcPr>
          <w:p>
            <w:pPr>
              <w:spacing w:after="40" w:before="40"/>
            </w:pPr>
            <w:r>
              <w:rPr>
                <w:rFonts w:ascii="Consolas" w:hAnsi="Consolas"/>
                <w:sz w:val="20"/>
              </w:rPr>
              <w:t>Section:</w:t>
            </w:r>
          </w:p>
        </w:tc>
        <w:tc>
          <w:tcPr>
            <w:tcW w:type="dxa" w:w="7488"/>
            <w:shd w:val="clear" w:fill="F6F7F9"/>
          </w:tcPr>
          <w:p>
            <w:pPr>
              <w:spacing w:after="40" w:before="40"/>
            </w:pPr>
            <w:r>
              <w:rPr>
                <w:sz w:val="20"/>
              </w:rPr>
              <w:t>A second label — Premier League, Analysis, Match Reports, Transfer Mania. Its page is built automatically.</w:t>
            </w:r>
          </w:p>
        </w:tc>
      </w:tr>
      <w:tr>
        <w:tc>
          <w:tcPr>
            <w:tcW w:type="dxa" w:w="2592"/>
          </w:tcPr>
          <w:p>
            <w:pPr>
              <w:spacing w:after="40" w:before="40"/>
            </w:pPr>
            <w:r>
              <w:rPr>
                <w:rFonts w:ascii="Consolas" w:hAnsi="Consolas"/>
                <w:sz w:val="20"/>
              </w:rPr>
              <w:t>Tags:</w:t>
            </w:r>
          </w:p>
        </w:tc>
        <w:tc>
          <w:tcPr>
            <w:tcW w:type="dxa" w:w="7488"/>
          </w:tcPr>
          <w:p>
            <w:pPr>
              <w:spacing w:after="40" w:before="40"/>
            </w:pPr>
            <w:r>
              <w:rPr>
                <w:sz w:val="20"/>
              </w:rPr>
              <w:t>Comma separated. Each tag gets its own page.</w:t>
            </w:r>
          </w:p>
        </w:tc>
      </w:tr>
      <w:tr>
        <w:tc>
          <w:tcPr>
            <w:tcW w:type="dxa" w:w="2592"/>
            <w:shd w:val="clear" w:fill="F6F7F9"/>
          </w:tcPr>
          <w:p>
            <w:pPr>
              <w:spacing w:after="40" w:before="40"/>
            </w:pPr>
            <w:r>
              <w:rPr>
                <w:rFonts w:ascii="Consolas" w:hAnsi="Consolas"/>
                <w:sz w:val="20"/>
              </w:rPr>
              <w:t>Author:</w:t>
            </w:r>
          </w:p>
        </w:tc>
        <w:tc>
          <w:tcPr>
            <w:tcW w:type="dxa" w:w="7488"/>
            <w:shd w:val="clear" w:fill="F6F7F9"/>
          </w:tcPr>
          <w:p>
            <w:pPr>
              <w:spacing w:after="40" w:before="40"/>
            </w:pPr>
            <w:r>
              <w:rPr>
                <w:sz w:val="20"/>
              </w:rPr>
              <w:t>The byline. Defaults to SportsOne Desk.</w:t>
            </w:r>
          </w:p>
        </w:tc>
      </w:tr>
      <w:tr>
        <w:tc>
          <w:tcPr>
            <w:tcW w:type="dxa" w:w="2592"/>
          </w:tcPr>
          <w:p>
            <w:pPr>
              <w:spacing w:after="40" w:before="40"/>
            </w:pPr>
            <w:r>
              <w:rPr>
                <w:rFonts w:ascii="Consolas" w:hAnsi="Consolas"/>
                <w:sz w:val="20"/>
              </w:rPr>
              <w:t>Role:</w:t>
            </w:r>
          </w:p>
        </w:tc>
        <w:tc>
          <w:tcPr>
            <w:tcW w:type="dxa" w:w="7488"/>
          </w:tcPr>
          <w:p>
            <w:pPr>
              <w:spacing w:after="40" w:before="40"/>
            </w:pPr>
            <w:r>
              <w:rPr>
                <w:sz w:val="20"/>
              </w:rPr>
              <w:t>Printed after the byline — Senior cricket writer.</w:t>
            </w:r>
          </w:p>
        </w:tc>
      </w:tr>
      <w:tr>
        <w:tc>
          <w:tcPr>
            <w:tcW w:type="dxa" w:w="2592"/>
            <w:shd w:val="clear" w:fill="F6F7F9"/>
          </w:tcPr>
          <w:p>
            <w:pPr>
              <w:spacing w:after="40" w:before="40"/>
            </w:pPr>
            <w:r>
              <w:rPr>
                <w:rFonts w:ascii="Consolas" w:hAnsi="Consolas"/>
                <w:sz w:val="20"/>
              </w:rPr>
              <w:t>Photo caption:</w:t>
            </w:r>
          </w:p>
        </w:tc>
        <w:tc>
          <w:tcPr>
            <w:tcW w:type="dxa" w:w="7488"/>
            <w:shd w:val="clear" w:fill="F6F7F9"/>
          </w:tcPr>
          <w:p>
            <w:pPr>
              <w:spacing w:after="40" w:before="40"/>
            </w:pPr>
            <w:r>
              <w:rPr>
                <w:sz w:val="20"/>
              </w:rPr>
              <w:t>The line printed under the picture.</w:t>
            </w:r>
          </w:p>
        </w:tc>
      </w:tr>
      <w:tr>
        <w:tc>
          <w:tcPr>
            <w:tcW w:type="dxa" w:w="2592"/>
          </w:tcPr>
          <w:p>
            <w:pPr>
              <w:spacing w:after="40" w:before="40"/>
            </w:pPr>
            <w:r>
              <w:rPr>
                <w:rFonts w:ascii="Consolas" w:hAnsi="Consolas"/>
                <w:sz w:val="20"/>
              </w:rPr>
              <w:t>Photo description:</w:t>
            </w:r>
          </w:p>
        </w:tc>
        <w:tc>
          <w:tcPr>
            <w:tcW w:type="dxa" w:w="7488"/>
          </w:tcPr>
          <w:p>
            <w:pPr>
              <w:spacing w:after="40" w:before="40"/>
            </w:pPr>
            <w:r>
              <w:rPr>
                <w:sz w:val="20"/>
              </w:rPr>
              <w:t>What is in the picture, for readers using a screen reader. Always worth filling in.</w:t>
            </w:r>
          </w:p>
        </w:tc>
      </w:tr>
      <w:tr>
        <w:tc>
          <w:tcPr>
            <w:tcW w:type="dxa" w:w="2592"/>
            <w:shd w:val="clear" w:fill="F6F7F9"/>
          </w:tcPr>
          <w:p>
            <w:pPr>
              <w:spacing w:after="40" w:before="40"/>
            </w:pPr>
            <w:r>
              <w:rPr>
                <w:rFonts w:ascii="Consolas" w:hAnsi="Consolas"/>
                <w:sz w:val="20"/>
              </w:rPr>
              <w:t>Photo source:</w:t>
            </w:r>
          </w:p>
        </w:tc>
        <w:tc>
          <w:tcPr>
            <w:tcW w:type="dxa" w:w="7488"/>
            <w:shd w:val="clear" w:fill="F6F7F9"/>
          </w:tcPr>
          <w:p>
            <w:pPr>
              <w:spacing w:after="40" w:before="40"/>
            </w:pPr>
            <w:r>
              <w:rPr>
                <w:sz w:val="20"/>
              </w:rPr>
              <w:t>The agency. One or two words.</w:t>
            </w:r>
          </w:p>
        </w:tc>
      </w:tr>
      <w:tr>
        <w:tc>
          <w:tcPr>
            <w:tcW w:type="dxa" w:w="2592"/>
          </w:tcPr>
          <w:p>
            <w:pPr>
              <w:spacing w:after="40" w:before="40"/>
            </w:pPr>
            <w:r>
              <w:rPr>
                <w:rFonts w:ascii="Consolas" w:hAnsi="Consolas"/>
                <w:sz w:val="20"/>
              </w:rPr>
              <w:t>Photo credit:</w:t>
            </w:r>
          </w:p>
        </w:tc>
        <w:tc>
          <w:tcPr>
            <w:tcW w:type="dxa" w:w="7488"/>
          </w:tcPr>
          <w:p>
            <w:pPr>
              <w:spacing w:after="40" w:before="40"/>
            </w:pPr>
            <w:r>
              <w:rPr>
                <w:sz w:val="20"/>
              </w:rPr>
              <w:t>The photographer's name. Kept for the Image Credits page; not printed under the picture.</w:t>
            </w:r>
          </w:p>
        </w:tc>
      </w:tr>
      <w:tr>
        <w:tc>
          <w:tcPr>
            <w:tcW w:type="dxa" w:w="2592"/>
            <w:shd w:val="clear" w:fill="F6F7F9"/>
          </w:tcPr>
          <w:p>
            <w:pPr>
              <w:spacing w:after="40" w:before="40"/>
            </w:pPr>
            <w:r>
              <w:rPr>
                <w:rFonts w:ascii="Consolas" w:hAnsi="Consolas"/>
                <w:sz w:val="20"/>
              </w:rPr>
              <w:t>Front page:</w:t>
            </w:r>
          </w:p>
        </w:tc>
        <w:tc>
          <w:tcPr>
            <w:tcW w:type="dxa" w:w="7488"/>
            <w:shd w:val="clear" w:fill="F6F7F9"/>
          </w:tcPr>
          <w:p>
            <w:pPr>
              <w:spacing w:after="40" w:before="40"/>
            </w:pPr>
            <w:r>
              <w:rPr>
                <w:sz w:val="20"/>
              </w:rPr>
              <w:t>Spotlight · Top stories · Beside top · Editor's picks. Leave it out for the Latest feed only.</w:t>
            </w:r>
          </w:p>
        </w:tc>
      </w:tr>
      <w:tr>
        <w:tc>
          <w:tcPr>
            <w:tcW w:type="dxa" w:w="2592"/>
          </w:tcPr>
          <w:p>
            <w:pPr>
              <w:spacing w:after="40" w:before="40"/>
            </w:pPr>
            <w:r>
              <w:rPr>
                <w:rFonts w:ascii="Consolas" w:hAnsi="Consolas"/>
                <w:sz w:val="20"/>
              </w:rPr>
              <w:t>Order:</w:t>
            </w:r>
          </w:p>
        </w:tc>
        <w:tc>
          <w:tcPr>
            <w:tcW w:type="dxa" w:w="7488"/>
          </w:tcPr>
          <w:p>
            <w:pPr>
              <w:spacing w:after="40" w:before="40"/>
            </w:pPr>
            <w:r>
              <w:rPr>
                <w:sz w:val="20"/>
              </w:rPr>
              <w:t>1, 2, 3 … the position inside the slot you asked for.</w:t>
            </w:r>
          </w:p>
        </w:tc>
      </w:tr>
      <w:tr>
        <w:tc>
          <w:tcPr>
            <w:tcW w:type="dxa" w:w="2592"/>
            <w:shd w:val="clear" w:fill="F6F7F9"/>
          </w:tcPr>
          <w:p>
            <w:pPr>
              <w:spacing w:after="40" w:before="40"/>
            </w:pPr>
            <w:r>
              <w:rPr>
                <w:rFonts w:ascii="Consolas" w:hAnsi="Consolas"/>
                <w:sz w:val="20"/>
              </w:rPr>
              <w:t>Date:</w:t>
            </w:r>
          </w:p>
        </w:tc>
        <w:tc>
          <w:tcPr>
            <w:tcW w:type="dxa" w:w="7488"/>
            <w:shd w:val="clear" w:fill="F6F7F9"/>
          </w:tcPr>
          <w:p>
            <w:pPr>
              <w:spacing w:after="40" w:before="40"/>
            </w:pPr>
            <w:r>
              <w:rPr>
                <w:sz w:val="20"/>
              </w:rPr>
              <w:t>2026-08-28. Leave it out for now. A date in the future keeps the story hidden until then.</w:t>
            </w:r>
          </w:p>
        </w:tc>
      </w:tr>
      <w:tr>
        <w:tc>
          <w:tcPr>
            <w:tcW w:type="dxa" w:w="2592"/>
          </w:tcPr>
          <w:p>
            <w:pPr>
              <w:spacing w:after="40" w:before="40"/>
            </w:pPr>
            <w:r>
              <w:rPr>
                <w:rFonts w:ascii="Consolas" w:hAnsi="Consolas"/>
                <w:sz w:val="20"/>
              </w:rPr>
              <w:t>Slug:</w:t>
            </w:r>
          </w:p>
        </w:tc>
        <w:tc>
          <w:tcPr>
            <w:tcW w:type="dxa" w:w="7488"/>
          </w:tcPr>
          <w:p>
            <w:pPr>
              <w:spacing w:after="40" w:before="40"/>
            </w:pPr>
            <w:r>
              <w:rPr>
                <w:sz w:val="20"/>
              </w:rPr>
              <w:t>Choose the web address yourself instead of having one made from the headline.</w:t>
            </w:r>
          </w:p>
        </w:tc>
      </w:tr>
      <w:tr>
        <w:tc>
          <w:tcPr>
            <w:tcW w:type="dxa" w:w="2592"/>
            <w:shd w:val="clear" w:fill="F6F7F9"/>
          </w:tcPr>
          <w:p>
            <w:pPr>
              <w:spacing w:after="40" w:before="40"/>
            </w:pPr>
            <w:r>
              <w:rPr>
                <w:rFonts w:ascii="Consolas" w:hAnsi="Consolas"/>
                <w:sz w:val="20"/>
              </w:rPr>
              <w:t>Hold: yes</w:t>
            </w:r>
          </w:p>
        </w:tc>
        <w:tc>
          <w:tcPr>
            <w:tcW w:type="dxa" w:w="7488"/>
            <w:shd w:val="clear" w:fill="F6F7F9"/>
          </w:tcPr>
          <w:p>
            <w:pPr>
              <w:spacing w:after="40" w:before="40"/>
            </w:pPr>
            <w:r>
              <w:rPr>
                <w:sz w:val="20"/>
              </w:rPr>
              <w:t>Import it but keep it off the site until you remove the line.</w:t>
            </w:r>
          </w:p>
        </w:tc>
      </w:tr>
    </w:tbl>
    <w:p>
      <w:pPr>
        <w:spacing w:after="120"/>
      </w:pPr>
    </w:p>
    <w:p/>
    <w:p>
      <w:pPr>
        <w:jc w:val="center"/>
      </w:pPr>
      <w:r>
        <w:rPr>
          <w:color w:val="5A6270"/>
          <w:sz w:val="20"/>
        </w:rPr>
        <w:t>SportsOne · The Publishing Guide</w:t>
      </w:r>
    </w:p>
    <w:p>
      <w:pPr>
        <w:jc w:val="center"/>
      </w:pPr>
      <w:r>
        <w:rPr>
          <w:rFonts w:ascii="Consolas" w:hAnsi="Consolas"/>
          <w:color w:val="5A6270"/>
          <w:sz w:val="19"/>
        </w:rPr>
        <w:t>Rebuild this document with:  python3 scripts/make-publishing-guide.py</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80" w:line="283" w:lineRule="auto"/>
    </w:pPr>
    <w:rPr>
      <w:rFonts w:ascii="Calibri" w:hAnsi="Calibri"/>
      <w:color w:val="11141A"/>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520" w:after="160"/>
      <w:outlineLvl w:val="0"/>
    </w:pPr>
    <w:rPr>
      <w:rFonts w:asciiTheme="majorHAnsi" w:eastAsiaTheme="majorEastAsia" w:hAnsiTheme="majorHAnsi" w:cstheme="majorBidi" w:ascii="Calibri" w:hAnsi="Calibri"/>
      <w:b/>
      <w:bCs/>
      <w:color w:val="C81E2B"/>
      <w:sz w:val="48"/>
      <w:szCs w:val="28"/>
    </w:rPr>
  </w:style>
  <w:style w:type="paragraph" w:styleId="Heading2">
    <w:name w:val="heading 2"/>
    <w:basedOn w:val="Normal"/>
    <w:next w:val="Normal"/>
    <w:link w:val="Heading2Char"/>
    <w:uiPriority w:val="9"/>
    <w:unhideWhenUsed/>
    <w:qFormat/>
    <w:rsid w:val="00FC693F"/>
    <w:pPr>
      <w:keepNext/>
      <w:keepLines/>
      <w:spacing w:before="400" w:after="120"/>
      <w:outlineLvl w:val="1"/>
    </w:pPr>
    <w:rPr>
      <w:rFonts w:asciiTheme="majorHAnsi" w:eastAsiaTheme="majorEastAsia" w:hAnsiTheme="majorHAnsi" w:cstheme="majorBidi" w:ascii="Calibri" w:hAnsi="Calibri"/>
      <w:b/>
      <w:bCs/>
      <w:color w:val="11141A"/>
      <w:sz w:val="32"/>
      <w:szCs w:val="26"/>
    </w:rPr>
  </w:style>
  <w:style w:type="paragraph" w:styleId="Heading3">
    <w:name w:val="heading 3"/>
    <w:basedOn w:val="Normal"/>
    <w:next w:val="Normal"/>
    <w:link w:val="Heading3Char"/>
    <w:uiPriority w:val="9"/>
    <w:unhideWhenUsed/>
    <w:qFormat/>
    <w:rsid w:val="00FC693F"/>
    <w:pPr>
      <w:keepNext/>
      <w:keepLines/>
      <w:spacing w:before="280" w:after="80"/>
      <w:outlineLvl w:val="2"/>
    </w:pPr>
    <w:rPr>
      <w:rFonts w:asciiTheme="majorHAnsi" w:eastAsiaTheme="majorEastAsia" w:hAnsiTheme="majorHAnsi" w:cstheme="majorBidi" w:ascii="Calibri" w:hAnsi="Calibri"/>
      <w:b/>
      <w:bCs/>
      <w:color w:val="11141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jp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png"/><Relationship Id="rId19" Type="http://schemas.openxmlformats.org/officeDocument/2006/relationships/image" Target="media/image1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