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0ED1C"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hyperlink r:id="rId5" w:anchor="page-metadata-end" w:history="1">
        <w:r w:rsidRPr="00607CB4">
          <w:rPr>
            <w:rFonts w:ascii="Segoe UI" w:eastAsia="Times New Roman" w:hAnsi="Segoe UI" w:cs="Segoe UI"/>
            <w:color w:val="3B73AF"/>
            <w:sz w:val="21"/>
            <w:szCs w:val="21"/>
            <w:bdr w:val="none" w:sz="0" w:space="0" w:color="auto" w:frame="1"/>
            <w:shd w:val="clear" w:color="auto" w:fill="FFFFFF"/>
            <w:lang w:eastAsia="en-GB"/>
          </w:rPr>
          <w:br/>
          <w:t>Skip to end of metadata</w:t>
        </w:r>
      </w:hyperlink>
    </w:p>
    <w:p w14:paraId="2E354994" w14:textId="77777777" w:rsidR="00607CB4" w:rsidRPr="00607CB4" w:rsidRDefault="00607CB4" w:rsidP="00607CB4">
      <w:pPr>
        <w:numPr>
          <w:ilvl w:val="0"/>
          <w:numId w:val="1"/>
        </w:numPr>
        <w:shd w:val="clear" w:color="auto" w:fill="FFFFFF"/>
        <w:spacing w:line="240" w:lineRule="auto"/>
        <w:ind w:left="0"/>
        <w:rPr>
          <w:rFonts w:ascii="Segoe UI" w:eastAsia="Times New Roman" w:hAnsi="Segoe UI" w:cs="Segoe UI"/>
          <w:color w:val="5E6C84"/>
          <w:sz w:val="18"/>
          <w:szCs w:val="18"/>
          <w:lang w:eastAsia="en-GB"/>
        </w:rPr>
      </w:pPr>
      <w:r w:rsidRPr="00607CB4">
        <w:rPr>
          <w:rFonts w:ascii="Segoe UI" w:eastAsia="Times New Roman" w:hAnsi="Segoe UI" w:cs="Segoe UI"/>
          <w:color w:val="5E6C84"/>
          <w:sz w:val="18"/>
          <w:szCs w:val="18"/>
          <w:lang w:eastAsia="en-GB"/>
        </w:rPr>
        <w:t>Created by </w:t>
      </w:r>
      <w:hyperlink r:id="rId6" w:history="1">
        <w:r w:rsidRPr="00607CB4">
          <w:rPr>
            <w:rFonts w:ascii="Segoe UI" w:eastAsia="Times New Roman" w:hAnsi="Segoe UI" w:cs="Segoe UI"/>
            <w:color w:val="5E6C84"/>
            <w:sz w:val="18"/>
            <w:szCs w:val="18"/>
            <w:lang w:eastAsia="en-GB"/>
          </w:rPr>
          <w:t>Paula Wilkie</w:t>
        </w:r>
      </w:hyperlink>
      <w:r w:rsidRPr="00607CB4">
        <w:rPr>
          <w:rFonts w:ascii="Segoe UI" w:eastAsia="Times New Roman" w:hAnsi="Segoe UI" w:cs="Segoe UI"/>
          <w:color w:val="5E6C84"/>
          <w:sz w:val="18"/>
          <w:szCs w:val="18"/>
          <w:lang w:eastAsia="en-GB"/>
        </w:rPr>
        <w:t>, last modified by </w:t>
      </w:r>
      <w:hyperlink r:id="rId7" w:history="1">
        <w:r w:rsidRPr="00607CB4">
          <w:rPr>
            <w:rFonts w:ascii="Segoe UI" w:eastAsia="Times New Roman" w:hAnsi="Segoe UI" w:cs="Segoe UI"/>
            <w:color w:val="5E6C84"/>
            <w:sz w:val="18"/>
            <w:szCs w:val="18"/>
            <w:lang w:eastAsia="en-GB"/>
          </w:rPr>
          <w:t>Roger Horsley</w:t>
        </w:r>
      </w:hyperlink>
      <w:r w:rsidRPr="00607CB4">
        <w:rPr>
          <w:rFonts w:ascii="Segoe UI" w:eastAsia="Times New Roman" w:hAnsi="Segoe UI" w:cs="Segoe UI"/>
          <w:color w:val="5E6C84"/>
          <w:sz w:val="18"/>
          <w:szCs w:val="18"/>
          <w:lang w:eastAsia="en-GB"/>
        </w:rPr>
        <w:t> on </w:t>
      </w:r>
      <w:hyperlink r:id="rId8" w:history="1">
        <w:r w:rsidRPr="00607CB4">
          <w:rPr>
            <w:rFonts w:ascii="Segoe UI" w:eastAsia="Times New Roman" w:hAnsi="Segoe UI" w:cs="Segoe UI"/>
            <w:color w:val="5E6C84"/>
            <w:sz w:val="18"/>
            <w:szCs w:val="18"/>
            <w:lang w:eastAsia="en-GB"/>
          </w:rPr>
          <w:t>Sep 13, 2019</w:t>
        </w:r>
      </w:hyperlink>
    </w:p>
    <w:p w14:paraId="4D5476BA"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hyperlink r:id="rId9" w:anchor="page-metadata-start" w:history="1">
        <w:r w:rsidRPr="00607CB4">
          <w:rPr>
            <w:rFonts w:ascii="Segoe UI" w:eastAsia="Times New Roman" w:hAnsi="Segoe UI" w:cs="Segoe UI"/>
            <w:color w:val="3B73AF"/>
            <w:sz w:val="21"/>
            <w:szCs w:val="21"/>
            <w:bdr w:val="none" w:sz="0" w:space="0" w:color="auto" w:frame="1"/>
            <w:shd w:val="clear" w:color="auto" w:fill="FFFFFF"/>
            <w:lang w:eastAsia="en-GB"/>
          </w:rPr>
          <w:t>Go to start of metadata</w:t>
        </w:r>
      </w:hyperlink>
    </w:p>
    <w:p w14:paraId="3C5B8DBE" w14:textId="77777777" w:rsidR="00607CB4" w:rsidRPr="00607CB4" w:rsidRDefault="00607CB4" w:rsidP="00607CB4">
      <w:pPr>
        <w:shd w:val="clear" w:color="auto" w:fill="FFFFFF"/>
        <w:spacing w:after="0" w:line="240" w:lineRule="auto"/>
        <w:outlineLvl w:val="1"/>
        <w:rPr>
          <w:rFonts w:ascii="Segoe UI" w:eastAsia="Times New Roman" w:hAnsi="Segoe UI" w:cs="Segoe UI"/>
          <w:color w:val="330099"/>
          <w:spacing w:val="-2"/>
          <w:sz w:val="30"/>
          <w:szCs w:val="30"/>
          <w:lang w:eastAsia="en-GB"/>
        </w:rPr>
      </w:pPr>
      <w:r w:rsidRPr="00607CB4">
        <w:rPr>
          <w:rFonts w:ascii="Segoe UI" w:eastAsia="Times New Roman" w:hAnsi="Segoe UI" w:cs="Segoe UI"/>
          <w:color w:val="330099"/>
          <w:spacing w:val="-2"/>
          <w:sz w:val="30"/>
          <w:szCs w:val="30"/>
          <w:lang w:eastAsia="en-GB"/>
        </w:rPr>
        <w:t>Project Information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9"/>
        <w:gridCol w:w="1606"/>
        <w:gridCol w:w="2023"/>
        <w:gridCol w:w="1489"/>
        <w:gridCol w:w="627"/>
        <w:gridCol w:w="627"/>
        <w:gridCol w:w="919"/>
      </w:tblGrid>
      <w:tr w:rsidR="00607CB4" w:rsidRPr="00607CB4" w14:paraId="3F16C98A" w14:textId="77777777" w:rsidTr="00607CB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F599980"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Area of Study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B62976B"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Project 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057CE7F"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Supervisor(s)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399A3D1"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Supervisor Pre-Meeting Required?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82E8649"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S1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BE24D93"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S2</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3C6DCF0" w14:textId="77777777" w:rsidR="00607CB4" w:rsidRPr="00607CB4" w:rsidRDefault="00607CB4" w:rsidP="00607CB4">
            <w:pPr>
              <w:spacing w:after="0" w:line="240" w:lineRule="auto"/>
              <w:rPr>
                <w:rFonts w:ascii="Times New Roman" w:eastAsia="Times New Roman" w:hAnsi="Times New Roman" w:cs="Times New Roman"/>
                <w:b/>
                <w:bCs/>
                <w:color w:val="330099"/>
                <w:sz w:val="24"/>
                <w:szCs w:val="24"/>
                <w:lang w:eastAsia="en-GB"/>
              </w:rPr>
            </w:pPr>
            <w:r w:rsidRPr="00607CB4">
              <w:rPr>
                <w:rFonts w:ascii="Times New Roman" w:eastAsia="Times New Roman" w:hAnsi="Times New Roman" w:cs="Times New Roman"/>
                <w:b/>
                <w:bCs/>
                <w:color w:val="330099"/>
                <w:sz w:val="24"/>
                <w:szCs w:val="24"/>
                <w:lang w:eastAsia="en-GB"/>
              </w:rPr>
              <w:t>Total</w:t>
            </w:r>
          </w:p>
        </w:tc>
      </w:tr>
      <w:tr w:rsidR="00607CB4" w:rsidRPr="00607CB4" w14:paraId="3FDE7610" w14:textId="77777777" w:rsidTr="00607CB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3E919E"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r w:rsidRPr="00607CB4">
              <w:rPr>
                <w:rFonts w:ascii="Times New Roman" w:eastAsia="Times New Roman" w:hAnsi="Times New Roman" w:cs="Times New Roman"/>
                <w:sz w:val="24"/>
                <w:szCs w:val="24"/>
                <w:lang w:eastAsia="en-GB"/>
              </w:rPr>
              <w:t>Computational Physics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5361C"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r w:rsidRPr="00607CB4">
              <w:rPr>
                <w:rFonts w:ascii="Times New Roman" w:eastAsia="Times New Roman" w:hAnsi="Times New Roman" w:cs="Times New Roman"/>
                <w:sz w:val="24"/>
                <w:szCs w:val="24"/>
                <w:lang w:eastAsia="en-GB"/>
              </w:rPr>
              <w:t>Computation, Data Analysis, Theory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D9B69A"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hyperlink r:id="rId10" w:history="1">
              <w:r w:rsidRPr="00607CB4">
                <w:rPr>
                  <w:rFonts w:ascii="Times New Roman" w:eastAsia="Times New Roman" w:hAnsi="Times New Roman" w:cs="Times New Roman"/>
                  <w:color w:val="3B73AF"/>
                  <w:sz w:val="24"/>
                  <w:szCs w:val="24"/>
                  <w:lang w:eastAsia="en-GB"/>
                </w:rPr>
                <w:t>Roger Horsley</w:t>
              </w:r>
            </w:hyperlink>
            <w:r w:rsidRPr="00607CB4">
              <w:rPr>
                <w:rFonts w:ascii="Times New Roman" w:eastAsia="Times New Roman" w:hAnsi="Times New Roman" w:cs="Times New Roman"/>
                <w:sz w:val="24"/>
                <w:szCs w:val="24"/>
                <w:lang w:eastAsia="en-GB"/>
              </w:rPr>
              <w:t> and </w:t>
            </w:r>
            <w:hyperlink r:id="rId11" w:history="1">
              <w:r w:rsidRPr="00607CB4">
                <w:rPr>
                  <w:rFonts w:ascii="Times New Roman" w:eastAsia="Times New Roman" w:hAnsi="Times New Roman" w:cs="Times New Roman"/>
                  <w:color w:val="3B73AF"/>
                  <w:sz w:val="24"/>
                  <w:szCs w:val="24"/>
                  <w:lang w:eastAsia="en-GB"/>
                </w:rPr>
                <w:t>Tony Kennedy</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3EF108"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r w:rsidRPr="00607CB4">
              <w:rPr>
                <w:rFonts w:ascii="Times New Roman" w:eastAsia="Times New Roman" w:hAnsi="Times New Roman" w:cs="Times New Roman"/>
                <w:sz w:val="24"/>
                <w:szCs w:val="24"/>
                <w:lang w:eastAsia="en-GB"/>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B1BDDC"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r w:rsidRPr="00607CB4">
              <w:rPr>
                <w:rFonts w:ascii="Times New Roman" w:eastAsia="Times New Roman" w:hAnsi="Times New Roman" w:cs="Times New Roman"/>
                <w:sz w:val="24"/>
                <w:szCs w:val="24"/>
                <w:lang w:eastAsia="en-GB"/>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CD87B9"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r w:rsidRPr="00607CB4">
              <w:rPr>
                <w:rFonts w:ascii="Times New Roman" w:eastAsia="Times New Roman" w:hAnsi="Times New Roman" w:cs="Times New Roman"/>
                <w:sz w:val="24"/>
                <w:szCs w:val="24"/>
                <w:lang w:eastAsia="en-GB"/>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DCA624" w14:textId="77777777" w:rsidR="00607CB4" w:rsidRPr="00607CB4" w:rsidRDefault="00607CB4" w:rsidP="00607CB4">
            <w:pPr>
              <w:spacing w:after="0" w:line="240" w:lineRule="auto"/>
              <w:rPr>
                <w:rFonts w:ascii="Times New Roman" w:eastAsia="Times New Roman" w:hAnsi="Times New Roman" w:cs="Times New Roman"/>
                <w:sz w:val="24"/>
                <w:szCs w:val="24"/>
                <w:lang w:eastAsia="en-GB"/>
              </w:rPr>
            </w:pPr>
            <w:r w:rsidRPr="00607CB4">
              <w:rPr>
                <w:rFonts w:ascii="Times New Roman" w:eastAsia="Times New Roman" w:hAnsi="Times New Roman" w:cs="Times New Roman"/>
                <w:sz w:val="24"/>
                <w:szCs w:val="24"/>
                <w:lang w:eastAsia="en-GB"/>
              </w:rPr>
              <w:t>1</w:t>
            </w:r>
          </w:p>
        </w:tc>
      </w:tr>
    </w:tbl>
    <w:p w14:paraId="54642C7D" w14:textId="77777777" w:rsidR="00607CB4" w:rsidRPr="00607CB4" w:rsidRDefault="00607CB4" w:rsidP="00607CB4">
      <w:pPr>
        <w:shd w:val="clear" w:color="auto" w:fill="FFFFFF"/>
        <w:spacing w:before="450" w:after="0" w:line="240" w:lineRule="auto"/>
        <w:outlineLvl w:val="1"/>
        <w:rPr>
          <w:rFonts w:ascii="Segoe UI" w:eastAsia="Times New Roman" w:hAnsi="Segoe UI" w:cs="Segoe UI"/>
          <w:color w:val="330099"/>
          <w:spacing w:val="-2"/>
          <w:sz w:val="30"/>
          <w:szCs w:val="30"/>
          <w:lang w:eastAsia="en-GB"/>
        </w:rPr>
      </w:pPr>
      <w:r w:rsidRPr="00607CB4">
        <w:rPr>
          <w:rFonts w:ascii="Segoe UI" w:eastAsia="Times New Roman" w:hAnsi="Segoe UI" w:cs="Segoe UI"/>
          <w:color w:val="330099"/>
          <w:spacing w:val="-2"/>
          <w:sz w:val="30"/>
          <w:szCs w:val="30"/>
          <w:lang w:eastAsia="en-GB"/>
        </w:rPr>
        <w:t>Project Description</w:t>
      </w:r>
    </w:p>
    <w:p w14:paraId="220B87BC" w14:textId="77777777" w:rsidR="00607CB4" w:rsidRPr="00607CB4" w:rsidRDefault="00607CB4" w:rsidP="00607CB4">
      <w:pPr>
        <w:shd w:val="clear" w:color="auto" w:fill="FFFFFF"/>
        <w:spacing w:before="150" w:after="0" w:line="240" w:lineRule="auto"/>
        <w:rPr>
          <w:rFonts w:ascii="Segoe UI" w:eastAsia="Times New Roman" w:hAnsi="Segoe UI" w:cs="Segoe UI"/>
          <w:color w:val="172B4D"/>
          <w:sz w:val="21"/>
          <w:szCs w:val="21"/>
          <w:lang w:eastAsia="en-GB"/>
        </w:rPr>
      </w:pPr>
      <w:r w:rsidRPr="00607CB4">
        <w:rPr>
          <w:rFonts w:ascii="Segoe UI" w:eastAsia="Times New Roman" w:hAnsi="Segoe UI" w:cs="Segoe UI"/>
          <w:color w:val="172B4D"/>
          <w:sz w:val="21"/>
          <w:szCs w:val="21"/>
          <w:lang w:eastAsia="en-GB"/>
        </w:rPr>
        <w:t>Quantum mechanics can be described in several different ways: wave mechanics, operator formalism and sum over particle histories. The latter method, due to Feynman, when analytically continued to imaginary time becomes suitable for numerical simulations using statistical Monte Carlo methods.</w:t>
      </w:r>
    </w:p>
    <w:p w14:paraId="2F630659" w14:textId="77777777" w:rsidR="00607CB4" w:rsidRPr="00607CB4" w:rsidRDefault="00607CB4" w:rsidP="00607CB4">
      <w:pPr>
        <w:shd w:val="clear" w:color="auto" w:fill="FFFFFF"/>
        <w:spacing w:before="150" w:after="0" w:line="240" w:lineRule="auto"/>
        <w:rPr>
          <w:rFonts w:ascii="Segoe UI" w:eastAsia="Times New Roman" w:hAnsi="Segoe UI" w:cs="Segoe UI"/>
          <w:color w:val="172B4D"/>
          <w:sz w:val="21"/>
          <w:szCs w:val="21"/>
          <w:lang w:eastAsia="en-GB"/>
        </w:rPr>
      </w:pPr>
      <w:r w:rsidRPr="00607CB4">
        <w:rPr>
          <w:rFonts w:ascii="Segoe UI" w:eastAsia="Times New Roman" w:hAnsi="Segoe UI" w:cs="Segoe UI"/>
          <w:color w:val="172B4D"/>
          <w:sz w:val="21"/>
          <w:szCs w:val="21"/>
          <w:lang w:eastAsia="en-GB"/>
        </w:rPr>
        <w:t>The aim of this project is for the student to understand the basic principles behind path integrals and Markov chain methods and how they can be applied to find energy and wavefunctions for the one-dimensional harmonic and anharmonic oscillator.</w:t>
      </w:r>
    </w:p>
    <w:p w14:paraId="04F75003" w14:textId="77777777" w:rsidR="00607CB4" w:rsidRPr="00607CB4" w:rsidRDefault="00607CB4" w:rsidP="00607CB4">
      <w:pPr>
        <w:shd w:val="clear" w:color="auto" w:fill="FFFFFF"/>
        <w:spacing w:before="450" w:after="0" w:line="240" w:lineRule="auto"/>
        <w:outlineLvl w:val="1"/>
        <w:rPr>
          <w:rFonts w:ascii="Segoe UI" w:eastAsia="Times New Roman" w:hAnsi="Segoe UI" w:cs="Segoe UI"/>
          <w:color w:val="330099"/>
          <w:spacing w:val="-2"/>
          <w:sz w:val="30"/>
          <w:szCs w:val="30"/>
          <w:lang w:eastAsia="en-GB"/>
        </w:rPr>
      </w:pPr>
      <w:r w:rsidRPr="00607CB4">
        <w:rPr>
          <w:rFonts w:ascii="Segoe UI" w:eastAsia="Times New Roman" w:hAnsi="Segoe UI" w:cs="Segoe UI"/>
          <w:color w:val="330099"/>
          <w:spacing w:val="-2"/>
          <w:sz w:val="30"/>
          <w:szCs w:val="30"/>
          <w:lang w:eastAsia="en-GB"/>
        </w:rPr>
        <w:t>Prerequisite Knowledge and Skills</w:t>
      </w:r>
    </w:p>
    <w:p w14:paraId="1EC5481A" w14:textId="77777777" w:rsidR="00607CB4" w:rsidRPr="00607CB4" w:rsidRDefault="00607CB4" w:rsidP="00607CB4">
      <w:pPr>
        <w:shd w:val="clear" w:color="auto" w:fill="FFFFFF"/>
        <w:spacing w:before="450" w:after="0" w:line="240" w:lineRule="auto"/>
        <w:outlineLvl w:val="1"/>
        <w:rPr>
          <w:rFonts w:ascii="Segoe UI" w:eastAsia="Times New Roman" w:hAnsi="Segoe UI" w:cs="Segoe UI"/>
          <w:color w:val="330099"/>
          <w:spacing w:val="-2"/>
          <w:sz w:val="30"/>
          <w:szCs w:val="30"/>
          <w:lang w:eastAsia="en-GB"/>
        </w:rPr>
      </w:pPr>
      <w:r w:rsidRPr="00607CB4">
        <w:rPr>
          <w:rFonts w:ascii="Segoe UI" w:eastAsia="Times New Roman" w:hAnsi="Segoe UI" w:cs="Segoe UI"/>
          <w:color w:val="330099"/>
          <w:spacing w:val="-2"/>
          <w:sz w:val="30"/>
          <w:szCs w:val="30"/>
          <w:lang w:eastAsia="en-GB"/>
        </w:rPr>
        <w:t>References</w:t>
      </w:r>
    </w:p>
    <w:p w14:paraId="116BCC17" w14:textId="77777777" w:rsidR="00607CB4" w:rsidRPr="00607CB4" w:rsidRDefault="00607CB4" w:rsidP="00607CB4">
      <w:pPr>
        <w:shd w:val="clear" w:color="auto" w:fill="FFFFFF"/>
        <w:spacing w:before="150" w:after="0" w:line="240" w:lineRule="auto"/>
        <w:rPr>
          <w:rFonts w:ascii="Segoe UI" w:eastAsia="Times New Roman" w:hAnsi="Segoe UI" w:cs="Segoe UI"/>
          <w:color w:val="172B4D"/>
          <w:sz w:val="21"/>
          <w:szCs w:val="21"/>
          <w:lang w:eastAsia="en-GB"/>
        </w:rPr>
      </w:pPr>
      <w:r w:rsidRPr="00607CB4">
        <w:rPr>
          <w:rFonts w:ascii="Segoe UI" w:eastAsia="Times New Roman" w:hAnsi="Segoe UI" w:cs="Segoe UI"/>
          <w:color w:val="172B4D"/>
          <w:sz w:val="21"/>
          <w:szCs w:val="21"/>
          <w:lang w:eastAsia="en-GB"/>
        </w:rPr>
        <w:t>M. Creutz and B. Freedman, A Statistical Approach to Quantum Mechanics, Annals of Physics, 132 (1981) 427.</w:t>
      </w:r>
    </w:p>
    <w:p w14:paraId="6F813C22" w14:textId="77777777" w:rsidR="00607CB4" w:rsidRPr="00607CB4" w:rsidRDefault="00607CB4" w:rsidP="00607CB4">
      <w:pPr>
        <w:shd w:val="clear" w:color="auto" w:fill="FFFFFF"/>
        <w:spacing w:before="150" w:after="0" w:line="240" w:lineRule="auto"/>
        <w:rPr>
          <w:rFonts w:ascii="Segoe UI" w:eastAsia="Times New Roman" w:hAnsi="Segoe UI" w:cs="Segoe UI"/>
          <w:color w:val="172B4D"/>
          <w:sz w:val="21"/>
          <w:szCs w:val="21"/>
          <w:lang w:eastAsia="en-GB"/>
        </w:rPr>
      </w:pPr>
      <w:r w:rsidRPr="00607CB4">
        <w:rPr>
          <w:rFonts w:ascii="Segoe UI" w:eastAsia="Times New Roman" w:hAnsi="Segoe UI" w:cs="Segoe UI"/>
          <w:color w:val="172B4D"/>
          <w:sz w:val="21"/>
          <w:szCs w:val="21"/>
          <w:lang w:eastAsia="en-GB"/>
        </w:rPr>
        <w:t>R. MacKenzie, Path Integral Methods and Applications, arXiv:quant-ph/0004090.</w:t>
      </w:r>
    </w:p>
    <w:p w14:paraId="4BECE3E1" w14:textId="77777777" w:rsidR="00607CB4" w:rsidRPr="00607CB4" w:rsidRDefault="00607CB4" w:rsidP="00607CB4">
      <w:pPr>
        <w:shd w:val="clear" w:color="auto" w:fill="FFFFFF"/>
        <w:spacing w:before="150" w:after="0" w:line="240" w:lineRule="auto"/>
        <w:rPr>
          <w:rFonts w:ascii="Segoe UI" w:eastAsia="Times New Roman" w:hAnsi="Segoe UI" w:cs="Segoe UI"/>
          <w:color w:val="172B4D"/>
          <w:sz w:val="21"/>
          <w:szCs w:val="21"/>
          <w:lang w:eastAsia="en-GB"/>
        </w:rPr>
      </w:pPr>
      <w:r w:rsidRPr="00607CB4">
        <w:rPr>
          <w:rFonts w:ascii="Segoe UI" w:eastAsia="Times New Roman" w:hAnsi="Segoe UI" w:cs="Segoe UI"/>
          <w:color w:val="172B4D"/>
          <w:sz w:val="21"/>
          <w:szCs w:val="21"/>
          <w:lang w:eastAsia="en-GB"/>
        </w:rPr>
        <w:t>M. Hanada, Monte Carlo Markov Chains for dummies, arXiv:1808.08490.</w:t>
      </w:r>
    </w:p>
    <w:p w14:paraId="59EF0E92" w14:textId="77777777" w:rsidR="00607CB4" w:rsidRPr="00607CB4" w:rsidRDefault="00607CB4" w:rsidP="00607CB4">
      <w:pPr>
        <w:shd w:val="clear" w:color="auto" w:fill="FFFFFF"/>
        <w:spacing w:before="150" w:after="0" w:line="240" w:lineRule="auto"/>
        <w:rPr>
          <w:rFonts w:ascii="Segoe UI" w:eastAsia="Times New Roman" w:hAnsi="Segoe UI" w:cs="Segoe UI"/>
          <w:color w:val="172B4D"/>
          <w:sz w:val="21"/>
          <w:szCs w:val="21"/>
          <w:lang w:eastAsia="en-GB"/>
        </w:rPr>
      </w:pPr>
      <w:r w:rsidRPr="00607CB4">
        <w:rPr>
          <w:rFonts w:ascii="Segoe UI" w:eastAsia="Times New Roman" w:hAnsi="Segoe UI" w:cs="Segoe UI"/>
          <w:color w:val="172B4D"/>
          <w:sz w:val="21"/>
          <w:szCs w:val="21"/>
          <w:lang w:eastAsia="en-GB"/>
        </w:rPr>
        <w:t>M.J.E Westbroeck, P.R. King, D.D. Wedensky and S. Durr, Users' guide to Monte Carlo methods for evaluating path integrals, arXiv:1712.08508.</w:t>
      </w:r>
    </w:p>
    <w:p w14:paraId="1DAB67CA" w14:textId="77777777" w:rsidR="00DA6502" w:rsidRDefault="00DA6502"/>
    <w:sectPr w:rsidR="00DA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26908"/>
    <w:multiLevelType w:val="multilevel"/>
    <w:tmpl w:val="2BD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04"/>
    <w:rsid w:val="00607CB4"/>
    <w:rsid w:val="00B80E04"/>
    <w:rsid w:val="00DA6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ADD60-7685-48E1-87EB-78214CD2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C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CB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07CB4"/>
    <w:rPr>
      <w:color w:val="0000FF"/>
      <w:u w:val="single"/>
    </w:rPr>
  </w:style>
  <w:style w:type="paragraph" w:customStyle="1" w:styleId="page-metadata-modification-info">
    <w:name w:val="page-metadata-modification-info"/>
    <w:basedOn w:val="Normal"/>
    <w:rsid w:val="00607C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607CB4"/>
  </w:style>
  <w:style w:type="character" w:customStyle="1" w:styleId="editor">
    <w:name w:val="editor"/>
    <w:basedOn w:val="DefaultParagraphFont"/>
    <w:rsid w:val="00607CB4"/>
  </w:style>
  <w:style w:type="paragraph" w:styleId="NormalWeb">
    <w:name w:val="Normal (Web)"/>
    <w:basedOn w:val="Normal"/>
    <w:uiPriority w:val="99"/>
    <w:semiHidden/>
    <w:unhideWhenUsed/>
    <w:rsid w:val="00607C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264348">
      <w:bodyDiv w:val="1"/>
      <w:marLeft w:val="0"/>
      <w:marRight w:val="0"/>
      <w:marTop w:val="0"/>
      <w:marBottom w:val="0"/>
      <w:divBdr>
        <w:top w:val="none" w:sz="0" w:space="0" w:color="auto"/>
        <w:left w:val="none" w:sz="0" w:space="0" w:color="auto"/>
        <w:bottom w:val="none" w:sz="0" w:space="0" w:color="auto"/>
        <w:right w:val="none" w:sz="0" w:space="0" w:color="auto"/>
      </w:divBdr>
      <w:divsChild>
        <w:div w:id="939679765">
          <w:marLeft w:val="0"/>
          <w:marRight w:val="0"/>
          <w:marTop w:val="0"/>
          <w:marBottom w:val="300"/>
          <w:divBdr>
            <w:top w:val="none" w:sz="0" w:space="0" w:color="auto"/>
            <w:left w:val="none" w:sz="0" w:space="0" w:color="auto"/>
            <w:bottom w:val="none" w:sz="0" w:space="0" w:color="auto"/>
            <w:right w:val="none" w:sz="0" w:space="0" w:color="auto"/>
          </w:divBdr>
        </w:div>
        <w:div w:id="1954165248">
          <w:marLeft w:val="0"/>
          <w:marRight w:val="0"/>
          <w:marTop w:val="0"/>
          <w:marBottom w:val="0"/>
          <w:divBdr>
            <w:top w:val="none" w:sz="0" w:space="0" w:color="auto"/>
            <w:left w:val="none" w:sz="0" w:space="0" w:color="auto"/>
            <w:bottom w:val="none" w:sz="0" w:space="0" w:color="auto"/>
            <w:right w:val="none" w:sz="0" w:space="0" w:color="auto"/>
          </w:divBdr>
          <w:divsChild>
            <w:div w:id="523594239">
              <w:marLeft w:val="0"/>
              <w:marRight w:val="0"/>
              <w:marTop w:val="0"/>
              <w:marBottom w:val="0"/>
              <w:divBdr>
                <w:top w:val="none" w:sz="0" w:space="0" w:color="auto"/>
                <w:left w:val="none" w:sz="0" w:space="0" w:color="auto"/>
                <w:bottom w:val="none" w:sz="0" w:space="0" w:color="auto"/>
                <w:right w:val="none" w:sz="0" w:space="0" w:color="auto"/>
              </w:divBdr>
              <w:divsChild>
                <w:div w:id="1228296418">
                  <w:marLeft w:val="0"/>
                  <w:marRight w:val="0"/>
                  <w:marTop w:val="150"/>
                  <w:marBottom w:val="0"/>
                  <w:divBdr>
                    <w:top w:val="none" w:sz="0" w:space="0" w:color="auto"/>
                    <w:left w:val="none" w:sz="0" w:space="0" w:color="auto"/>
                    <w:bottom w:val="none" w:sz="0" w:space="0" w:color="auto"/>
                    <w:right w:val="none" w:sz="0" w:space="0" w:color="auto"/>
                  </w:divBdr>
                  <w:divsChild>
                    <w:div w:id="434983740">
                      <w:marLeft w:val="0"/>
                      <w:marRight w:val="0"/>
                      <w:marTop w:val="0"/>
                      <w:marBottom w:val="0"/>
                      <w:divBdr>
                        <w:top w:val="none" w:sz="0" w:space="0" w:color="auto"/>
                        <w:left w:val="none" w:sz="0" w:space="0" w:color="auto"/>
                        <w:bottom w:val="none" w:sz="0" w:space="0" w:color="auto"/>
                        <w:right w:val="none" w:sz="0" w:space="0" w:color="auto"/>
                      </w:divBdr>
                    </w:div>
                    <w:div w:id="1367291268">
                      <w:marLeft w:val="0"/>
                      <w:marRight w:val="0"/>
                      <w:marTop w:val="0"/>
                      <w:marBottom w:val="0"/>
                      <w:divBdr>
                        <w:top w:val="none" w:sz="0" w:space="0" w:color="auto"/>
                        <w:left w:val="none" w:sz="0" w:space="0" w:color="auto"/>
                        <w:bottom w:val="none" w:sz="0" w:space="0" w:color="auto"/>
                        <w:right w:val="none" w:sz="0" w:space="0" w:color="auto"/>
                      </w:divBdr>
                    </w:div>
                    <w:div w:id="370156895">
                      <w:marLeft w:val="0"/>
                      <w:marRight w:val="0"/>
                      <w:marTop w:val="0"/>
                      <w:marBottom w:val="0"/>
                      <w:divBdr>
                        <w:top w:val="none" w:sz="0" w:space="0" w:color="auto"/>
                        <w:left w:val="none" w:sz="0" w:space="0" w:color="auto"/>
                        <w:bottom w:val="none" w:sz="0" w:space="0" w:color="auto"/>
                        <w:right w:val="none" w:sz="0" w:space="0" w:color="auto"/>
                      </w:divBdr>
                    </w:div>
                    <w:div w:id="868373421">
                      <w:marLeft w:val="0"/>
                      <w:marRight w:val="0"/>
                      <w:marTop w:val="0"/>
                      <w:marBottom w:val="0"/>
                      <w:divBdr>
                        <w:top w:val="none" w:sz="0" w:space="0" w:color="auto"/>
                        <w:left w:val="none" w:sz="0" w:space="0" w:color="auto"/>
                        <w:bottom w:val="none" w:sz="0" w:space="0" w:color="auto"/>
                        <w:right w:val="none" w:sz="0" w:space="0" w:color="auto"/>
                      </w:divBdr>
                    </w:div>
                    <w:div w:id="859203577">
                      <w:marLeft w:val="0"/>
                      <w:marRight w:val="0"/>
                      <w:marTop w:val="0"/>
                      <w:marBottom w:val="0"/>
                      <w:divBdr>
                        <w:top w:val="none" w:sz="0" w:space="0" w:color="auto"/>
                        <w:left w:val="none" w:sz="0" w:space="0" w:color="auto"/>
                        <w:bottom w:val="none" w:sz="0" w:space="0" w:color="auto"/>
                        <w:right w:val="none" w:sz="0" w:space="0" w:color="auto"/>
                      </w:divBdr>
                    </w:div>
                    <w:div w:id="1471094542">
                      <w:marLeft w:val="0"/>
                      <w:marRight w:val="0"/>
                      <w:marTop w:val="0"/>
                      <w:marBottom w:val="0"/>
                      <w:divBdr>
                        <w:top w:val="none" w:sz="0" w:space="0" w:color="auto"/>
                        <w:left w:val="none" w:sz="0" w:space="0" w:color="auto"/>
                        <w:bottom w:val="none" w:sz="0" w:space="0" w:color="auto"/>
                        <w:right w:val="none" w:sz="0" w:space="0" w:color="auto"/>
                      </w:divBdr>
                    </w:div>
                    <w:div w:id="1808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ed.ac.uk/pages/diffpagesbyversion.action?pageId=223645647&amp;selectedPageVersions=7&amp;selectedPageVersions=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ed.ac.uk/display/~rhorsl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ed.ac.uk/display/~pwilkie1" TargetMode="External"/><Relationship Id="rId11" Type="http://schemas.openxmlformats.org/officeDocument/2006/relationships/hyperlink" Target="https://www.ph.ed.ac.uk/people/tony-kennedy" TargetMode="External"/><Relationship Id="rId5" Type="http://schemas.openxmlformats.org/officeDocument/2006/relationships/hyperlink" Target="https://www.wiki.ed.ac.uk/display/SP/The+Quantum+Harmonic+Oscillator+on+a+Computer" TargetMode="External"/><Relationship Id="rId10" Type="http://schemas.openxmlformats.org/officeDocument/2006/relationships/hyperlink" Target="http://www.ph.ed.ac.uk/people/roger-horsley" TargetMode="External"/><Relationship Id="rId4" Type="http://schemas.openxmlformats.org/officeDocument/2006/relationships/webSettings" Target="webSettings.xml"/><Relationship Id="rId9" Type="http://schemas.openxmlformats.org/officeDocument/2006/relationships/hyperlink" Target="https://www.wiki.ed.ac.uk/display/SP/The+Quantum+Harmonic+Oscillator+on+a+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PORWAL Sahaj</dc:creator>
  <cp:keywords/>
  <dc:description/>
  <cp:lastModifiedBy>PORWAL Sahaj</cp:lastModifiedBy>
  <cp:revision>2</cp:revision>
  <dcterms:created xsi:type="dcterms:W3CDTF">2020-09-25T09:15:00Z</dcterms:created>
  <dcterms:modified xsi:type="dcterms:W3CDTF">2020-09-25T09:15:00Z</dcterms:modified>
</cp:coreProperties>
</file>