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B7AE8"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hyperlink r:id="rId5" w:anchor="page-metadata-end" w:history="1">
        <w:r w:rsidRPr="00075D51">
          <w:rPr>
            <w:rFonts w:ascii="Segoe UI" w:eastAsia="Times New Roman" w:hAnsi="Segoe UI" w:cs="Segoe UI"/>
            <w:color w:val="3B73AF"/>
            <w:sz w:val="21"/>
            <w:szCs w:val="21"/>
            <w:bdr w:val="none" w:sz="0" w:space="0" w:color="auto" w:frame="1"/>
            <w:shd w:val="clear" w:color="auto" w:fill="FFFFFF"/>
            <w:lang w:eastAsia="en-GB"/>
          </w:rPr>
          <w:br/>
          <w:t>Skip to end of metadata</w:t>
        </w:r>
      </w:hyperlink>
    </w:p>
    <w:p w14:paraId="2AD720FA" w14:textId="77777777" w:rsidR="00075D51" w:rsidRPr="00075D51" w:rsidRDefault="00075D51" w:rsidP="00075D51">
      <w:pPr>
        <w:numPr>
          <w:ilvl w:val="0"/>
          <w:numId w:val="1"/>
        </w:numPr>
        <w:shd w:val="clear" w:color="auto" w:fill="FFFFFF"/>
        <w:spacing w:line="240" w:lineRule="auto"/>
        <w:ind w:left="0"/>
        <w:rPr>
          <w:rFonts w:ascii="Segoe UI" w:eastAsia="Times New Roman" w:hAnsi="Segoe UI" w:cs="Segoe UI"/>
          <w:color w:val="5E6C84"/>
          <w:sz w:val="18"/>
          <w:szCs w:val="18"/>
          <w:lang w:eastAsia="en-GB"/>
        </w:rPr>
      </w:pPr>
      <w:r w:rsidRPr="00075D51">
        <w:rPr>
          <w:rFonts w:ascii="Segoe UI" w:eastAsia="Times New Roman" w:hAnsi="Segoe UI" w:cs="Segoe UI"/>
          <w:color w:val="5E6C84"/>
          <w:sz w:val="18"/>
          <w:szCs w:val="18"/>
          <w:lang w:eastAsia="en-GB"/>
        </w:rPr>
        <w:t>Created by </w:t>
      </w:r>
      <w:hyperlink r:id="rId6" w:history="1">
        <w:r w:rsidRPr="00075D51">
          <w:rPr>
            <w:rFonts w:ascii="Segoe UI" w:eastAsia="Times New Roman" w:hAnsi="Segoe UI" w:cs="Segoe UI"/>
            <w:color w:val="5E6C84"/>
            <w:sz w:val="18"/>
            <w:szCs w:val="18"/>
            <w:lang w:eastAsia="en-GB"/>
          </w:rPr>
          <w:t>Keith Brunton</w:t>
        </w:r>
      </w:hyperlink>
      <w:r w:rsidRPr="00075D51">
        <w:rPr>
          <w:rFonts w:ascii="Segoe UI" w:eastAsia="Times New Roman" w:hAnsi="Segoe UI" w:cs="Segoe UI"/>
          <w:color w:val="5E6C84"/>
          <w:sz w:val="18"/>
          <w:szCs w:val="18"/>
          <w:lang w:eastAsia="en-GB"/>
        </w:rPr>
        <w:t>, last modified by </w:t>
      </w:r>
      <w:hyperlink r:id="rId7" w:history="1">
        <w:r w:rsidRPr="00075D51">
          <w:rPr>
            <w:rFonts w:ascii="Segoe UI" w:eastAsia="Times New Roman" w:hAnsi="Segoe UI" w:cs="Segoe UI"/>
            <w:color w:val="5E6C84"/>
            <w:sz w:val="18"/>
            <w:szCs w:val="18"/>
            <w:lang w:eastAsia="en-GB"/>
          </w:rPr>
          <w:t>Nicholas Cross</w:t>
        </w:r>
      </w:hyperlink>
      <w:r w:rsidRPr="00075D51">
        <w:rPr>
          <w:rFonts w:ascii="Segoe UI" w:eastAsia="Times New Roman" w:hAnsi="Segoe UI" w:cs="Segoe UI"/>
          <w:color w:val="5E6C84"/>
          <w:sz w:val="18"/>
          <w:szCs w:val="18"/>
          <w:lang w:eastAsia="en-GB"/>
        </w:rPr>
        <w:t> on </w:t>
      </w:r>
      <w:hyperlink r:id="rId8" w:tooltip="Show changes" w:history="1">
        <w:r w:rsidRPr="00075D51">
          <w:rPr>
            <w:rFonts w:ascii="Segoe UI" w:eastAsia="Times New Roman" w:hAnsi="Segoe UI" w:cs="Segoe UI"/>
            <w:color w:val="5E6C84"/>
            <w:sz w:val="18"/>
            <w:szCs w:val="18"/>
            <w:lang w:eastAsia="en-GB"/>
          </w:rPr>
          <w:t>Aug 27, 2020</w:t>
        </w:r>
      </w:hyperlink>
    </w:p>
    <w:p w14:paraId="1A18D2B1"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hyperlink r:id="rId9" w:anchor="page-metadata-start" w:history="1">
        <w:r w:rsidRPr="00075D51">
          <w:rPr>
            <w:rFonts w:ascii="Segoe UI" w:eastAsia="Times New Roman" w:hAnsi="Segoe UI" w:cs="Segoe UI"/>
            <w:color w:val="3B73AF"/>
            <w:sz w:val="21"/>
            <w:szCs w:val="21"/>
            <w:bdr w:val="none" w:sz="0" w:space="0" w:color="auto" w:frame="1"/>
            <w:shd w:val="clear" w:color="auto" w:fill="FFFFFF"/>
            <w:lang w:eastAsia="en-GB"/>
          </w:rPr>
          <w:t>Go to start of metadata</w:t>
        </w:r>
      </w:hyperlink>
    </w:p>
    <w:p w14:paraId="455788CC" w14:textId="77777777" w:rsidR="00075D51" w:rsidRPr="00075D51" w:rsidRDefault="00075D51" w:rsidP="00075D51">
      <w:pPr>
        <w:shd w:val="clear" w:color="auto" w:fill="FFFFFF"/>
        <w:spacing w:after="0" w:line="240" w:lineRule="auto"/>
        <w:outlineLvl w:val="1"/>
        <w:rPr>
          <w:rFonts w:ascii="Segoe UI" w:eastAsia="Times New Roman" w:hAnsi="Segoe UI" w:cs="Segoe UI"/>
          <w:color w:val="330099"/>
          <w:spacing w:val="-2"/>
          <w:sz w:val="30"/>
          <w:szCs w:val="30"/>
          <w:lang w:eastAsia="en-GB"/>
        </w:rPr>
      </w:pPr>
      <w:r w:rsidRPr="00075D51">
        <w:rPr>
          <w:rFonts w:ascii="Segoe UI" w:eastAsia="Times New Roman" w:hAnsi="Segoe UI" w:cs="Segoe UI"/>
          <w:color w:val="330099"/>
          <w:spacing w:val="-2"/>
          <w:sz w:val="30"/>
          <w:szCs w:val="30"/>
          <w:lang w:eastAsia="en-GB"/>
        </w:rPr>
        <w:t>Project Information</w:t>
      </w:r>
    </w:p>
    <w:tbl>
      <w:tblPr>
        <w:tblW w:w="0" w:type="auto"/>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621"/>
        <w:gridCol w:w="1292"/>
        <w:gridCol w:w="1749"/>
        <w:gridCol w:w="2168"/>
        <w:gridCol w:w="629"/>
        <w:gridCol w:w="629"/>
        <w:gridCol w:w="922"/>
      </w:tblGrid>
      <w:tr w:rsidR="00075D51" w:rsidRPr="00075D51" w14:paraId="31648867" w14:textId="77777777" w:rsidTr="00075D5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A27D24D"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Area of Study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4BBA5CB"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Project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D44412"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Supervisor(s)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4452F6"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Supervisor Pre-Meeting Required?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F2F7AD6"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S1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B884AEB"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S2</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6AEF7C7" w14:textId="77777777" w:rsidR="00075D51" w:rsidRPr="00075D51" w:rsidRDefault="00075D51" w:rsidP="00075D51">
            <w:pPr>
              <w:spacing w:after="0" w:line="240" w:lineRule="auto"/>
              <w:rPr>
                <w:rFonts w:ascii="Times New Roman" w:eastAsia="Times New Roman" w:hAnsi="Times New Roman" w:cs="Times New Roman"/>
                <w:b/>
                <w:bCs/>
                <w:color w:val="330099"/>
                <w:sz w:val="24"/>
                <w:szCs w:val="24"/>
                <w:lang w:eastAsia="en-GB"/>
              </w:rPr>
            </w:pPr>
            <w:r w:rsidRPr="00075D51">
              <w:rPr>
                <w:rFonts w:ascii="Times New Roman" w:eastAsia="Times New Roman" w:hAnsi="Times New Roman" w:cs="Times New Roman"/>
                <w:b/>
                <w:bCs/>
                <w:color w:val="330099"/>
                <w:sz w:val="24"/>
                <w:szCs w:val="24"/>
                <w:lang w:eastAsia="en-GB"/>
              </w:rPr>
              <w:t>Total</w:t>
            </w:r>
          </w:p>
        </w:tc>
      </w:tr>
      <w:tr w:rsidR="00075D51" w:rsidRPr="00075D51" w14:paraId="53C12660" w14:textId="77777777" w:rsidTr="00075D5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D19BAD"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Astrophysics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E27E6"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Data Analysis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5D5354"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hyperlink r:id="rId10" w:history="1">
              <w:r w:rsidRPr="00075D51">
                <w:rPr>
                  <w:rFonts w:ascii="Times New Roman" w:eastAsia="Times New Roman" w:hAnsi="Times New Roman" w:cs="Times New Roman"/>
                  <w:color w:val="3B73AF"/>
                  <w:sz w:val="24"/>
                  <w:szCs w:val="24"/>
                  <w:lang w:eastAsia="en-GB"/>
                </w:rPr>
                <w:t>Nick Cross</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52C73D"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B21D3F"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18A234"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135C19" w14:textId="77777777" w:rsidR="00075D51" w:rsidRPr="00075D51" w:rsidRDefault="00075D51" w:rsidP="00075D51">
            <w:pPr>
              <w:spacing w:after="0" w:line="240" w:lineRule="auto"/>
              <w:rPr>
                <w:rFonts w:ascii="Times New Roman" w:eastAsia="Times New Roman" w:hAnsi="Times New Roman" w:cs="Times New Roman"/>
                <w:sz w:val="24"/>
                <w:szCs w:val="24"/>
                <w:lang w:eastAsia="en-GB"/>
              </w:rPr>
            </w:pPr>
            <w:r w:rsidRPr="00075D51">
              <w:rPr>
                <w:rFonts w:ascii="Times New Roman" w:eastAsia="Times New Roman" w:hAnsi="Times New Roman" w:cs="Times New Roman"/>
                <w:sz w:val="24"/>
                <w:szCs w:val="24"/>
                <w:lang w:eastAsia="en-GB"/>
              </w:rPr>
              <w:t>2</w:t>
            </w:r>
          </w:p>
        </w:tc>
      </w:tr>
    </w:tbl>
    <w:p w14:paraId="33EA19B3" w14:textId="77777777" w:rsidR="00075D51" w:rsidRPr="00075D51" w:rsidRDefault="00075D51" w:rsidP="00075D51">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075D51">
        <w:rPr>
          <w:rFonts w:ascii="Segoe UI" w:eastAsia="Times New Roman" w:hAnsi="Segoe UI" w:cs="Segoe UI"/>
          <w:color w:val="330099"/>
          <w:spacing w:val="-2"/>
          <w:sz w:val="30"/>
          <w:szCs w:val="30"/>
          <w:lang w:eastAsia="en-GB"/>
        </w:rPr>
        <w:t>Project Description</w:t>
      </w:r>
    </w:p>
    <w:p w14:paraId="36E8C64A"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Binary star systems are the main direct method of linking the mass to other properties of stellar systems, and therefore play a fundamental role in astrophysics since stellar evolution has such a strong dependency on mass. Eclipsing binary systems have been particularly important since they are often easy to spot, give tight constraints on the inclination and the combination of photometric and spectroscopic data at various phases can determine the masses of both components, and the distances and orbital elements. Radii can also be determined and strong constraints can often be put on the ages, since the absolute luminosities of both components that are presumably the same age are known. </w:t>
      </w:r>
    </w:p>
    <w:p w14:paraId="1B0BCBB1"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There are many wide field photometric surveys that produce high-quality multi-epoch catalogues allowing the selection of eclipsing binary stars, and the folded light-curve, giving the photometry at each phase for hundreds of thousands of stars at the same time. However, there is not the equivalent multi-epoch spectroscopic data for this number of eclipsing binaries so determining the properties for them cannot be done so precisely on large numbers. This project will instead use multi-epoch data and various assumption at various different wavelengths to derive the properties of eclipsing binary systems. The student will use a small dataset of a 100 or so eclipsing binaries (in a few hundred variable stars), but should automate the processes so that it could in principle be run on far bigger datasets of many tens or hundreds of thousands of eclipsing binaries. </w:t>
      </w:r>
    </w:p>
    <w:p w14:paraId="2E9211BB"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This project will make extensive use of data in the WFCAM Science Archive, and the student will learn how to query this, using SQL and table access protocol (TAP) which can be applied to most large astronomical catalogues</w:t>
      </w:r>
    </w:p>
    <w:p w14:paraId="34BEF0E6" w14:textId="77777777" w:rsidR="00075D51" w:rsidRPr="00075D51" w:rsidRDefault="00075D51" w:rsidP="00075D51">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075D51">
        <w:rPr>
          <w:rFonts w:ascii="Segoe UI" w:eastAsia="Times New Roman" w:hAnsi="Segoe UI" w:cs="Segoe UI"/>
          <w:color w:val="330099"/>
          <w:spacing w:val="-2"/>
          <w:sz w:val="30"/>
          <w:szCs w:val="30"/>
          <w:lang w:eastAsia="en-GB"/>
        </w:rPr>
        <w:t>Prerequisite Knowledge and Skills</w:t>
      </w:r>
    </w:p>
    <w:p w14:paraId="1C2C89B7" w14:textId="77777777" w:rsidR="00075D51" w:rsidRPr="00075D51" w:rsidRDefault="00075D51" w:rsidP="00075D5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Ability to program</w:t>
      </w:r>
    </w:p>
    <w:p w14:paraId="73ABE301" w14:textId="77777777" w:rsidR="00075D51" w:rsidRPr="00075D51" w:rsidRDefault="00075D51" w:rsidP="00075D5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Stellar evolution</w:t>
      </w:r>
    </w:p>
    <w:p w14:paraId="2430A00A" w14:textId="77777777" w:rsidR="00075D51" w:rsidRPr="00075D51" w:rsidRDefault="00075D51" w:rsidP="00075D51">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075D51">
        <w:rPr>
          <w:rFonts w:ascii="Segoe UI" w:eastAsia="Times New Roman" w:hAnsi="Segoe UI" w:cs="Segoe UI"/>
          <w:color w:val="330099"/>
          <w:spacing w:val="-2"/>
          <w:sz w:val="30"/>
          <w:szCs w:val="30"/>
          <w:lang w:eastAsia="en-GB"/>
        </w:rPr>
        <w:t>References</w:t>
      </w:r>
    </w:p>
    <w:p w14:paraId="78787114"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WFCAM Variable Star Catalogue: Ferreira Lopes, C. et al. 2015, A&amp;A, 573, 100 </w:t>
      </w:r>
      <w:hyperlink r:id="rId11" w:history="1">
        <w:r w:rsidRPr="00075D51">
          <w:rPr>
            <w:rFonts w:ascii="Segoe UI" w:eastAsia="Times New Roman" w:hAnsi="Segoe UI" w:cs="Segoe UI"/>
            <w:color w:val="3B73AF"/>
            <w:sz w:val="21"/>
            <w:szCs w:val="21"/>
            <w:lang w:eastAsia="en-GB"/>
          </w:rPr>
          <w:t>https://ui.adsabs.harvard.edu/abs/2015A%26A...573A.100F/abstract</w:t>
        </w:r>
      </w:hyperlink>
    </w:p>
    <w:p w14:paraId="3F96F71D"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lastRenderedPageBreak/>
        <w:t>WFCAM Science Archive: Hambly, N. et al. 2008, MNRAS, 384, 637 </w:t>
      </w:r>
      <w:hyperlink r:id="rId12" w:history="1">
        <w:r w:rsidRPr="00075D51">
          <w:rPr>
            <w:rFonts w:ascii="Segoe UI" w:eastAsia="Times New Roman" w:hAnsi="Segoe UI" w:cs="Segoe UI"/>
            <w:color w:val="3B73AF"/>
            <w:sz w:val="21"/>
            <w:szCs w:val="21"/>
            <w:lang w:eastAsia="en-GB"/>
          </w:rPr>
          <w:t>https://ui.adsabs.harvard.edu/abs/2008MNRAS.384..637H/abstract</w:t>
        </w:r>
      </w:hyperlink>
    </w:p>
    <w:p w14:paraId="1D92EE47"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Archiving multi-epoch data in WSA: Cross, N. et al. 2009, MNRAS, 399, 1730 </w:t>
      </w:r>
      <w:hyperlink r:id="rId13" w:history="1">
        <w:r w:rsidRPr="00075D51">
          <w:rPr>
            <w:rFonts w:ascii="Segoe UI" w:eastAsia="Times New Roman" w:hAnsi="Segoe UI" w:cs="Segoe UI"/>
            <w:color w:val="3B73AF"/>
            <w:sz w:val="21"/>
            <w:szCs w:val="21"/>
            <w:lang w:eastAsia="en-GB"/>
          </w:rPr>
          <w:t>https://ui.adsabs.harvard.edu/abs/2009MNRAS.399.1730C/abstract</w:t>
        </w:r>
      </w:hyperlink>
    </w:p>
    <w:p w14:paraId="28CBCBFF"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Eclipsing binary searches and uses</w:t>
      </w:r>
    </w:p>
    <w:p w14:paraId="2D5DC3F0"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4" w:history="1">
        <w:r w:rsidRPr="00075D51">
          <w:rPr>
            <w:rFonts w:ascii="Segoe UI" w:eastAsia="Times New Roman" w:hAnsi="Segoe UI" w:cs="Segoe UI"/>
            <w:color w:val="3B73AF"/>
            <w:sz w:val="21"/>
            <w:szCs w:val="21"/>
            <w:lang w:eastAsia="en-GB"/>
          </w:rPr>
          <w:t>https://ui.adsabs.harvard.edu/abs/2014ApJ...780...59G/abstract</w:t>
        </w:r>
      </w:hyperlink>
    </w:p>
    <w:p w14:paraId="0132A0EA"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5" w:history="1">
        <w:r w:rsidRPr="00075D51">
          <w:rPr>
            <w:rFonts w:ascii="Segoe UI" w:eastAsia="Times New Roman" w:hAnsi="Segoe UI" w:cs="Segoe UI"/>
            <w:color w:val="3B73AF"/>
            <w:sz w:val="21"/>
            <w:szCs w:val="21"/>
            <w:lang w:eastAsia="en-GB"/>
          </w:rPr>
          <w:t>https://ui.adsabs.harvard.edu/abs/2011ApJ...728...48K/abstract</w:t>
        </w:r>
      </w:hyperlink>
    </w:p>
    <w:p w14:paraId="0E53D281"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6" w:history="1">
        <w:r w:rsidRPr="00075D51">
          <w:rPr>
            <w:rFonts w:ascii="Segoe UI" w:eastAsia="Times New Roman" w:hAnsi="Segoe UI" w:cs="Segoe UI"/>
            <w:color w:val="3B73AF"/>
            <w:sz w:val="21"/>
            <w:szCs w:val="21"/>
            <w:lang w:eastAsia="en-GB"/>
          </w:rPr>
          <w:t>https://ui.adsabs.harvard.edu/abs/2010Natur.468..542P/abstract</w:t>
        </w:r>
      </w:hyperlink>
    </w:p>
    <w:p w14:paraId="40BF59C2"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7" w:history="1">
        <w:r w:rsidRPr="00075D51">
          <w:rPr>
            <w:rFonts w:ascii="Segoe UI" w:eastAsia="Times New Roman" w:hAnsi="Segoe UI" w:cs="Segoe UI"/>
            <w:color w:val="3B73AF"/>
            <w:sz w:val="21"/>
            <w:szCs w:val="21"/>
            <w:lang w:eastAsia="en-GB"/>
          </w:rPr>
          <w:t>https://ui.adsabs.harvard.edu/abs/2011MNRAS.418.1156M/abstract</w:t>
        </w:r>
      </w:hyperlink>
    </w:p>
    <w:p w14:paraId="07E343FB"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8" w:history="1">
        <w:r w:rsidRPr="00075D51">
          <w:rPr>
            <w:rFonts w:ascii="Segoe UI" w:eastAsia="Times New Roman" w:hAnsi="Segoe UI" w:cs="Segoe UI"/>
            <w:color w:val="3B73AF"/>
            <w:sz w:val="21"/>
            <w:szCs w:val="21"/>
            <w:lang w:eastAsia="en-GB"/>
          </w:rPr>
          <w:t>https://ui.adsabs.harvard.edu/abs/2012MNRAS.426.1507B/abstract</w:t>
        </w:r>
      </w:hyperlink>
    </w:p>
    <w:p w14:paraId="34B39D8C"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19" w:history="1">
        <w:r w:rsidRPr="00075D51">
          <w:rPr>
            <w:rFonts w:ascii="Segoe UI" w:eastAsia="Times New Roman" w:hAnsi="Segoe UI" w:cs="Segoe UI"/>
            <w:color w:val="3B73AF"/>
            <w:sz w:val="21"/>
            <w:szCs w:val="21"/>
            <w:lang w:eastAsia="en-GB"/>
          </w:rPr>
          <w:t>https://ui.adsabs.harvard.edu/abs/2010ApJ...718.1353I/abstract</w:t>
        </w:r>
      </w:hyperlink>
    </w:p>
    <w:p w14:paraId="69AFC186"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0" w:history="1">
        <w:r w:rsidRPr="00075D51">
          <w:rPr>
            <w:rFonts w:ascii="Segoe UI" w:eastAsia="Times New Roman" w:hAnsi="Segoe UI" w:cs="Segoe UI"/>
            <w:color w:val="3B73AF"/>
            <w:sz w:val="21"/>
            <w:szCs w:val="21"/>
            <w:lang w:eastAsia="en-GB"/>
          </w:rPr>
          <w:t>https://ui.adsabs.harvard.edu/abs/2011ApJ...728L..43C/abstract</w:t>
        </w:r>
      </w:hyperlink>
    </w:p>
    <w:p w14:paraId="16A01E54"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1" w:history="1">
        <w:r w:rsidRPr="00075D51">
          <w:rPr>
            <w:rFonts w:ascii="Segoe UI" w:eastAsia="Times New Roman" w:hAnsi="Segoe UI" w:cs="Segoe UI"/>
            <w:color w:val="3B73AF"/>
            <w:sz w:val="21"/>
            <w:szCs w:val="21"/>
            <w:lang w:eastAsia="en-GB"/>
          </w:rPr>
          <w:t>https://ui.adsabs.harvard.edu/abs/2016AcA....66..421P/abstract</w:t>
        </w:r>
      </w:hyperlink>
    </w:p>
    <w:p w14:paraId="17B83E88"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2" w:history="1">
        <w:r w:rsidRPr="00075D51">
          <w:rPr>
            <w:rFonts w:ascii="Segoe UI" w:eastAsia="Times New Roman" w:hAnsi="Segoe UI" w:cs="Segoe UI"/>
            <w:color w:val="3B73AF"/>
            <w:sz w:val="21"/>
            <w:szCs w:val="21"/>
            <w:lang w:eastAsia="en-GB"/>
          </w:rPr>
          <w:t>https://ui.adsabs.harvard.edu/abs/2013ApJ...773..145W/abstract</w:t>
        </w:r>
      </w:hyperlink>
    </w:p>
    <w:p w14:paraId="12439BDC"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3" w:history="1">
        <w:r w:rsidRPr="00075D51">
          <w:rPr>
            <w:rFonts w:ascii="Segoe UI" w:eastAsia="Times New Roman" w:hAnsi="Segoe UI" w:cs="Segoe UI"/>
            <w:color w:val="3B73AF"/>
            <w:sz w:val="21"/>
            <w:szCs w:val="21"/>
            <w:lang w:eastAsia="en-GB"/>
          </w:rPr>
          <w:t>https://ui.adsabs.harvard.edu/abs/2012MNRAS.425.1245H/abstract</w:t>
        </w:r>
      </w:hyperlink>
    </w:p>
    <w:p w14:paraId="46BF0018"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4" w:history="1">
        <w:r w:rsidRPr="00075D51">
          <w:rPr>
            <w:rFonts w:ascii="Segoe UI" w:eastAsia="Times New Roman" w:hAnsi="Segoe UI" w:cs="Segoe UI"/>
            <w:color w:val="3B73AF"/>
            <w:sz w:val="21"/>
            <w:szCs w:val="21"/>
            <w:lang w:eastAsia="en-GB"/>
          </w:rPr>
          <w:t>https://ui.adsabs.harvard.edu/abs/2013A%26A...553A..18S/abstract</w:t>
        </w:r>
      </w:hyperlink>
    </w:p>
    <w:p w14:paraId="287362E6"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Eclipsing binary modelling</w:t>
      </w:r>
    </w:p>
    <w:p w14:paraId="6DA5E4A6"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PHOEBE: </w:t>
      </w:r>
      <w:r w:rsidRPr="00075D51">
        <w:rPr>
          <w:rFonts w:ascii="Segoe UI" w:eastAsia="Times New Roman" w:hAnsi="Segoe UI" w:cs="Segoe UI"/>
          <w:color w:val="172B4D"/>
          <w:sz w:val="21"/>
          <w:szCs w:val="21"/>
          <w:lang w:eastAsia="en-GB"/>
        </w:rPr>
        <w:br/>
      </w:r>
      <w:hyperlink r:id="rId25" w:history="1">
        <w:r w:rsidRPr="00075D51">
          <w:rPr>
            <w:rFonts w:ascii="Segoe UI" w:eastAsia="Times New Roman" w:hAnsi="Segoe UI" w:cs="Segoe UI"/>
            <w:color w:val="3B73AF"/>
            <w:sz w:val="21"/>
            <w:szCs w:val="21"/>
            <w:lang w:eastAsia="en-GB"/>
          </w:rPr>
          <w:t>https://ui.adsabs.harvard.edu/abs/2005ApJ...628..426P/abstract</w:t>
        </w:r>
      </w:hyperlink>
    </w:p>
    <w:p w14:paraId="10419F01"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6" w:history="1">
        <w:r w:rsidRPr="00075D51">
          <w:rPr>
            <w:rFonts w:ascii="Segoe UI" w:eastAsia="Times New Roman" w:hAnsi="Segoe UI" w:cs="Segoe UI"/>
            <w:color w:val="3B73AF"/>
            <w:sz w:val="21"/>
            <w:szCs w:val="21"/>
            <w:lang w:eastAsia="en-GB"/>
          </w:rPr>
          <w:t>https://ui.adsabs.harvard.edu/abs/2016ApJS..227...29P/abstract</w:t>
        </w:r>
      </w:hyperlink>
    </w:p>
    <w:p w14:paraId="407DB604"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7" w:history="1">
        <w:r w:rsidRPr="00075D51">
          <w:rPr>
            <w:rFonts w:ascii="Segoe UI" w:eastAsia="Times New Roman" w:hAnsi="Segoe UI" w:cs="Segoe UI"/>
            <w:color w:val="3B73AF"/>
            <w:sz w:val="21"/>
            <w:szCs w:val="21"/>
            <w:lang w:eastAsia="en-GB"/>
          </w:rPr>
          <w:t>https://ui.adsabs.harvard.edu/abs/2018ApJS..237...26H/abstract</w:t>
        </w:r>
      </w:hyperlink>
    </w:p>
    <w:p w14:paraId="31BC8A53"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hyperlink r:id="rId28" w:history="1">
        <w:r w:rsidRPr="00075D51">
          <w:rPr>
            <w:rFonts w:ascii="Segoe UI" w:eastAsia="Times New Roman" w:hAnsi="Segoe UI" w:cs="Segoe UI"/>
            <w:color w:val="3B73AF"/>
            <w:sz w:val="21"/>
            <w:szCs w:val="21"/>
            <w:lang w:eastAsia="en-GB"/>
          </w:rPr>
          <w:t>https://ui.adsabs.harvard.edu/abs/2020ApJS..247...63J/abstract</w:t>
        </w:r>
      </w:hyperlink>
    </w:p>
    <w:p w14:paraId="291367F2" w14:textId="77777777" w:rsidR="00075D51" w:rsidRPr="00075D51" w:rsidRDefault="00075D51" w:rsidP="00075D51">
      <w:pPr>
        <w:shd w:val="clear" w:color="auto" w:fill="FFFFFF"/>
        <w:spacing w:before="150" w:after="0" w:line="240" w:lineRule="auto"/>
        <w:rPr>
          <w:rFonts w:ascii="Segoe UI" w:eastAsia="Times New Roman" w:hAnsi="Segoe UI" w:cs="Segoe UI"/>
          <w:color w:val="172B4D"/>
          <w:sz w:val="21"/>
          <w:szCs w:val="21"/>
          <w:lang w:eastAsia="en-GB"/>
        </w:rPr>
      </w:pPr>
      <w:r w:rsidRPr="00075D51">
        <w:rPr>
          <w:rFonts w:ascii="Segoe UI" w:eastAsia="Times New Roman" w:hAnsi="Segoe UI" w:cs="Segoe UI"/>
          <w:color w:val="172B4D"/>
          <w:sz w:val="21"/>
          <w:szCs w:val="21"/>
          <w:lang w:eastAsia="en-GB"/>
        </w:rPr>
        <w:t>Wilson Devinney (Contact binaries):</w:t>
      </w:r>
      <w:r w:rsidRPr="00075D51">
        <w:rPr>
          <w:rFonts w:ascii="Segoe UI" w:eastAsia="Times New Roman" w:hAnsi="Segoe UI" w:cs="Segoe UI"/>
          <w:color w:val="172B4D"/>
          <w:sz w:val="21"/>
          <w:szCs w:val="21"/>
          <w:lang w:eastAsia="en-GB"/>
        </w:rPr>
        <w:br/>
      </w:r>
      <w:hyperlink r:id="rId29" w:history="1">
        <w:r w:rsidRPr="00075D51">
          <w:rPr>
            <w:rFonts w:ascii="Segoe UI" w:eastAsia="Times New Roman" w:hAnsi="Segoe UI" w:cs="Segoe UI"/>
            <w:color w:val="3B73AF"/>
            <w:sz w:val="21"/>
            <w:szCs w:val="21"/>
            <w:lang w:eastAsia="en-GB"/>
          </w:rPr>
          <w:t>https://ui.adsabs.harvard.edu/abs/1971ApJ...166..605W/abstract</w:t>
        </w:r>
      </w:hyperlink>
    </w:p>
    <w:p w14:paraId="0A690FC6" w14:textId="77777777" w:rsidR="00DA6502" w:rsidRDefault="00DA6502"/>
    <w:sectPr w:rsidR="00DA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A13F4"/>
    <w:multiLevelType w:val="multilevel"/>
    <w:tmpl w:val="321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85462"/>
    <w:multiLevelType w:val="multilevel"/>
    <w:tmpl w:val="09D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AE"/>
    <w:rsid w:val="00075D51"/>
    <w:rsid w:val="008D32AE"/>
    <w:rsid w:val="00DA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11B3-15DA-4CDA-9C7E-BE4792A5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D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D5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75D51"/>
    <w:rPr>
      <w:color w:val="0000FF"/>
      <w:u w:val="single"/>
    </w:rPr>
  </w:style>
  <w:style w:type="paragraph" w:customStyle="1" w:styleId="page-metadata-modification-info">
    <w:name w:val="page-metadata-modification-info"/>
    <w:basedOn w:val="Normal"/>
    <w:rsid w:val="00075D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075D51"/>
  </w:style>
  <w:style w:type="character" w:customStyle="1" w:styleId="editor">
    <w:name w:val="editor"/>
    <w:basedOn w:val="DefaultParagraphFont"/>
    <w:rsid w:val="00075D51"/>
  </w:style>
  <w:style w:type="paragraph" w:styleId="NormalWeb">
    <w:name w:val="Normal (Web)"/>
    <w:basedOn w:val="Normal"/>
    <w:uiPriority w:val="99"/>
    <w:semiHidden/>
    <w:unhideWhenUsed/>
    <w:rsid w:val="00075D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5730">
      <w:bodyDiv w:val="1"/>
      <w:marLeft w:val="0"/>
      <w:marRight w:val="0"/>
      <w:marTop w:val="0"/>
      <w:marBottom w:val="0"/>
      <w:divBdr>
        <w:top w:val="none" w:sz="0" w:space="0" w:color="auto"/>
        <w:left w:val="none" w:sz="0" w:space="0" w:color="auto"/>
        <w:bottom w:val="none" w:sz="0" w:space="0" w:color="auto"/>
        <w:right w:val="none" w:sz="0" w:space="0" w:color="auto"/>
      </w:divBdr>
      <w:divsChild>
        <w:div w:id="20784036">
          <w:marLeft w:val="0"/>
          <w:marRight w:val="0"/>
          <w:marTop w:val="0"/>
          <w:marBottom w:val="300"/>
          <w:divBdr>
            <w:top w:val="none" w:sz="0" w:space="0" w:color="auto"/>
            <w:left w:val="none" w:sz="0" w:space="0" w:color="auto"/>
            <w:bottom w:val="none" w:sz="0" w:space="0" w:color="auto"/>
            <w:right w:val="none" w:sz="0" w:space="0" w:color="auto"/>
          </w:divBdr>
        </w:div>
        <w:div w:id="1050495121">
          <w:marLeft w:val="0"/>
          <w:marRight w:val="0"/>
          <w:marTop w:val="0"/>
          <w:marBottom w:val="0"/>
          <w:divBdr>
            <w:top w:val="none" w:sz="0" w:space="0" w:color="auto"/>
            <w:left w:val="none" w:sz="0" w:space="0" w:color="auto"/>
            <w:bottom w:val="none" w:sz="0" w:space="0" w:color="auto"/>
            <w:right w:val="none" w:sz="0" w:space="0" w:color="auto"/>
          </w:divBdr>
          <w:divsChild>
            <w:div w:id="2088067520">
              <w:marLeft w:val="0"/>
              <w:marRight w:val="0"/>
              <w:marTop w:val="0"/>
              <w:marBottom w:val="0"/>
              <w:divBdr>
                <w:top w:val="none" w:sz="0" w:space="0" w:color="auto"/>
                <w:left w:val="none" w:sz="0" w:space="0" w:color="auto"/>
                <w:bottom w:val="none" w:sz="0" w:space="0" w:color="auto"/>
                <w:right w:val="none" w:sz="0" w:space="0" w:color="auto"/>
              </w:divBdr>
              <w:divsChild>
                <w:div w:id="2107458234">
                  <w:marLeft w:val="0"/>
                  <w:marRight w:val="0"/>
                  <w:marTop w:val="150"/>
                  <w:marBottom w:val="0"/>
                  <w:divBdr>
                    <w:top w:val="none" w:sz="0" w:space="0" w:color="auto"/>
                    <w:left w:val="none" w:sz="0" w:space="0" w:color="auto"/>
                    <w:bottom w:val="none" w:sz="0" w:space="0" w:color="auto"/>
                    <w:right w:val="none" w:sz="0" w:space="0" w:color="auto"/>
                  </w:divBdr>
                  <w:divsChild>
                    <w:div w:id="1296527618">
                      <w:marLeft w:val="0"/>
                      <w:marRight w:val="0"/>
                      <w:marTop w:val="0"/>
                      <w:marBottom w:val="0"/>
                      <w:divBdr>
                        <w:top w:val="none" w:sz="0" w:space="0" w:color="auto"/>
                        <w:left w:val="none" w:sz="0" w:space="0" w:color="auto"/>
                        <w:bottom w:val="none" w:sz="0" w:space="0" w:color="auto"/>
                        <w:right w:val="none" w:sz="0" w:space="0" w:color="auto"/>
                      </w:divBdr>
                    </w:div>
                    <w:div w:id="256182110">
                      <w:marLeft w:val="0"/>
                      <w:marRight w:val="0"/>
                      <w:marTop w:val="0"/>
                      <w:marBottom w:val="0"/>
                      <w:divBdr>
                        <w:top w:val="none" w:sz="0" w:space="0" w:color="auto"/>
                        <w:left w:val="none" w:sz="0" w:space="0" w:color="auto"/>
                        <w:bottom w:val="none" w:sz="0" w:space="0" w:color="auto"/>
                        <w:right w:val="none" w:sz="0" w:space="0" w:color="auto"/>
                      </w:divBdr>
                    </w:div>
                    <w:div w:id="686446755">
                      <w:marLeft w:val="0"/>
                      <w:marRight w:val="0"/>
                      <w:marTop w:val="0"/>
                      <w:marBottom w:val="0"/>
                      <w:divBdr>
                        <w:top w:val="none" w:sz="0" w:space="0" w:color="auto"/>
                        <w:left w:val="none" w:sz="0" w:space="0" w:color="auto"/>
                        <w:bottom w:val="none" w:sz="0" w:space="0" w:color="auto"/>
                        <w:right w:val="none" w:sz="0" w:space="0" w:color="auto"/>
                      </w:divBdr>
                    </w:div>
                    <w:div w:id="2043166651">
                      <w:marLeft w:val="0"/>
                      <w:marRight w:val="0"/>
                      <w:marTop w:val="0"/>
                      <w:marBottom w:val="0"/>
                      <w:divBdr>
                        <w:top w:val="none" w:sz="0" w:space="0" w:color="auto"/>
                        <w:left w:val="none" w:sz="0" w:space="0" w:color="auto"/>
                        <w:bottom w:val="none" w:sz="0" w:space="0" w:color="auto"/>
                        <w:right w:val="none" w:sz="0" w:space="0" w:color="auto"/>
                      </w:divBdr>
                    </w:div>
                    <w:div w:id="1998414157">
                      <w:marLeft w:val="0"/>
                      <w:marRight w:val="0"/>
                      <w:marTop w:val="0"/>
                      <w:marBottom w:val="0"/>
                      <w:divBdr>
                        <w:top w:val="none" w:sz="0" w:space="0" w:color="auto"/>
                        <w:left w:val="none" w:sz="0" w:space="0" w:color="auto"/>
                        <w:bottom w:val="none" w:sz="0" w:space="0" w:color="auto"/>
                        <w:right w:val="none" w:sz="0" w:space="0" w:color="auto"/>
                      </w:divBdr>
                    </w:div>
                    <w:div w:id="1957061766">
                      <w:marLeft w:val="0"/>
                      <w:marRight w:val="0"/>
                      <w:marTop w:val="0"/>
                      <w:marBottom w:val="0"/>
                      <w:divBdr>
                        <w:top w:val="none" w:sz="0" w:space="0" w:color="auto"/>
                        <w:left w:val="none" w:sz="0" w:space="0" w:color="auto"/>
                        <w:bottom w:val="none" w:sz="0" w:space="0" w:color="auto"/>
                        <w:right w:val="none" w:sz="0" w:space="0" w:color="auto"/>
                      </w:divBdr>
                    </w:div>
                    <w:div w:id="3555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ed.ac.uk/pages/diffpagesbyversion.action?pageId=284394787&amp;selectedPageVersions=5&amp;selectedPageVersions=6" TargetMode="External"/><Relationship Id="rId13" Type="http://schemas.openxmlformats.org/officeDocument/2006/relationships/hyperlink" Target="https://ui.adsabs.harvard.edu/abs/2009MNRAS.399.1730C/abstract" TargetMode="External"/><Relationship Id="rId18" Type="http://schemas.openxmlformats.org/officeDocument/2006/relationships/hyperlink" Target="https://ui.adsabs.harvard.edu/abs/2012MNRAS.426.1507B/abstract" TargetMode="External"/><Relationship Id="rId26" Type="http://schemas.openxmlformats.org/officeDocument/2006/relationships/hyperlink" Target="https://ui.adsabs.harvard.edu/abs/2016ApJS..227...29P/abstract" TargetMode="External"/><Relationship Id="rId3" Type="http://schemas.openxmlformats.org/officeDocument/2006/relationships/settings" Target="settings.xml"/><Relationship Id="rId21" Type="http://schemas.openxmlformats.org/officeDocument/2006/relationships/hyperlink" Target="https://ui.adsabs.harvard.edu/abs/2016AcA....66..421P/abstract" TargetMode="External"/><Relationship Id="rId7" Type="http://schemas.openxmlformats.org/officeDocument/2006/relationships/hyperlink" Target="https://www.wiki.ed.ac.uk/display/~ncross1" TargetMode="External"/><Relationship Id="rId12" Type="http://schemas.openxmlformats.org/officeDocument/2006/relationships/hyperlink" Target="https://ui.adsabs.harvard.edu/abs/2008MNRAS.384..637H/abstract" TargetMode="External"/><Relationship Id="rId17" Type="http://schemas.openxmlformats.org/officeDocument/2006/relationships/hyperlink" Target="https://ui.adsabs.harvard.edu/abs/2011MNRAS.418.1156M/abstract" TargetMode="External"/><Relationship Id="rId25" Type="http://schemas.openxmlformats.org/officeDocument/2006/relationships/hyperlink" Target="https://ui.adsabs.harvard.edu/abs/2005ApJ...628..426P/abstract" TargetMode="External"/><Relationship Id="rId2" Type="http://schemas.openxmlformats.org/officeDocument/2006/relationships/styles" Target="styles.xml"/><Relationship Id="rId16" Type="http://schemas.openxmlformats.org/officeDocument/2006/relationships/hyperlink" Target="https://ui.adsabs.harvard.edu/abs/2010Natur.468..542P/abstract" TargetMode="External"/><Relationship Id="rId20" Type="http://schemas.openxmlformats.org/officeDocument/2006/relationships/hyperlink" Target="https://ui.adsabs.harvard.edu/abs/2011ApJ...728L..43C/abstract" TargetMode="External"/><Relationship Id="rId29" Type="http://schemas.openxmlformats.org/officeDocument/2006/relationships/hyperlink" Target="https://ui.adsabs.harvard.edu/abs/1971ApJ...166..605W/abstract" TargetMode="External"/><Relationship Id="rId1" Type="http://schemas.openxmlformats.org/officeDocument/2006/relationships/numbering" Target="numbering.xml"/><Relationship Id="rId6" Type="http://schemas.openxmlformats.org/officeDocument/2006/relationships/hyperlink" Target="https://www.wiki.ed.ac.uk/display/~kbrunton" TargetMode="External"/><Relationship Id="rId11" Type="http://schemas.openxmlformats.org/officeDocument/2006/relationships/hyperlink" Target="https://ui.adsabs.harvard.edu/abs/2015A%26A...573A.100F/abstract" TargetMode="External"/><Relationship Id="rId24" Type="http://schemas.openxmlformats.org/officeDocument/2006/relationships/hyperlink" Target="https://ui.adsabs.harvard.edu/abs/2013A%26A...553A..18S/abstract" TargetMode="External"/><Relationship Id="rId5" Type="http://schemas.openxmlformats.org/officeDocument/2006/relationships/hyperlink" Target="https://www.wiki.ed.ac.uk/display/SP/Deriving+physical+properties+of+eclipsing+binaries+from+photometric+data" TargetMode="External"/><Relationship Id="rId15" Type="http://schemas.openxmlformats.org/officeDocument/2006/relationships/hyperlink" Target="https://ui.adsabs.harvard.edu/abs/2011ApJ...728...48K/abstract" TargetMode="External"/><Relationship Id="rId23" Type="http://schemas.openxmlformats.org/officeDocument/2006/relationships/hyperlink" Target="https://ui.adsabs.harvard.edu/abs/2012MNRAS.425.1245H/abstract" TargetMode="External"/><Relationship Id="rId28" Type="http://schemas.openxmlformats.org/officeDocument/2006/relationships/hyperlink" Target="https://ui.adsabs.harvard.edu/abs/2020ApJS..247...63J/abstract" TargetMode="External"/><Relationship Id="rId10" Type="http://schemas.openxmlformats.org/officeDocument/2006/relationships/hyperlink" Target="http://www.roe.ac.uk/ifa/people/njc.html" TargetMode="External"/><Relationship Id="rId19" Type="http://schemas.openxmlformats.org/officeDocument/2006/relationships/hyperlink" Target="https://ui.adsabs.harvard.edu/abs/2010ApJ...718.1353I/abstra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iki.ed.ac.uk/display/SP/Deriving+physical+properties+of+eclipsing+binaries+from+photometric+data" TargetMode="External"/><Relationship Id="rId14" Type="http://schemas.openxmlformats.org/officeDocument/2006/relationships/hyperlink" Target="https://ui.adsabs.harvard.edu/abs/2014ApJ...780...59G/abstract" TargetMode="External"/><Relationship Id="rId22" Type="http://schemas.openxmlformats.org/officeDocument/2006/relationships/hyperlink" Target="https://ui.adsabs.harvard.edu/abs/2013ApJ...773..145W/abstract" TargetMode="External"/><Relationship Id="rId27" Type="http://schemas.openxmlformats.org/officeDocument/2006/relationships/hyperlink" Target="https://ui.adsabs.harvard.edu/abs/2018ApJS..237...26H/abs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PORWAL Sahaj</dc:creator>
  <cp:keywords/>
  <dc:description/>
  <cp:lastModifiedBy>PORWAL Sahaj</cp:lastModifiedBy>
  <cp:revision>2</cp:revision>
  <dcterms:created xsi:type="dcterms:W3CDTF">2020-09-25T09:16:00Z</dcterms:created>
  <dcterms:modified xsi:type="dcterms:W3CDTF">2020-09-25T09:16:00Z</dcterms:modified>
</cp:coreProperties>
</file>