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eastAsia="en-US"/>
          <w14:ligatures w14:val="standardContextual"/>
        </w:rPr>
        <w:id w:val="337428066"/>
        <w:docPartObj>
          <w:docPartGallery w:val="Cover Pages"/>
          <w:docPartUnique/>
        </w:docPartObj>
      </w:sdtPr>
      <w:sdtEndPr>
        <w:rPr>
          <w:b/>
          <w:sz w:val="24"/>
        </w:rPr>
      </w:sdtEndPr>
      <w:sdtContent>
        <w:p w14:paraId="57D80593" w14:textId="7FFD3623" w:rsidR="007C08EF" w:rsidRDefault="00F67341">
          <w:pPr>
            <w:pStyle w:val="SemEspaamento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706DD12" wp14:editId="09AE1593">
                    <wp:simplePos x="0" y="0"/>
                    <wp:positionH relativeFrom="margin">
                      <wp:align>right</wp:align>
                    </wp:positionH>
                    <wp:positionV relativeFrom="margin">
                      <wp:align>top</wp:align>
                    </wp:positionV>
                    <wp:extent cx="5981700" cy="1574800"/>
                    <wp:effectExtent l="0" t="0" r="0" b="6350"/>
                    <wp:wrapNone/>
                    <wp:docPr id="62" name="Caixa de Texto 5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81700" cy="1574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  <w:u w:val="single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7B186928" w14:textId="27B11BC5" w:rsidR="007C08EF" w:rsidRDefault="00F60843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 w:rsidRPr="00F60843"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  <w:u w:val="single"/>
                                      </w:rPr>
                                      <w:t>Checklist de Viabilidade Técnica: Stalking e Assédio Algorítmico Bancário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06DD12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55" o:spid="_x0000_s1026" type="#_x0000_t202" style="position:absolute;margin-left:419.8pt;margin-top:0;width:471pt;height:12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  <w:u w:val="single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B186928" w14:textId="27B11BC5" w:rsidR="007C08EF" w:rsidRDefault="00F60843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 w:rsidRPr="00F60843"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  <w:u w:val="single"/>
                                </w:rPr>
                                <w:t>Checklist de Viabilidade Técnica: Stalking e Assédio Algorítmico Bancário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155ACA12" w14:textId="76719F67" w:rsidR="007C08EF" w:rsidRDefault="007C08EF"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0618C74B" wp14:editId="7FA24CA7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ABEFA67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0639CA8" wp14:editId="587D816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Caixa de Texto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A3E29B" w14:textId="23A680AB" w:rsidR="007C08EF" w:rsidRDefault="00000000">
                                <w:pPr>
                                  <w:pStyle w:val="SemEspaamento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Escola"/>
                                    <w:tag w:val="Esc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C08EF" w:rsidRPr="007C08EF">
                                      <w:rPr>
                                        <w:b/>
                                        <w:b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Lincoln Sposito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urso"/>
                                  <w:tag w:val="Curso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B391498" w14:textId="4CC63D56" w:rsidR="007C08EF" w:rsidRDefault="004E2213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Doutor em Administração de Empresas e Perito </w:t>
                                    </w:r>
                                    <w:r w:rsidR="00297797">
                                      <w:rPr>
                                        <w:i/>
                                        <w:iCs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Judicial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639CA8" id="Caixa de Texto 62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5A3E29B" w14:textId="23A680AB" w:rsidR="007C08EF" w:rsidRDefault="00000000">
                          <w:pPr>
                            <w:pStyle w:val="SemEspaamento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56082" w:themeColor="accent1"/>
                                <w:sz w:val="36"/>
                                <w:szCs w:val="36"/>
                              </w:rPr>
                              <w:alias w:val="Escola"/>
                              <w:tag w:val="Esc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C08EF" w:rsidRPr="007C08EF">
                                <w:rPr>
                                  <w:b/>
                                  <w:bCs/>
                                  <w:color w:val="156082" w:themeColor="accent1"/>
                                  <w:sz w:val="36"/>
                                  <w:szCs w:val="36"/>
                                </w:rPr>
                                <w:t>Lincoln Sposito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alias w:val="Curso"/>
                            <w:tag w:val="Curso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B391498" w14:textId="4CC63D56" w:rsidR="007C08EF" w:rsidRDefault="004E2213">
                              <w:pPr>
                                <w:pStyle w:val="SemEspaamento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Doutor em Administração de Empresas e Perito </w:t>
                              </w:r>
                              <w:r w:rsidR="00297797">
                                <w:rPr>
                                  <w:i/>
                                  <w:iCs/>
                                  <w:color w:val="156082" w:themeColor="accent1"/>
                                  <w:sz w:val="36"/>
                                  <w:szCs w:val="36"/>
                                </w:rPr>
                                <w:t>Judicial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8BB78DB" w14:textId="54DC5F24" w:rsidR="007C08EF" w:rsidRDefault="007C08EF">
          <w:r>
            <w:rPr>
              <w:b/>
            </w:rPr>
            <w:br w:type="page"/>
          </w:r>
        </w:p>
      </w:sdtContent>
    </w:sdt>
    <w:p w14:paraId="51FC5D8F" w14:textId="77777777" w:rsidR="00F60843" w:rsidRDefault="00F60843" w:rsidP="006767BF">
      <w:p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</w:pPr>
      <w:r w:rsidRPr="00F60843"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</w:rPr>
        <w:lastRenderedPageBreak/>
        <w:t>Checklist de Viabilidade Técnica: Stalking e Assédio Algorítmico Bancário</w:t>
      </w:r>
    </w:p>
    <w:p w14:paraId="5DC3EA56" w14:textId="77777777" w:rsidR="006767BF" w:rsidRPr="006767BF" w:rsidRDefault="006767BF" w:rsidP="006767BF">
      <w:r w:rsidRPr="006767BF">
        <w:rPr>
          <w:b/>
          <w:bCs/>
        </w:rPr>
        <w:t>Responsável Técnico:</w:t>
      </w:r>
      <w:r w:rsidRPr="006767BF">
        <w:t xml:space="preserve"> Dr. Lincoln Sposito – Doutor em Administração e Analista de Sistemas</w:t>
      </w:r>
    </w:p>
    <w:p w14:paraId="4001C946" w14:textId="77777777" w:rsidR="006767BF" w:rsidRPr="006767BF" w:rsidRDefault="00000000" w:rsidP="006767BF">
      <w:r>
        <w:pict w14:anchorId="04535E1C">
          <v:rect id="_x0000_i1025" style="width:0;height:1.5pt" o:hralign="center" o:hrstd="t" o:hrnoshade="t" o:hr="t" fillcolor="gray" stroked="f"/>
        </w:pict>
      </w:r>
    </w:p>
    <w:p w14:paraId="1F9348B7" w14:textId="77777777" w:rsidR="006767BF" w:rsidRPr="006767BF" w:rsidRDefault="006767BF" w:rsidP="00F60843">
      <w:pPr>
        <w:pStyle w:val="Ttulo2"/>
      </w:pPr>
      <w:r w:rsidRPr="006767BF">
        <w:t>INTRODUÇÃO ESTRATÉGICA</w:t>
      </w:r>
    </w:p>
    <w:p w14:paraId="7059567D" w14:textId="73584ED9" w:rsidR="006767BF" w:rsidRPr="006767BF" w:rsidRDefault="00F60843" w:rsidP="00F60843">
      <w:r w:rsidRPr="00F60843">
        <w:t xml:space="preserve">O fenômeno do </w:t>
      </w:r>
      <w:r w:rsidRPr="00F60843">
        <w:rPr>
          <w:b/>
          <w:bCs/>
        </w:rPr>
        <w:t>Stalking Bancário</w:t>
      </w:r>
      <w:r w:rsidRPr="00F60843">
        <w:t xml:space="preserve"> representa a transição da cobrança tradicional para o </w:t>
      </w:r>
      <w:r w:rsidRPr="00F60843">
        <w:rPr>
          <w:b/>
          <w:bCs/>
        </w:rPr>
        <w:t>Assédio Algorítmico</w:t>
      </w:r>
      <w:r w:rsidRPr="00F60843">
        <w:t xml:space="preserve"> em escala industrial. A utilização de discadores preditivos e inteligência de dados pelas instituições financeiras não é apenas uma busca por eficiência, mas uma mudança de paradigma que frequentemente rompe a barreira da legalidade. Este checklist visa identificar </w:t>
      </w:r>
      <w:r w:rsidRPr="00F60843">
        <w:rPr>
          <w:b/>
          <w:bCs/>
        </w:rPr>
        <w:t>evidências sistêmicas</w:t>
      </w:r>
      <w:r w:rsidRPr="00F60843">
        <w:t>, falhas no exercício regular do direito e padrões de perseguição digital que fundamentam o nexo causal em ações de danos morais e criminais.</w:t>
      </w:r>
    </w:p>
    <w:p w14:paraId="2E57FA97" w14:textId="77777777" w:rsidR="006767BF" w:rsidRPr="006767BF" w:rsidRDefault="00000000" w:rsidP="006767BF">
      <w:r>
        <w:pict w14:anchorId="0D4E03B5">
          <v:rect id="_x0000_i1026" style="width:0;height:1.5pt" o:hralign="center" o:hrstd="t" o:hrnoshade="t" o:hr="t" fillcolor="gray" stroked="f"/>
        </w:pict>
      </w:r>
    </w:p>
    <w:p w14:paraId="3273635A" w14:textId="77777777" w:rsidR="00F60843" w:rsidRPr="00F60843" w:rsidRDefault="00F60843" w:rsidP="00F60843">
      <w:pPr>
        <w:pStyle w:val="Ttulo2"/>
      </w:pPr>
      <w:r w:rsidRPr="00F60843">
        <w:t>1. IDENTIFICAÇÃO DO CENÁRIO DE ABUSO</w:t>
      </w:r>
    </w:p>
    <w:p w14:paraId="0FB74D8A" w14:textId="77777777" w:rsidR="00F60843" w:rsidRPr="00F60843" w:rsidRDefault="00F60843" w:rsidP="00F60843">
      <w:pPr>
        <w:numPr>
          <w:ilvl w:val="0"/>
          <w:numId w:val="27"/>
        </w:numPr>
      </w:pPr>
      <w:r w:rsidRPr="00F60843">
        <w:t xml:space="preserve">[ ] </w:t>
      </w:r>
      <w:r w:rsidRPr="00F60843">
        <w:rPr>
          <w:b/>
          <w:bCs/>
        </w:rPr>
        <w:t>Volume de Chamadas:</w:t>
      </w:r>
      <w:r w:rsidRPr="00F60843">
        <w:t xml:space="preserve"> As tentativas de contato excedem 15 ligações em um único período de 24 horas?</w:t>
      </w:r>
    </w:p>
    <w:p w14:paraId="06265272" w14:textId="77777777" w:rsidR="00F60843" w:rsidRPr="00F60843" w:rsidRDefault="00F60843" w:rsidP="00F60843">
      <w:pPr>
        <w:numPr>
          <w:ilvl w:val="0"/>
          <w:numId w:val="27"/>
        </w:numPr>
      </w:pPr>
      <w:r w:rsidRPr="00F60843">
        <w:t xml:space="preserve">[ ] </w:t>
      </w:r>
      <w:r w:rsidRPr="00F60843">
        <w:rPr>
          <w:b/>
          <w:bCs/>
        </w:rPr>
        <w:t>Janela Temporal:</w:t>
      </w:r>
      <w:r w:rsidRPr="00F60843">
        <w:t xml:space="preserve"> Existem registros de chamadas antes das 08:00h ou após as 20:00h?</w:t>
      </w:r>
    </w:p>
    <w:p w14:paraId="07359272" w14:textId="77777777" w:rsidR="00F60843" w:rsidRPr="00F60843" w:rsidRDefault="00F60843" w:rsidP="00F60843">
      <w:pPr>
        <w:numPr>
          <w:ilvl w:val="0"/>
          <w:numId w:val="27"/>
        </w:numPr>
      </w:pPr>
      <w:r w:rsidRPr="00F60843">
        <w:t xml:space="preserve">[ ] </w:t>
      </w:r>
      <w:r w:rsidRPr="00F60843">
        <w:rPr>
          <w:b/>
          <w:bCs/>
        </w:rPr>
        <w:t>Frequência em Dias de Repouso:</w:t>
      </w:r>
      <w:r w:rsidRPr="00F60843">
        <w:t xml:space="preserve"> Houve insistência de contatos aos sábados (após 13h), domingos ou feriados?</w:t>
      </w:r>
    </w:p>
    <w:p w14:paraId="2D3FC747" w14:textId="77777777" w:rsidR="00F60843" w:rsidRPr="00F60843" w:rsidRDefault="00F60843" w:rsidP="00F60843">
      <w:pPr>
        <w:numPr>
          <w:ilvl w:val="0"/>
          <w:numId w:val="27"/>
        </w:numPr>
      </w:pPr>
      <w:r w:rsidRPr="00F60843">
        <w:t xml:space="preserve">[ ] </w:t>
      </w:r>
      <w:r w:rsidRPr="00F60843">
        <w:rPr>
          <w:b/>
          <w:bCs/>
        </w:rPr>
        <w:t>Multiplicidade de Prefixos:</w:t>
      </w:r>
      <w:r w:rsidRPr="00F60843">
        <w:t xml:space="preserve"> As chamadas utilizam a técnica de "números rotativos" (prefixos diferentes para contornar bloqueios do usuário)?</w:t>
      </w:r>
    </w:p>
    <w:p w14:paraId="02CCBA8D" w14:textId="77777777" w:rsidR="00F60843" w:rsidRPr="00F60843" w:rsidRDefault="00F60843" w:rsidP="00F60843">
      <w:pPr>
        <w:pStyle w:val="Ttulo2"/>
      </w:pPr>
      <w:r w:rsidRPr="00F60843">
        <w:t>2. EVIDÊNCIAS DE ASSÉDIO ALGORÍTMICO (O OLHAR TÉCNICO)</w:t>
      </w:r>
    </w:p>
    <w:p w14:paraId="031D58D7" w14:textId="77777777" w:rsidR="00F60843" w:rsidRPr="00F60843" w:rsidRDefault="00F60843" w:rsidP="00F60843">
      <w:pPr>
        <w:numPr>
          <w:ilvl w:val="0"/>
          <w:numId w:val="28"/>
        </w:numPr>
      </w:pPr>
      <w:r w:rsidRPr="00F60843">
        <w:t xml:space="preserve">[ ] </w:t>
      </w:r>
      <w:r w:rsidRPr="00F60843">
        <w:rPr>
          <w:b/>
          <w:bCs/>
        </w:rPr>
        <w:t xml:space="preserve">Detecção de "Drop </w:t>
      </w:r>
      <w:proofErr w:type="spellStart"/>
      <w:r w:rsidRPr="00F60843">
        <w:rPr>
          <w:b/>
          <w:bCs/>
        </w:rPr>
        <w:t>Calls</w:t>
      </w:r>
      <w:proofErr w:type="spellEnd"/>
      <w:r w:rsidRPr="00F60843">
        <w:rPr>
          <w:b/>
          <w:bCs/>
        </w:rPr>
        <w:t>":</w:t>
      </w:r>
      <w:r w:rsidRPr="00F60843">
        <w:t xml:space="preserve"> O cliente atende e a ligação cai em menos de 3 segundos repetidamente? (Indício de falha na calibração do discador preditivo).</w:t>
      </w:r>
    </w:p>
    <w:p w14:paraId="17E5EAA1" w14:textId="77777777" w:rsidR="00F60843" w:rsidRPr="00F60843" w:rsidRDefault="00F60843" w:rsidP="00F60843">
      <w:pPr>
        <w:numPr>
          <w:ilvl w:val="0"/>
          <w:numId w:val="28"/>
        </w:numPr>
      </w:pPr>
      <w:r w:rsidRPr="00F60843">
        <w:t xml:space="preserve">[ ] </w:t>
      </w:r>
      <w:r w:rsidRPr="00F60843">
        <w:rPr>
          <w:b/>
          <w:bCs/>
        </w:rPr>
        <w:t>Assinatura VoIP:</w:t>
      </w:r>
      <w:r w:rsidRPr="00F60843">
        <w:t xml:space="preserve"> Os logs mostram números originados de gateways IP (geralmente prefixos como 400x, 3030, ou números aleatórios de outros estados)?</w:t>
      </w:r>
    </w:p>
    <w:p w14:paraId="6A66E7A4" w14:textId="77777777" w:rsidR="00F60843" w:rsidRPr="00F60843" w:rsidRDefault="00F60843" w:rsidP="00F60843">
      <w:pPr>
        <w:numPr>
          <w:ilvl w:val="0"/>
          <w:numId w:val="28"/>
        </w:numPr>
      </w:pPr>
      <w:r w:rsidRPr="00F60843">
        <w:t xml:space="preserve">[ ] </w:t>
      </w:r>
      <w:r w:rsidRPr="00F60843">
        <w:rPr>
          <w:b/>
          <w:bCs/>
        </w:rPr>
        <w:t>Inviabilidade Humana:</w:t>
      </w:r>
      <w:r w:rsidRPr="00F60843">
        <w:t xml:space="preserve"> O intervalo entre chamadas de números diferentes é inferior a 1 minuto? (Isso prova que o ataque é sistêmico, não manual).</w:t>
      </w:r>
    </w:p>
    <w:p w14:paraId="08D169E6" w14:textId="77777777" w:rsidR="00F60843" w:rsidRPr="00F60843" w:rsidRDefault="00F60843" w:rsidP="00F60843">
      <w:pPr>
        <w:pStyle w:val="Ttulo2"/>
      </w:pPr>
      <w:r w:rsidRPr="00F60843">
        <w:t>3. DOCUMENTAÇÃO NECESSÁRIA PARA PERÍCIA</w:t>
      </w:r>
    </w:p>
    <w:p w14:paraId="64D84C5B" w14:textId="77777777" w:rsidR="00F60843" w:rsidRPr="00F60843" w:rsidRDefault="00F60843" w:rsidP="00F60843">
      <w:pPr>
        <w:numPr>
          <w:ilvl w:val="0"/>
          <w:numId w:val="29"/>
        </w:numPr>
      </w:pPr>
      <w:r w:rsidRPr="00F60843">
        <w:t xml:space="preserve">[ ] </w:t>
      </w:r>
      <w:r w:rsidRPr="00F60843">
        <w:rPr>
          <w:b/>
          <w:bCs/>
        </w:rPr>
        <w:t>Exportação de Logs:</w:t>
      </w:r>
      <w:r w:rsidRPr="00F60843">
        <w:t xml:space="preserve"> Print das telas de "Chamadas Recentes" (mínimo de 7 dias consecutivos).</w:t>
      </w:r>
    </w:p>
    <w:p w14:paraId="58F63AEA" w14:textId="77777777" w:rsidR="00F60843" w:rsidRPr="00F60843" w:rsidRDefault="00F60843" w:rsidP="00F60843">
      <w:pPr>
        <w:numPr>
          <w:ilvl w:val="0"/>
          <w:numId w:val="29"/>
        </w:numPr>
      </w:pPr>
      <w:r w:rsidRPr="00F60843">
        <w:lastRenderedPageBreak/>
        <w:t xml:space="preserve">[ ] </w:t>
      </w:r>
      <w:r w:rsidRPr="00F60843">
        <w:rPr>
          <w:b/>
          <w:bCs/>
        </w:rPr>
        <w:t>Relatório da Operadora:</w:t>
      </w:r>
      <w:r w:rsidRPr="00F60843">
        <w:t xml:space="preserve"> Fatura detalhada ou extrato de chamadas recebidas (quando disponível no portal da operadora).</w:t>
      </w:r>
    </w:p>
    <w:p w14:paraId="793F0682" w14:textId="77777777" w:rsidR="00F60843" w:rsidRPr="00F60843" w:rsidRDefault="00F60843" w:rsidP="00F60843">
      <w:pPr>
        <w:numPr>
          <w:ilvl w:val="0"/>
          <w:numId w:val="29"/>
        </w:numPr>
      </w:pPr>
      <w:r w:rsidRPr="00F60843">
        <w:t xml:space="preserve">[ ] </w:t>
      </w:r>
      <w:r w:rsidRPr="00F60843">
        <w:rPr>
          <w:b/>
          <w:bCs/>
        </w:rPr>
        <w:t>Histórico de Bloqueios:</w:t>
      </w:r>
      <w:r w:rsidRPr="00F60843">
        <w:t xml:space="preserve"> Print da lista de números bloqueados no smartphone (demonstra a tentativa do usuário de cessar o assédio).</w:t>
      </w:r>
    </w:p>
    <w:p w14:paraId="01E9B1D3" w14:textId="77777777" w:rsidR="00F60843" w:rsidRPr="00F60843" w:rsidRDefault="00F60843" w:rsidP="00F60843">
      <w:pPr>
        <w:numPr>
          <w:ilvl w:val="0"/>
          <w:numId w:val="29"/>
        </w:numPr>
      </w:pPr>
      <w:r w:rsidRPr="00F60843">
        <w:t xml:space="preserve">[ ] </w:t>
      </w:r>
      <w:r w:rsidRPr="00F60843">
        <w:rPr>
          <w:b/>
          <w:bCs/>
        </w:rPr>
        <w:t>Comprovante "Não Me Perturbe":</w:t>
      </w:r>
      <w:r w:rsidRPr="00F60843">
        <w:t xml:space="preserve"> Registro de data de inscrição e prova de que o banco/instituição ignorou o bloqueio legal.</w:t>
      </w:r>
    </w:p>
    <w:p w14:paraId="7D57A438" w14:textId="77777777" w:rsidR="00F60843" w:rsidRPr="00F60843" w:rsidRDefault="00F60843" w:rsidP="00F60843">
      <w:pPr>
        <w:pStyle w:val="Ttulo2"/>
      </w:pPr>
      <w:r w:rsidRPr="00F60843">
        <w:t>4. QUESITOS DE PRÉ-ADMISSIBILIDADE (PARA O ADVOGADO)</w:t>
      </w:r>
    </w:p>
    <w:p w14:paraId="2643FDDF" w14:textId="77777777" w:rsidR="00F60843" w:rsidRPr="00F60843" w:rsidRDefault="00F60843" w:rsidP="00F60843">
      <w:pPr>
        <w:numPr>
          <w:ilvl w:val="0"/>
          <w:numId w:val="30"/>
        </w:numPr>
      </w:pPr>
      <w:r w:rsidRPr="00F60843">
        <w:t xml:space="preserve">[ ] </w:t>
      </w:r>
      <w:r w:rsidRPr="00F60843">
        <w:rPr>
          <w:b/>
          <w:bCs/>
        </w:rPr>
        <w:t>Nexo Causal:</w:t>
      </w:r>
      <w:r w:rsidRPr="00F60843">
        <w:t xml:space="preserve"> O assédio iniciou-se ou intensificou-se após a inadimplência ou contestação de uma cláusula contratual específica?</w:t>
      </w:r>
    </w:p>
    <w:p w14:paraId="196F126E" w14:textId="77777777" w:rsidR="00F60843" w:rsidRPr="00F60843" w:rsidRDefault="00F60843" w:rsidP="00F60843">
      <w:pPr>
        <w:numPr>
          <w:ilvl w:val="0"/>
          <w:numId w:val="30"/>
        </w:numPr>
      </w:pPr>
      <w:r w:rsidRPr="00F60843">
        <w:t xml:space="preserve">[ ] </w:t>
      </w:r>
      <w:r w:rsidRPr="00F60843">
        <w:rPr>
          <w:b/>
          <w:bCs/>
        </w:rPr>
        <w:t>Dano à Vida Privada:</w:t>
      </w:r>
      <w:r w:rsidRPr="00F60843">
        <w:t xml:space="preserve"> O cliente possui provas de que o volume de chamadas interferiu em reuniões de trabalho ou momentos de repouso (ex: testemunhas ou logs em horário laboral)?</w:t>
      </w:r>
    </w:p>
    <w:p w14:paraId="5522C533" w14:textId="77777777" w:rsidR="00F60843" w:rsidRPr="00F60843" w:rsidRDefault="00F60843" w:rsidP="00F60843">
      <w:r w:rsidRPr="00F60843">
        <w:pict w14:anchorId="3B079A27">
          <v:rect id="_x0000_i1056" style="width:0;height:1.5pt" o:hralign="center" o:hrstd="t" o:hrnoshade="t" o:hr="t" fillcolor="gray" stroked="f"/>
        </w:pict>
      </w:r>
    </w:p>
    <w:p w14:paraId="31F41B0E" w14:textId="77777777" w:rsidR="00F60843" w:rsidRPr="00F60843" w:rsidRDefault="00F60843" w:rsidP="00F60843">
      <w:pPr>
        <w:pStyle w:val="Ttulo2"/>
      </w:pPr>
      <w:r w:rsidRPr="00F60843">
        <w:t>5. PARECER TÉCNICO PRELIMINAR (OPCIONAL)</w:t>
      </w:r>
    </w:p>
    <w:p w14:paraId="7CBEC6A4" w14:textId="77777777" w:rsidR="00F60843" w:rsidRPr="00F60843" w:rsidRDefault="00F60843" w:rsidP="00F60843">
      <w:r w:rsidRPr="00F60843">
        <w:rPr>
          <w:i/>
          <w:iCs/>
        </w:rPr>
        <w:t>Deseja que o Dr. Lincoln Sposito realize a validação algorítmica destes dados antes do ajuizamento?</w:t>
      </w:r>
    </w:p>
    <w:p w14:paraId="3DD78A9F" w14:textId="77777777" w:rsidR="00F60843" w:rsidRPr="00F60843" w:rsidRDefault="00F60843" w:rsidP="00F60843">
      <w:r w:rsidRPr="00F60843">
        <w:t>[ ] Sim [ ] Não</w:t>
      </w:r>
    </w:p>
    <w:p w14:paraId="10EDD825" w14:textId="77777777" w:rsidR="00F60843" w:rsidRPr="00F60843" w:rsidRDefault="00F60843" w:rsidP="00F60843">
      <w:r w:rsidRPr="00F60843">
        <w:rPr>
          <w:b/>
          <w:bCs/>
        </w:rPr>
        <w:t>Nota Técnica Final:</w:t>
      </w:r>
      <w:r w:rsidRPr="00F60843">
        <w:t xml:space="preserve"> "A mera contagem de chamadas é uma evidência frágil. A admissibilidade robusta baseia-se na prova de que a instituição configurou seus sistemas (algoritmos) para ignorar a dignidade do consumidor em prol da eficiência na cobrança."</w:t>
      </w:r>
    </w:p>
    <w:p w14:paraId="78052501" w14:textId="0AB9E0F5" w:rsidR="006767BF" w:rsidRPr="006767BF" w:rsidRDefault="00000000" w:rsidP="006767BF">
      <w:r>
        <w:pict w14:anchorId="04F0FEB0">
          <v:rect id="_x0000_i1027" style="width:0;height:1.5pt" o:hralign="center" o:hrstd="t" o:hrnoshade="t" o:hr="t" fillcolor="gray" stroked="f"/>
        </w:pict>
      </w:r>
    </w:p>
    <w:p w14:paraId="6DCE077C" w14:textId="77777777" w:rsidR="00F60843" w:rsidRDefault="00F60843">
      <w:pPr>
        <w:rPr>
          <w:rFonts w:asciiTheme="majorHAnsi" w:eastAsiaTheme="majorEastAsia" w:hAnsiTheme="majorHAnsi" w:cstheme="majorBidi"/>
          <w:b/>
          <w:color w:val="0F4761" w:themeColor="accent1" w:themeShade="BF"/>
          <w:sz w:val="32"/>
          <w:szCs w:val="32"/>
        </w:rPr>
      </w:pPr>
      <w:r>
        <w:br w:type="page"/>
      </w:r>
    </w:p>
    <w:p w14:paraId="78697EE9" w14:textId="3CB4592E" w:rsidR="006767BF" w:rsidRPr="006767BF" w:rsidRDefault="006767BF" w:rsidP="00F60843">
      <w:pPr>
        <w:pStyle w:val="Ttulo2"/>
      </w:pPr>
      <w:r w:rsidRPr="006767BF">
        <w:lastRenderedPageBreak/>
        <w:t>CONCLUSÃO DO DIAGNÓSTICO</w:t>
      </w:r>
    </w:p>
    <w:p w14:paraId="07594483" w14:textId="4371C8DA" w:rsidR="006767BF" w:rsidRPr="006767BF" w:rsidRDefault="00F60843" w:rsidP="00F60843">
      <w:r w:rsidRPr="00F60843">
        <w:t xml:space="preserve">Se você marcou </w:t>
      </w:r>
      <w:r w:rsidRPr="00F60843">
        <w:rPr>
          <w:b/>
          <w:bCs/>
        </w:rPr>
        <w:t>2 ou mais itens</w:t>
      </w:r>
      <w:r w:rsidRPr="00F60843">
        <w:t xml:space="preserve"> deste checklist, o cenário transcende a cobrança administrativa e configura </w:t>
      </w:r>
      <w:r w:rsidRPr="00F60843">
        <w:rPr>
          <w:b/>
          <w:bCs/>
        </w:rPr>
        <w:t>Stalking Bancário e Assédio Algorítmico</w:t>
      </w:r>
      <w:r w:rsidRPr="00F60843">
        <w:t xml:space="preserve">. A reiteração sistêmica e o uso de automação agressiva retiram do banco o escudo do "exercício regular de direito". Para transformar esses indícios em condenação, é indispensável um olhar híbrido entre o </w:t>
      </w:r>
      <w:r w:rsidRPr="00F60843">
        <w:rPr>
          <w:b/>
          <w:bCs/>
        </w:rPr>
        <w:t>Direito Digital</w:t>
      </w:r>
      <w:r w:rsidRPr="00F60843">
        <w:t xml:space="preserve"> e a </w:t>
      </w:r>
      <w:r w:rsidRPr="00F60843">
        <w:rPr>
          <w:b/>
          <w:bCs/>
        </w:rPr>
        <w:t>Engenharia de Dados</w:t>
      </w:r>
      <w:r w:rsidRPr="00F60843">
        <w:t>, garantindo que a prova pericial exponha a lógica abusiva contida nos algoritmos de cobrança.</w:t>
      </w:r>
      <w:r w:rsidR="00000000">
        <w:pict w14:anchorId="2C6767CD">
          <v:rect id="_x0000_i1028" style="width:0;height:1.5pt" o:hralign="center" o:hrstd="t" o:hrnoshade="t" o:hr="t" fillcolor="gray" stroked="f"/>
        </w:pict>
      </w:r>
    </w:p>
    <w:p w14:paraId="06A61A61" w14:textId="77777777" w:rsidR="006767BF" w:rsidRPr="006767BF" w:rsidRDefault="006767BF" w:rsidP="00F60843">
      <w:pPr>
        <w:pStyle w:val="Ttulo2"/>
      </w:pPr>
      <w:r w:rsidRPr="006767BF">
        <w:t>SOBRE O AUTOR</w:t>
      </w:r>
    </w:p>
    <w:p w14:paraId="2D4EBBF8" w14:textId="77777777" w:rsidR="006767BF" w:rsidRPr="006767BF" w:rsidRDefault="006767BF" w:rsidP="006767BF">
      <w:r w:rsidRPr="006767BF">
        <w:rPr>
          <w:b/>
          <w:bCs/>
        </w:rPr>
        <w:t>Dr. Lincoln Sposito</w:t>
      </w:r>
      <w:r w:rsidRPr="006767BF">
        <w:t xml:space="preserve"> é Doutor em Administração, Analista de Sistemas e Perito Judicial especializado em auditoria de alta complexidade. Atua no cruzamento entre a interpretação legal e a exatidão dos algoritmos fiscais.</w:t>
      </w:r>
    </w:p>
    <w:p w14:paraId="408DE147" w14:textId="77777777" w:rsidR="006767BF" w:rsidRPr="006767BF" w:rsidRDefault="006767BF" w:rsidP="00F60843">
      <w:pPr>
        <w:spacing w:after="0"/>
      </w:pPr>
      <w:r w:rsidRPr="006767BF">
        <w:rPr>
          <w:b/>
          <w:bCs/>
        </w:rPr>
        <w:t>Contato para Pareceres e Assistência Técnica:</w:t>
      </w:r>
    </w:p>
    <w:p w14:paraId="1E083EFB" w14:textId="77777777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🌐</w:t>
      </w:r>
      <w:r w:rsidRPr="006767BF">
        <w:t xml:space="preserve"> sposito.github.io/</w:t>
      </w:r>
      <w:proofErr w:type="spellStart"/>
      <w:r w:rsidRPr="006767BF">
        <w:t>pericia.judicial</w:t>
      </w:r>
      <w:proofErr w:type="spellEnd"/>
      <w:r w:rsidRPr="006767BF">
        <w:t>/</w:t>
      </w:r>
    </w:p>
    <w:p w14:paraId="3D64E306" w14:textId="190D042A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📧</w:t>
      </w:r>
      <w:r w:rsidRPr="006767BF">
        <w:t xml:space="preserve"> </w:t>
      </w:r>
      <w:r>
        <w:t>Lincoln.sposito@linspti.com.br</w:t>
      </w:r>
    </w:p>
    <w:p w14:paraId="62662DBA" w14:textId="3179A924" w:rsidR="006767BF" w:rsidRPr="006767BF" w:rsidRDefault="006767BF" w:rsidP="00F60843">
      <w:pPr>
        <w:spacing w:after="0"/>
      </w:pPr>
      <w:r w:rsidRPr="006767BF">
        <w:rPr>
          <w:rFonts w:ascii="Segoe UI Emoji" w:hAnsi="Segoe UI Emoji" w:cs="Segoe UI Emoji"/>
        </w:rPr>
        <w:t>📱</w:t>
      </w:r>
      <w:r w:rsidRPr="006767BF">
        <w:t xml:space="preserve"> </w:t>
      </w:r>
      <w:r>
        <w:t>11-91461-2603</w:t>
      </w:r>
    </w:p>
    <w:p w14:paraId="04F51C87" w14:textId="77777777" w:rsidR="006767BF" w:rsidRPr="006767BF" w:rsidRDefault="00000000" w:rsidP="006767BF">
      <w:r>
        <w:pict w14:anchorId="1605F05A">
          <v:rect id="_x0000_i1029" style="width:0;height:1.5pt" o:hralign="center" o:hrstd="t" o:hrnoshade="t" o:hr="t" fillcolor="gray" stroked="f"/>
        </w:pict>
      </w:r>
    </w:p>
    <w:p w14:paraId="34DBCFCC" w14:textId="77777777" w:rsidR="006767BF" w:rsidRDefault="006767BF" w:rsidP="007A259C"/>
    <w:p w14:paraId="4B968FA8" w14:textId="77777777" w:rsidR="00F60843" w:rsidRDefault="00F60843" w:rsidP="007A259C"/>
    <w:p w14:paraId="23B7D3AB" w14:textId="77777777" w:rsidR="006767BF" w:rsidRDefault="006767BF" w:rsidP="007A259C"/>
    <w:p w14:paraId="1852F6EF" w14:textId="77777777" w:rsidR="007A259C" w:rsidRDefault="007A259C" w:rsidP="007A25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9CD3BF" wp14:editId="5C741BE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54957450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597B4" id="Conector reto 1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41D7F2C9" w14:textId="77777777" w:rsidR="007A259C" w:rsidRDefault="007A259C" w:rsidP="007A259C">
      <w:pPr>
        <w:spacing w:after="0"/>
        <w:rPr>
          <w:b/>
          <w:bCs/>
        </w:rPr>
      </w:pPr>
      <w:r>
        <w:rPr>
          <w:b/>
          <w:bCs/>
        </w:rPr>
        <w:t>R</w:t>
      </w:r>
      <w:r w:rsidRPr="007A259C">
        <w:rPr>
          <w:b/>
          <w:bCs/>
        </w:rPr>
        <w:t>eclamante</w:t>
      </w:r>
      <w:r>
        <w:rPr>
          <w:b/>
          <w:bCs/>
        </w:rPr>
        <w:t xml:space="preserve"> (Nome)</w:t>
      </w:r>
    </w:p>
    <w:p w14:paraId="5B8E2270" w14:textId="77777777" w:rsidR="006767BF" w:rsidRDefault="006767BF" w:rsidP="007A259C">
      <w:pPr>
        <w:spacing w:after="0"/>
        <w:rPr>
          <w:b/>
          <w:bCs/>
        </w:rPr>
      </w:pPr>
    </w:p>
    <w:p w14:paraId="0B3911FE" w14:textId="77777777" w:rsidR="006767BF" w:rsidRDefault="006767BF" w:rsidP="007A259C">
      <w:pPr>
        <w:spacing w:after="0"/>
        <w:rPr>
          <w:b/>
          <w:bCs/>
        </w:rPr>
      </w:pPr>
    </w:p>
    <w:p w14:paraId="283DAC86" w14:textId="77777777" w:rsidR="006767BF" w:rsidRDefault="006767BF" w:rsidP="007A259C">
      <w:pPr>
        <w:spacing w:after="0"/>
        <w:rPr>
          <w:b/>
          <w:bCs/>
        </w:rPr>
      </w:pPr>
    </w:p>
    <w:p w14:paraId="4BC81986" w14:textId="77777777" w:rsidR="006767BF" w:rsidRDefault="006767BF" w:rsidP="007A259C">
      <w:pPr>
        <w:spacing w:after="0"/>
        <w:rPr>
          <w:b/>
          <w:bCs/>
        </w:rPr>
      </w:pPr>
    </w:p>
    <w:p w14:paraId="24EF4FF7" w14:textId="77777777" w:rsidR="00F67341" w:rsidRDefault="00F67341" w:rsidP="007A259C">
      <w:pPr>
        <w:spacing w:after="0"/>
        <w:rPr>
          <w:b/>
          <w:bCs/>
        </w:rPr>
      </w:pPr>
    </w:p>
    <w:p w14:paraId="7BD3F86F" w14:textId="77777777" w:rsidR="00F67341" w:rsidRDefault="00F67341" w:rsidP="007A259C">
      <w:pPr>
        <w:spacing w:after="0"/>
        <w:rPr>
          <w:b/>
          <w:bCs/>
        </w:rPr>
      </w:pPr>
    </w:p>
    <w:p w14:paraId="075E1448" w14:textId="77777777" w:rsidR="007A259C" w:rsidRDefault="007A259C" w:rsidP="007A259C">
      <w:pPr>
        <w:spacing w:after="0"/>
        <w:rPr>
          <w:b/>
          <w:bCs/>
        </w:rPr>
      </w:pPr>
    </w:p>
    <w:p w14:paraId="3F3CBBB7" w14:textId="77777777" w:rsidR="007A259C" w:rsidRDefault="007A259C" w:rsidP="007A259C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5E6A3E" wp14:editId="5A1EAEC1">
                <wp:simplePos x="0" y="0"/>
                <wp:positionH relativeFrom="column">
                  <wp:posOffset>25977</wp:posOffset>
                </wp:positionH>
                <wp:positionV relativeFrom="paragraph">
                  <wp:posOffset>135082</wp:posOffset>
                </wp:positionV>
                <wp:extent cx="2951018" cy="0"/>
                <wp:effectExtent l="0" t="0" r="0" b="0"/>
                <wp:wrapNone/>
                <wp:docPr id="1068737375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5101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1B65D" id="Conector reto 1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05pt,10.65pt" to="234.4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" strokecolor="#156082 [3204]" strokeweight="1.5pt">
                <v:stroke joinstyle="miter"/>
              </v:line>
            </w:pict>
          </mc:Fallback>
        </mc:AlternateContent>
      </w:r>
    </w:p>
    <w:p w14:paraId="70BCD964" w14:textId="54AFE210" w:rsidR="007A259C" w:rsidRDefault="007A259C" w:rsidP="007A259C">
      <w:pPr>
        <w:spacing w:after="0"/>
        <w:rPr>
          <w:b/>
          <w:bCs/>
        </w:rPr>
      </w:pPr>
      <w:r>
        <w:rPr>
          <w:b/>
          <w:bCs/>
        </w:rPr>
        <w:t>Advogado (Nome)</w:t>
      </w:r>
    </w:p>
    <w:p w14:paraId="6B20B08C" w14:textId="77777777" w:rsidR="001C6419" w:rsidRDefault="001C6419" w:rsidP="007A259C">
      <w:pPr>
        <w:spacing w:after="0"/>
        <w:rPr>
          <w:b/>
          <w:bCs/>
        </w:rPr>
      </w:pPr>
    </w:p>
    <w:p w14:paraId="2BDA8DDE" w14:textId="77777777" w:rsidR="00F60843" w:rsidRDefault="00F60843" w:rsidP="007A259C">
      <w:pPr>
        <w:spacing w:after="0"/>
        <w:rPr>
          <w:b/>
          <w:bCs/>
        </w:rPr>
      </w:pPr>
    </w:p>
    <w:p w14:paraId="4F54F108" w14:textId="77777777" w:rsidR="009E02C6" w:rsidRDefault="009E02C6" w:rsidP="007A259C">
      <w:pPr>
        <w:spacing w:after="0"/>
      </w:pPr>
    </w:p>
    <w:p w14:paraId="0DC23AD4" w14:textId="4B90231D" w:rsidR="00F33DC2" w:rsidRDefault="009E02C6" w:rsidP="009E02C6">
      <w:pPr>
        <w:spacing w:after="0"/>
        <w:jc w:val="center"/>
      </w:pPr>
      <w:r w:rsidRPr="009E02C6">
        <w:t xml:space="preserve">A técnica prevista é o alicerce da sua petição. Não arrisque honorários sucumbenciais em teses frágeis. Para uma análise detalhada deste caso, entre em contato: </w:t>
      </w:r>
      <w:hyperlink r:id="rId9" w:anchor="contato" w:history="1">
        <w:r w:rsidRPr="009E02C6">
          <w:rPr>
            <w:rStyle w:val="Hyperlink"/>
            <w:b/>
            <w:bCs/>
            <w:u w:val="none"/>
          </w:rPr>
          <w:t>Perícia técnica</w:t>
        </w:r>
      </w:hyperlink>
    </w:p>
    <w:sectPr w:rsidR="00F33DC2" w:rsidSect="007C08EF">
      <w:headerReference w:type="default" r:id="rId10"/>
      <w:footerReference w:type="default" r:id="rId11"/>
      <w:pgSz w:w="11906" w:h="16838"/>
      <w:pgMar w:top="1440" w:right="1080" w:bottom="1440" w:left="108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C2F7B" w14:textId="77777777" w:rsidR="00855580" w:rsidRDefault="00855580" w:rsidP="007C08EF">
      <w:pPr>
        <w:spacing w:after="0" w:line="240" w:lineRule="auto"/>
      </w:pPr>
      <w:r>
        <w:separator/>
      </w:r>
    </w:p>
  </w:endnote>
  <w:endnote w:type="continuationSeparator" w:id="0">
    <w:p w14:paraId="0E4820EC" w14:textId="77777777" w:rsidR="00855580" w:rsidRDefault="00855580" w:rsidP="007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355848"/>
      <w:docPartObj>
        <w:docPartGallery w:val="Page Numbers (Bottom of Page)"/>
        <w:docPartUnique/>
      </w:docPartObj>
    </w:sdtPr>
    <w:sdtContent>
      <w:p w14:paraId="327C350E" w14:textId="0EA901D6" w:rsidR="00527FE1" w:rsidRDefault="00527FE1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8153508" w14:textId="219CAC1D" w:rsidR="007C08EF" w:rsidRDefault="007C08E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7072C" w14:textId="77777777" w:rsidR="00855580" w:rsidRDefault="00855580" w:rsidP="007C08EF">
      <w:pPr>
        <w:spacing w:after="0" w:line="240" w:lineRule="auto"/>
      </w:pPr>
      <w:r>
        <w:separator/>
      </w:r>
    </w:p>
  </w:footnote>
  <w:footnote w:type="continuationSeparator" w:id="0">
    <w:p w14:paraId="2CB8B4D3" w14:textId="77777777" w:rsidR="00855580" w:rsidRDefault="00855580" w:rsidP="007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17C10" w14:textId="44A5E15A" w:rsidR="007C08EF" w:rsidRDefault="0074569C" w:rsidP="004E2213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2AC30D18" wp14:editId="52724A64">
              <wp:simplePos x="0" y="0"/>
              <wp:positionH relativeFrom="column">
                <wp:posOffset>3839210</wp:posOffset>
              </wp:positionH>
              <wp:positionV relativeFrom="paragraph">
                <wp:posOffset>-846225</wp:posOffset>
              </wp:positionV>
              <wp:extent cx="1599565" cy="1125220"/>
              <wp:effectExtent l="0" t="0" r="635" b="0"/>
              <wp:wrapSquare wrapText="bothSides"/>
              <wp:docPr id="14590173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99565" cy="1125220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D7ECD8" w14:textId="00ACDCE1" w:rsidR="0074569C" w:rsidRPr="00E92BCF" w:rsidRDefault="0074569C" w:rsidP="0074569C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2A24217" wp14:editId="17AB5258">
                                <wp:extent cx="1506682" cy="1506682"/>
                                <wp:effectExtent l="0" t="0" r="0" b="0"/>
                                <wp:docPr id="1621098424" name="Imagem 12" descr="Texto&#10;&#10;O conteúdo gerado por IA pode estar incorreto.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21098424" name="Imagem 12" descr="Texto&#10;&#10;O conteúdo gerado por IA pode estar incorreto.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35748" cy="153574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C30D18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8" type="#_x0000_t202" style="position:absolute;margin-left:302.3pt;margin-top:-66.65pt;width:125.95pt;height:88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" fillcolor="#002060" stroked="f">
              <v:textbox>
                <w:txbxContent>
                  <w:p w14:paraId="26D7ECD8" w14:textId="00ACDCE1" w:rsidR="0074569C" w:rsidRPr="00E92BCF" w:rsidRDefault="0074569C" w:rsidP="0074569C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 wp14:anchorId="02A24217" wp14:editId="17AB5258">
                          <wp:extent cx="1506682" cy="1506682"/>
                          <wp:effectExtent l="0" t="0" r="0" b="0"/>
                          <wp:docPr id="1621098424" name="Imagem 12" descr="Texto&#10;&#10;O conteúdo gerado por IA pode estar incorreto.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21098424" name="Imagem 12" descr="Texto&#10;&#10;O conteúdo gerado por IA pode estar incorreto.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35748" cy="153574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E2213"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6C17C22B" wp14:editId="7F477FB3">
              <wp:simplePos x="0" y="0"/>
              <wp:positionH relativeFrom="column">
                <wp:posOffset>-10795</wp:posOffset>
              </wp:positionH>
              <wp:positionV relativeFrom="paragraph">
                <wp:posOffset>-278130</wp:posOffset>
              </wp:positionV>
              <wp:extent cx="3444240" cy="1404620"/>
              <wp:effectExtent l="0" t="0" r="381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4424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47B96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rPr>
                              <w:b/>
                              <w:bCs/>
                              <w:sz w:val="18"/>
                              <w:szCs w:val="18"/>
                              <w:u w:val="single"/>
                            </w:rPr>
                          </w:pPr>
                          <w:r w:rsidRPr="00A04A9B">
                            <w:rPr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Dr. Lincoln Sposito – Perito – Administrador de Empresas</w:t>
                          </w:r>
                        </w:p>
                        <w:p w14:paraId="6BB5D6E5" w14:textId="77777777" w:rsidR="007C08EF" w:rsidRPr="00A04A9B" w:rsidRDefault="007C08EF" w:rsidP="004E2213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r w:rsidRPr="00A04A9B">
                            <w:rPr>
                              <w:sz w:val="16"/>
                              <w:szCs w:val="16"/>
                            </w:rPr>
                            <w:t>Avenida Pedro Bueno, 1671 – Jabaquara – CEP 04342-011 – São Paulo (SP)</w:t>
                          </w:r>
                        </w:p>
                        <w:p w14:paraId="3A02123E" w14:textId="77777777" w:rsidR="007C08EF" w:rsidRPr="00E92BCF" w:rsidRDefault="007C08EF" w:rsidP="004E2213">
                          <w:pPr>
                            <w:pStyle w:val="Cabealho"/>
                            <w:spacing w:after="40"/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 w:rsidRPr="00A04A9B">
                            <w:rPr>
                              <w:sz w:val="16"/>
                              <w:szCs w:val="16"/>
                            </w:rPr>
                            <w:t>Tel</w:t>
                          </w:r>
                          <w:proofErr w:type="spellEnd"/>
                          <w:r w:rsidRPr="00A04A9B">
                            <w:rPr>
                              <w:sz w:val="16"/>
                              <w:szCs w:val="16"/>
                            </w:rPr>
                            <w:t xml:space="preserve">: (011) 9-1461-2603 – e-mail: </w:t>
                          </w:r>
                          <w:hyperlink r:id="rId2" w:history="1">
                            <w:r w:rsidRPr="00A04A9B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lincolnsposito@gmail.com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C17C22B" id="_x0000_s1029" type="#_x0000_t202" style="position:absolute;margin-left:-.85pt;margin-top:-21.9pt;width:271.2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" stroked="f">
              <v:textbox style="mso-fit-shape-to-text:t">
                <w:txbxContent>
                  <w:p w14:paraId="0C747B96" w14:textId="77777777" w:rsidR="007C08EF" w:rsidRPr="00A04A9B" w:rsidRDefault="007C08EF" w:rsidP="004E2213">
                    <w:pPr>
                      <w:pStyle w:val="Cabealho"/>
                      <w:spacing w:after="40"/>
                      <w:rPr>
                        <w:b/>
                        <w:bCs/>
                        <w:sz w:val="18"/>
                        <w:szCs w:val="18"/>
                        <w:u w:val="single"/>
                      </w:rPr>
                    </w:pPr>
                    <w:r w:rsidRPr="00A04A9B">
                      <w:rPr>
                        <w:b/>
                        <w:bCs/>
                        <w:sz w:val="20"/>
                        <w:szCs w:val="20"/>
                        <w:u w:val="single"/>
                      </w:rPr>
                      <w:t>Dr. Lincoln Sposito – Perito – Administrador de Empresas</w:t>
                    </w:r>
                  </w:p>
                  <w:p w14:paraId="6BB5D6E5" w14:textId="77777777" w:rsidR="007C08EF" w:rsidRPr="00A04A9B" w:rsidRDefault="007C08EF" w:rsidP="004E2213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r w:rsidRPr="00A04A9B">
                      <w:rPr>
                        <w:sz w:val="16"/>
                        <w:szCs w:val="16"/>
                      </w:rPr>
                      <w:t>Avenida Pedro Bueno, 1671 – Jabaquara – CEP 04342-011 – São Paulo (SP)</w:t>
                    </w:r>
                  </w:p>
                  <w:p w14:paraId="3A02123E" w14:textId="77777777" w:rsidR="007C08EF" w:rsidRPr="00E92BCF" w:rsidRDefault="007C08EF" w:rsidP="004E2213">
                    <w:pPr>
                      <w:pStyle w:val="Cabealho"/>
                      <w:spacing w:after="40"/>
                      <w:rPr>
                        <w:sz w:val="16"/>
                        <w:szCs w:val="16"/>
                      </w:rPr>
                    </w:pPr>
                    <w:proofErr w:type="spellStart"/>
                    <w:r w:rsidRPr="00A04A9B">
                      <w:rPr>
                        <w:sz w:val="16"/>
                        <w:szCs w:val="16"/>
                      </w:rPr>
                      <w:t>Tel</w:t>
                    </w:r>
                    <w:proofErr w:type="spellEnd"/>
                    <w:r w:rsidRPr="00A04A9B">
                      <w:rPr>
                        <w:sz w:val="16"/>
                        <w:szCs w:val="16"/>
                      </w:rPr>
                      <w:t xml:space="preserve">: (011) 9-1461-2603 – e-mail: </w:t>
                    </w:r>
                    <w:hyperlink r:id="rId3" w:history="1">
                      <w:r w:rsidRPr="00A04A9B">
                        <w:rPr>
                          <w:rStyle w:val="Hyperlink"/>
                          <w:sz w:val="16"/>
                          <w:szCs w:val="16"/>
                        </w:rPr>
                        <w:t>lincolnsposito@gmail.com</w:t>
                      </w:r>
                    </w:hyperlink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BF3"/>
    <w:multiLevelType w:val="multilevel"/>
    <w:tmpl w:val="75B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6BBC"/>
    <w:multiLevelType w:val="multilevel"/>
    <w:tmpl w:val="CC820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42D37"/>
    <w:multiLevelType w:val="multilevel"/>
    <w:tmpl w:val="A98E1D5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0C12376C"/>
    <w:multiLevelType w:val="multilevel"/>
    <w:tmpl w:val="DB00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2568F"/>
    <w:multiLevelType w:val="multilevel"/>
    <w:tmpl w:val="F5068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02F33"/>
    <w:multiLevelType w:val="multilevel"/>
    <w:tmpl w:val="03B2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6A3D52"/>
    <w:multiLevelType w:val="multilevel"/>
    <w:tmpl w:val="7BBE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12E32"/>
    <w:multiLevelType w:val="multilevel"/>
    <w:tmpl w:val="D5CC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416864"/>
    <w:multiLevelType w:val="multilevel"/>
    <w:tmpl w:val="2D9634F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770E3C"/>
    <w:multiLevelType w:val="multilevel"/>
    <w:tmpl w:val="9BCC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143F4"/>
    <w:multiLevelType w:val="multilevel"/>
    <w:tmpl w:val="6688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03BD6"/>
    <w:multiLevelType w:val="multilevel"/>
    <w:tmpl w:val="65C81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7932F1"/>
    <w:multiLevelType w:val="multilevel"/>
    <w:tmpl w:val="EFBE0E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EB07EC"/>
    <w:multiLevelType w:val="multilevel"/>
    <w:tmpl w:val="1BE2EF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34AC752B"/>
    <w:multiLevelType w:val="multilevel"/>
    <w:tmpl w:val="6C96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63BC3"/>
    <w:multiLevelType w:val="multilevel"/>
    <w:tmpl w:val="E5163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C0F2E"/>
    <w:multiLevelType w:val="multilevel"/>
    <w:tmpl w:val="FB60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46DB4"/>
    <w:multiLevelType w:val="multilevel"/>
    <w:tmpl w:val="E3D27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CC07FF"/>
    <w:multiLevelType w:val="multilevel"/>
    <w:tmpl w:val="BF883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AA7442"/>
    <w:multiLevelType w:val="multilevel"/>
    <w:tmpl w:val="CF94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8598E"/>
    <w:multiLevelType w:val="multilevel"/>
    <w:tmpl w:val="DF54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900B0"/>
    <w:multiLevelType w:val="multilevel"/>
    <w:tmpl w:val="266A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FC3C07"/>
    <w:multiLevelType w:val="multilevel"/>
    <w:tmpl w:val="3B80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85AA4"/>
    <w:multiLevelType w:val="multilevel"/>
    <w:tmpl w:val="328EE2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A36444"/>
    <w:multiLevelType w:val="multilevel"/>
    <w:tmpl w:val="81F03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F51479"/>
    <w:multiLevelType w:val="multilevel"/>
    <w:tmpl w:val="4790D4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3E278AB"/>
    <w:multiLevelType w:val="multilevel"/>
    <w:tmpl w:val="F168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D35A52"/>
    <w:multiLevelType w:val="multilevel"/>
    <w:tmpl w:val="6FEE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34D04"/>
    <w:multiLevelType w:val="multilevel"/>
    <w:tmpl w:val="CCF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EE539B"/>
    <w:multiLevelType w:val="multilevel"/>
    <w:tmpl w:val="2DAA4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B80DCB"/>
    <w:multiLevelType w:val="multilevel"/>
    <w:tmpl w:val="CC82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7023551">
    <w:abstractNumId w:val="21"/>
  </w:num>
  <w:num w:numId="2" w16cid:durableId="1138761069">
    <w:abstractNumId w:val="25"/>
  </w:num>
  <w:num w:numId="3" w16cid:durableId="1806003128">
    <w:abstractNumId w:val="8"/>
  </w:num>
  <w:num w:numId="4" w16cid:durableId="1065108849">
    <w:abstractNumId w:val="15"/>
  </w:num>
  <w:num w:numId="5" w16cid:durableId="984243797">
    <w:abstractNumId w:val="18"/>
  </w:num>
  <w:num w:numId="6" w16cid:durableId="1977635509">
    <w:abstractNumId w:val="2"/>
  </w:num>
  <w:num w:numId="7" w16cid:durableId="573704786">
    <w:abstractNumId w:val="13"/>
  </w:num>
  <w:num w:numId="8" w16cid:durableId="519972706">
    <w:abstractNumId w:val="4"/>
  </w:num>
  <w:num w:numId="9" w16cid:durableId="349648290">
    <w:abstractNumId w:val="9"/>
  </w:num>
  <w:num w:numId="10" w16cid:durableId="354619506">
    <w:abstractNumId w:val="17"/>
  </w:num>
  <w:num w:numId="11" w16cid:durableId="986589213">
    <w:abstractNumId w:val="10"/>
  </w:num>
  <w:num w:numId="12" w16cid:durableId="478807677">
    <w:abstractNumId w:val="3"/>
  </w:num>
  <w:num w:numId="13" w16cid:durableId="533270061">
    <w:abstractNumId w:val="6"/>
  </w:num>
  <w:num w:numId="14" w16cid:durableId="1115759314">
    <w:abstractNumId w:val="28"/>
  </w:num>
  <w:num w:numId="15" w16cid:durableId="1392775016">
    <w:abstractNumId w:val="26"/>
  </w:num>
  <w:num w:numId="16" w16cid:durableId="1319534202">
    <w:abstractNumId w:val="12"/>
  </w:num>
  <w:num w:numId="17" w16cid:durableId="989286989">
    <w:abstractNumId w:val="23"/>
  </w:num>
  <w:num w:numId="18" w16cid:durableId="1481463470">
    <w:abstractNumId w:val="11"/>
  </w:num>
  <w:num w:numId="19" w16cid:durableId="1821195063">
    <w:abstractNumId w:val="27"/>
  </w:num>
  <w:num w:numId="20" w16cid:durableId="2067557924">
    <w:abstractNumId w:val="29"/>
  </w:num>
  <w:num w:numId="21" w16cid:durableId="168718042">
    <w:abstractNumId w:val="14"/>
  </w:num>
  <w:num w:numId="22" w16cid:durableId="1496804486">
    <w:abstractNumId w:val="24"/>
  </w:num>
  <w:num w:numId="23" w16cid:durableId="1970014916">
    <w:abstractNumId w:val="19"/>
  </w:num>
  <w:num w:numId="24" w16cid:durableId="1268849985">
    <w:abstractNumId w:val="16"/>
  </w:num>
  <w:num w:numId="25" w16cid:durableId="1697610353">
    <w:abstractNumId w:val="0"/>
  </w:num>
  <w:num w:numId="26" w16cid:durableId="529150302">
    <w:abstractNumId w:val="1"/>
  </w:num>
  <w:num w:numId="27" w16cid:durableId="2093620202">
    <w:abstractNumId w:val="22"/>
  </w:num>
  <w:num w:numId="28" w16cid:durableId="1970893089">
    <w:abstractNumId w:val="5"/>
  </w:num>
  <w:num w:numId="29" w16cid:durableId="332955202">
    <w:abstractNumId w:val="20"/>
  </w:num>
  <w:num w:numId="30" w16cid:durableId="1051609640">
    <w:abstractNumId w:val="30"/>
  </w:num>
  <w:num w:numId="31" w16cid:durableId="126572187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EF"/>
    <w:rsid w:val="000372E2"/>
    <w:rsid w:val="00096624"/>
    <w:rsid w:val="001C6419"/>
    <w:rsid w:val="001E1155"/>
    <w:rsid w:val="002032A4"/>
    <w:rsid w:val="00297797"/>
    <w:rsid w:val="002D18E2"/>
    <w:rsid w:val="00377CF8"/>
    <w:rsid w:val="00385B1F"/>
    <w:rsid w:val="00394C91"/>
    <w:rsid w:val="003A30E3"/>
    <w:rsid w:val="003A5B78"/>
    <w:rsid w:val="004A7FDC"/>
    <w:rsid w:val="004E2213"/>
    <w:rsid w:val="00527FE1"/>
    <w:rsid w:val="005D62DD"/>
    <w:rsid w:val="005E23B5"/>
    <w:rsid w:val="005F5CFE"/>
    <w:rsid w:val="0064661C"/>
    <w:rsid w:val="00657464"/>
    <w:rsid w:val="006669F8"/>
    <w:rsid w:val="006767BF"/>
    <w:rsid w:val="006B11AB"/>
    <w:rsid w:val="0074569C"/>
    <w:rsid w:val="007A259C"/>
    <w:rsid w:val="007C08EF"/>
    <w:rsid w:val="00855580"/>
    <w:rsid w:val="00897F87"/>
    <w:rsid w:val="009D54AC"/>
    <w:rsid w:val="009E02C6"/>
    <w:rsid w:val="00B4661B"/>
    <w:rsid w:val="00B6374C"/>
    <w:rsid w:val="00BC6D3F"/>
    <w:rsid w:val="00BD3D15"/>
    <w:rsid w:val="00CD79C5"/>
    <w:rsid w:val="00E01C8D"/>
    <w:rsid w:val="00E314FC"/>
    <w:rsid w:val="00E33ED5"/>
    <w:rsid w:val="00E85E0B"/>
    <w:rsid w:val="00ED70D9"/>
    <w:rsid w:val="00EE347F"/>
    <w:rsid w:val="00EE6073"/>
    <w:rsid w:val="00F25DE3"/>
    <w:rsid w:val="00F33DC2"/>
    <w:rsid w:val="00F60843"/>
    <w:rsid w:val="00F67341"/>
    <w:rsid w:val="00F67A66"/>
    <w:rsid w:val="00FC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9E8C27"/>
  <w15:chartTrackingRefBased/>
  <w15:docId w15:val="{0C827D32-A675-4AE8-A27A-B79E52BC5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0843"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7C0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F60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C0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0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0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0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0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0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0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08EF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60843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C0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08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08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08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08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08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08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0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0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08EF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0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0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08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08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08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0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08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08EF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7C08EF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7C08EF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7C08E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7C08EF"/>
    <w:pPr>
      <w:spacing w:after="100"/>
    </w:pPr>
  </w:style>
  <w:style w:type="character" w:styleId="Hyperlink">
    <w:name w:val="Hyperlink"/>
    <w:basedOn w:val="Fontepargpadro"/>
    <w:uiPriority w:val="99"/>
    <w:unhideWhenUsed/>
    <w:rsid w:val="007C08EF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C08EF"/>
  </w:style>
  <w:style w:type="paragraph" w:styleId="Rodap">
    <w:name w:val="footer"/>
    <w:basedOn w:val="Normal"/>
    <w:link w:val="RodapChar"/>
    <w:uiPriority w:val="99"/>
    <w:unhideWhenUsed/>
    <w:rsid w:val="007C08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C08EF"/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394C91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394C91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394C91"/>
    <w:rPr>
      <w:vertAlign w:val="superscript"/>
    </w:rPr>
  </w:style>
  <w:style w:type="table" w:styleId="Tabelacomgrade">
    <w:name w:val="Table Grid"/>
    <w:basedOn w:val="Tabelanormal"/>
    <w:uiPriority w:val="39"/>
    <w:rsid w:val="00096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4569C"/>
    <w:rPr>
      <w:rFonts w:ascii="Times New Roman" w:hAnsi="Times New Roman" w:cs="Times New Roman"/>
    </w:rPr>
  </w:style>
  <w:style w:type="character" w:styleId="MenoPendente">
    <w:name w:val="Unresolved Mention"/>
    <w:basedOn w:val="Fontepargpadro"/>
    <w:uiPriority w:val="99"/>
    <w:semiHidden/>
    <w:unhideWhenUsed/>
    <w:rsid w:val="0074569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9E02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spositol.github.io/pericia.judicial/index.html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ncolnsposito@gmail.com" TargetMode="External"/><Relationship Id="rId2" Type="http://schemas.openxmlformats.org/officeDocument/2006/relationships/hyperlink" Target="mailto:lincolnsposito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E9C781C-0DB5-4708-8486-682D4578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641</Words>
  <Characters>3581</Characters>
  <Application>Microsoft Office Word</Application>
  <DocSecurity>0</DocSecurity>
  <Lines>132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CHECKLIST DE CONFORMIDADE: TRANSIÇÃO TRIBUTÁRIA 2026</vt:lpstr>
    </vt:vector>
  </TitlesOfParts>
  <Company>Lincoln Sposito</Company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de Viabilidade Técnica: Stalking e Assédio Algorítmico Bancário</dc:title>
  <dc:subject>Reajustes em Planos de Saúde (Produto 445) e Financiamentos (Tabela Price vs. Gauss)</dc:subject>
  <dc:creator>Lincoln Sposito</dc:creator>
  <cp:keywords/>
  <dc:description/>
  <cp:lastModifiedBy>Lincoln Sposito</cp:lastModifiedBy>
  <cp:revision>7</cp:revision>
  <cp:lastPrinted>2026-03-08T17:54:00Z</cp:lastPrinted>
  <dcterms:created xsi:type="dcterms:W3CDTF">2026-02-23T17:02:00Z</dcterms:created>
  <dcterms:modified xsi:type="dcterms:W3CDTF">2026-03-08T17:54:00Z</dcterms:modified>
  <cp:category>Doutor em Administração de Empresas e Perito Judicial</cp:category>
</cp:coreProperties>
</file>