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4"/>
          <w:szCs w:val="24"/>
          <w:lang w:eastAsia="en-US"/>
          <w14:ligatures w14:val="standardContextual"/>
        </w:rPr>
        <w:id w:val="-1154298796"/>
        <w:docPartObj>
          <w:docPartGallery w:val="Cover Pages"/>
          <w:docPartUnique/>
        </w:docPartObj>
      </w:sdtPr>
      <w:sdtContent>
        <w:p w14:paraId="3FF0E1FE" w14:textId="50931124" w:rsidR="00B1256D" w:rsidRDefault="00B1256D">
          <w:pPr>
            <w:pStyle w:val="SemEspaamento"/>
          </w:pPr>
          <w:r>
            <w:rPr>
              <w:noProof/>
            </w:rPr>
            <mc:AlternateContent>
              <mc:Choice Requires="wpg">
                <w:drawing>
                  <wp:anchor distT="0" distB="0" distL="114300" distR="114300" simplePos="0" relativeHeight="251659264" behindDoc="1" locked="0" layoutInCell="1" allowOverlap="1" wp14:anchorId="171A932F" wp14:editId="718D379B">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upo 2"/>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tângulo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ágono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6-04-05T00:00:00Z">
                                      <w:dateFormat w:val="d/M/yyyy"/>
                                      <w:lid w:val="pt-BR"/>
                                      <w:storeMappedDataAs w:val="dateTime"/>
                                      <w:calendar w:val="gregorian"/>
                                    </w:date>
                                  </w:sdtPr>
                                  <w:sdtContent>
                                    <w:p w14:paraId="32E86E69" w14:textId="5DDDA932" w:rsidR="00B1256D" w:rsidRDefault="00B1256D">
                                      <w:pPr>
                                        <w:pStyle w:val="SemEspaamento"/>
                                        <w:jc w:val="right"/>
                                        <w:rPr>
                                          <w:color w:val="FFFFFF" w:themeColor="background1"/>
                                          <w:sz w:val="28"/>
                                          <w:szCs w:val="28"/>
                                        </w:rPr>
                                      </w:pPr>
                                      <w:r>
                                        <w:rPr>
                                          <w:color w:val="FFFFFF" w:themeColor="background1"/>
                                          <w:sz w:val="28"/>
                                          <w:szCs w:val="28"/>
                                        </w:rPr>
                                        <w:t>5/4/2026</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upo 5"/>
                            <wpg:cNvGrpSpPr/>
                            <wpg:grpSpPr>
                              <a:xfrm>
                                <a:off x="76200" y="4210050"/>
                                <a:ext cx="2057400" cy="4910328"/>
                                <a:chOff x="80645" y="4211812"/>
                                <a:chExt cx="1306273" cy="3121026"/>
                              </a:xfrm>
                            </wpg:grpSpPr>
                            <wpg:grpSp>
                              <wpg:cNvPr id="6" name="Grupo 6"/>
                              <wpg:cNvGrpSpPr>
                                <a:grpSpLocks noChangeAspect="1"/>
                              </wpg:cNvGrpSpPr>
                              <wpg:grpSpPr>
                                <a:xfrm>
                                  <a:off x="141062" y="4211812"/>
                                  <a:ext cx="1047750" cy="3121026"/>
                                  <a:chOff x="141062" y="4211812"/>
                                  <a:chExt cx="1047750" cy="3121026"/>
                                </a:xfrm>
                              </wpg:grpSpPr>
                              <wps:wsp>
                                <wps:cNvPr id="20" name="Forma livre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orma livre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orma livre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orma livre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orma livre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orma livre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orma livre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orma livre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orma livre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orma livre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orma livre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orma livre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upo 7"/>
                              <wpg:cNvGrpSpPr>
                                <a:grpSpLocks noChangeAspect="1"/>
                              </wpg:cNvGrpSpPr>
                              <wpg:grpSpPr>
                                <a:xfrm>
                                  <a:off x="80645" y="4826972"/>
                                  <a:ext cx="1306273" cy="2505863"/>
                                  <a:chOff x="80645" y="4649964"/>
                                  <a:chExt cx="874712" cy="1677988"/>
                                </a:xfrm>
                              </wpg:grpSpPr>
                              <wps:wsp>
                                <wps:cNvPr id="8" name="Forma livre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orma livre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orma livre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orma Livre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orma Livre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orma Livre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orma Livre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orma Livre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orma Livre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orma Livre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orma Livre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171A932F" id="Grupo 2"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">
                    <v:rect id="Retângulo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ágono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a"/>
                              <w:tag w:val=""/>
                              <w:id w:val="-650599894"/>
                              <w:dataBinding w:prefixMappings="xmlns:ns0='http://schemas.microsoft.com/office/2006/coverPageProps' " w:xpath="/ns0:CoverPageProperties[1]/ns0:PublishDate[1]" w:storeItemID="{55AF091B-3C7A-41E3-B477-F2FDAA23CFDA}"/>
                              <w:date w:fullDate="2026-04-05T00:00:00Z">
                                <w:dateFormat w:val="d/M/yyyy"/>
                                <w:lid w:val="pt-BR"/>
                                <w:storeMappedDataAs w:val="dateTime"/>
                                <w:calendar w:val="gregorian"/>
                              </w:date>
                            </w:sdtPr>
                            <w:sdtContent>
                              <w:p w14:paraId="32E86E69" w14:textId="5DDDA932" w:rsidR="00B1256D" w:rsidRDefault="00B1256D">
                                <w:pPr>
                                  <w:pStyle w:val="SemEspaamento"/>
                                  <w:jc w:val="right"/>
                                  <w:rPr>
                                    <w:color w:val="FFFFFF" w:themeColor="background1"/>
                                    <w:sz w:val="28"/>
                                    <w:szCs w:val="28"/>
                                  </w:rPr>
                                </w:pPr>
                                <w:r>
                                  <w:rPr>
                                    <w:color w:val="FFFFFF" w:themeColor="background1"/>
                                    <w:sz w:val="28"/>
                                    <w:szCs w:val="28"/>
                                  </w:rPr>
                                  <w:t>5/4/2026</w:t>
                                </w:r>
                              </w:p>
                            </w:sdtContent>
                          </w:sdt>
                        </w:txbxContent>
                      </v:textbox>
                    </v:shape>
                    <v:group id="Grupo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upo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orma livre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orma livre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orma livre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orma livre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orma livre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orma livre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orma livre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orma livre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orma livre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orma livre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orma livre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orma livre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upo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orma livre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orma livre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orma livre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orma Livre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orma Livre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orma Livre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orma Livre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orma Livre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orma Livre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orma Livre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orma Livre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61312" behindDoc="0" locked="0" layoutInCell="1" allowOverlap="1" wp14:anchorId="519B24BA" wp14:editId="47DCD14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Caixa de texto 3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1E38835" w14:textId="525ADF76" w:rsidR="00B1256D" w:rsidRDefault="00000000">
                                <w:pPr>
                                  <w:pStyle w:val="SemEspaament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B3DDE">
                                      <w:rPr>
                                        <w:color w:val="156082" w:themeColor="accent1"/>
                                        <w:sz w:val="26"/>
                                        <w:szCs w:val="26"/>
                                      </w:rPr>
                                      <w:t xml:space="preserve">Dr. </w:t>
                                    </w:r>
                                    <w:r w:rsidR="00B1256D">
                                      <w:rPr>
                                        <w:color w:val="156082" w:themeColor="accent1"/>
                                        <w:sz w:val="26"/>
                                        <w:szCs w:val="26"/>
                                      </w:rPr>
                                      <w:t>Lincoln Sposito</w:t>
                                    </w:r>
                                  </w:sdtContent>
                                </w:sdt>
                              </w:p>
                              <w:p w14:paraId="20ED39B0" w14:textId="102C6794" w:rsidR="00B1256D" w:rsidRDefault="00000000">
                                <w:pPr>
                                  <w:pStyle w:val="SemEspaamento"/>
                                  <w:rPr>
                                    <w:color w:val="595959" w:themeColor="text1" w:themeTint="A6"/>
                                    <w:sz w:val="20"/>
                                    <w:szCs w:val="20"/>
                                  </w:rPr>
                                </w:pPr>
                                <w:sdt>
                                  <w:sdtPr>
                                    <w:rPr>
                                      <w:caps/>
                                      <w:color w:val="595959" w:themeColor="text1" w:themeTint="A6"/>
                                      <w:sz w:val="20"/>
                                      <w:szCs w:val="20"/>
                                    </w:rPr>
                                    <w:alias w:val="Empresa"/>
                                    <w:tag w:val=""/>
                                    <w:id w:val="1558814826"/>
                                    <w:dataBinding w:prefixMappings="xmlns:ns0='http://schemas.openxmlformats.org/officeDocument/2006/extended-properties' " w:xpath="/ns0:Properties[1]/ns0:Company[1]" w:storeItemID="{6668398D-A668-4E3E-A5EB-62B293D839F1}"/>
                                    <w:text/>
                                  </w:sdtPr>
                                  <w:sdtContent>
                                    <w:r w:rsidR="00FB3DDE">
                                      <w:rPr>
                                        <w:caps/>
                                        <w:color w:val="595959" w:themeColor="text1" w:themeTint="A6"/>
                                        <w:sz w:val="20"/>
                                        <w:szCs w:val="20"/>
                                      </w:rPr>
                                      <w:t>linsp tecnologia da informação</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519B24BA" id="_x0000_t202" coordsize="21600,21600" o:spt="202" path="m,l,21600r21600,l21600,xe">
                    <v:stroke joinstyle="miter"/>
                    <v:path gradientshapeok="t" o:connecttype="rect"/>
                  </v:shapetype>
                  <v:shape id="Caixa de texto 32" o:spid="_x0000_s1055" type="#_x0000_t202" style="position:absolute;margin-left:0;margin-top:0;width:4in;height:28.8pt;z-index:25166131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51E38835" w14:textId="525ADF76" w:rsidR="00B1256D" w:rsidRDefault="00000000">
                          <w:pPr>
                            <w:pStyle w:val="SemEspaamento"/>
                            <w:rPr>
                              <w:color w:val="156082" w:themeColor="accent1"/>
                              <w:sz w:val="26"/>
                              <w:szCs w:val="26"/>
                            </w:rPr>
                          </w:pPr>
                          <w:sdt>
                            <w:sdtPr>
                              <w:rPr>
                                <w:color w:val="156082" w:themeColor="accent1"/>
                                <w:sz w:val="26"/>
                                <w:szCs w:val="26"/>
                              </w:rPr>
                              <w:alias w:val="Aut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FB3DDE">
                                <w:rPr>
                                  <w:color w:val="156082" w:themeColor="accent1"/>
                                  <w:sz w:val="26"/>
                                  <w:szCs w:val="26"/>
                                </w:rPr>
                                <w:t xml:space="preserve">Dr. </w:t>
                              </w:r>
                              <w:r w:rsidR="00B1256D">
                                <w:rPr>
                                  <w:color w:val="156082" w:themeColor="accent1"/>
                                  <w:sz w:val="26"/>
                                  <w:szCs w:val="26"/>
                                </w:rPr>
                                <w:t>Lincoln Sposito</w:t>
                              </w:r>
                            </w:sdtContent>
                          </w:sdt>
                        </w:p>
                        <w:p w14:paraId="20ED39B0" w14:textId="102C6794" w:rsidR="00B1256D" w:rsidRDefault="00000000">
                          <w:pPr>
                            <w:pStyle w:val="SemEspaamento"/>
                            <w:rPr>
                              <w:color w:val="595959" w:themeColor="text1" w:themeTint="A6"/>
                              <w:sz w:val="20"/>
                              <w:szCs w:val="20"/>
                            </w:rPr>
                          </w:pPr>
                          <w:sdt>
                            <w:sdtPr>
                              <w:rPr>
                                <w:caps/>
                                <w:color w:val="595959" w:themeColor="text1" w:themeTint="A6"/>
                                <w:sz w:val="20"/>
                                <w:szCs w:val="20"/>
                              </w:rPr>
                              <w:alias w:val="Empresa"/>
                              <w:tag w:val=""/>
                              <w:id w:val="1558814826"/>
                              <w:dataBinding w:prefixMappings="xmlns:ns0='http://schemas.openxmlformats.org/officeDocument/2006/extended-properties' " w:xpath="/ns0:Properties[1]/ns0:Company[1]" w:storeItemID="{6668398D-A668-4E3E-A5EB-62B293D839F1}"/>
                              <w:text/>
                            </w:sdtPr>
                            <w:sdtContent>
                              <w:r w:rsidR="00FB3DDE">
                                <w:rPr>
                                  <w:caps/>
                                  <w:color w:val="595959" w:themeColor="text1" w:themeTint="A6"/>
                                  <w:sz w:val="20"/>
                                  <w:szCs w:val="20"/>
                                </w:rPr>
                                <w:t>linsp tecnologia da informação</w:t>
                              </w:r>
                            </w:sdtContent>
                          </w:sdt>
                        </w:p>
                      </w:txbxContent>
                    </v:textbox>
                    <w10:wrap anchorx="page" anchory="page"/>
                  </v:shape>
                </w:pict>
              </mc:Fallback>
            </mc:AlternateContent>
          </w:r>
        </w:p>
        <w:p w14:paraId="18C8DB37" w14:textId="35057F8D" w:rsidR="00B1256D" w:rsidRDefault="00B1256D">
          <w:r>
            <w:rPr>
              <w:noProof/>
            </w:rPr>
            <mc:AlternateContent>
              <mc:Choice Requires="wps">
                <w:drawing>
                  <wp:anchor distT="0" distB="0" distL="114300" distR="114300" simplePos="0" relativeHeight="251660288" behindDoc="0" locked="0" layoutInCell="1" allowOverlap="1" wp14:anchorId="7D568017" wp14:editId="0F9DB07F">
                    <wp:simplePos x="0" y="0"/>
                    <wp:positionH relativeFrom="page">
                      <wp:posOffset>2945823</wp:posOffset>
                    </wp:positionH>
                    <wp:positionV relativeFrom="page">
                      <wp:posOffset>1870364</wp:posOffset>
                    </wp:positionV>
                    <wp:extent cx="3943350" cy="1069848"/>
                    <wp:effectExtent l="0" t="0" r="0" b="0"/>
                    <wp:wrapNone/>
                    <wp:docPr id="1" name="Caixa de Texto 28"/>
                    <wp:cNvGraphicFramePr/>
                    <a:graphic xmlns:a="http://schemas.openxmlformats.org/drawingml/2006/main">
                      <a:graphicData uri="http://schemas.microsoft.com/office/word/2010/wordprocessingShape">
                        <wps:wsp>
                          <wps:cNvSpPr txBox="1"/>
                          <wps:spPr>
                            <a:xfrm>
                              <a:off x="0" y="0"/>
                              <a:ext cx="394335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E6C918" w14:textId="52628966" w:rsidR="00B1256D" w:rsidRDefault="00000000">
                                <w:pPr>
                                  <w:pStyle w:val="SemEspaament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B1256D">
                                      <w:rPr>
                                        <w:rFonts w:asciiTheme="majorHAnsi" w:eastAsiaTheme="majorEastAsia" w:hAnsiTheme="majorHAnsi" w:cstheme="majorBidi"/>
                                        <w:color w:val="262626" w:themeColor="text1" w:themeTint="D9"/>
                                        <w:sz w:val="72"/>
                                        <w:szCs w:val="72"/>
                                      </w:rPr>
                                      <w:t>Sistema de Perícia</w:t>
                                    </w:r>
                                  </w:sdtContent>
                                </w:sdt>
                              </w:p>
                              <w:p w14:paraId="29BD8CEA" w14:textId="427B5808" w:rsidR="00B1256D"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B1256D">
                                      <w:rPr>
                                        <w:color w:val="404040" w:themeColor="text1" w:themeTint="BF"/>
                                        <w:sz w:val="36"/>
                                        <w:szCs w:val="36"/>
                                      </w:rPr>
                                      <w:t>Análise de solução com dados</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7D568017" id="Caixa de Texto 28" o:spid="_x0000_s1056" type="#_x0000_t202" style="position:absolute;margin-left:231.95pt;margin-top:147.25pt;width:310.5pt;height:84.2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" filled="f" stroked="f" strokeweight=".5pt">
                    <v:textbox inset="0,0,0,0">
                      <w:txbxContent>
                        <w:p w14:paraId="4DE6C918" w14:textId="52628966" w:rsidR="00B1256D" w:rsidRDefault="00000000">
                          <w:pPr>
                            <w:pStyle w:val="SemEspaamento"/>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ítulo"/>
                              <w:tag w:val=""/>
                              <w:id w:val="-705018352"/>
                              <w:dataBinding w:prefixMappings="xmlns:ns0='http://purl.org/dc/elements/1.1/' xmlns:ns1='http://schemas.openxmlformats.org/package/2006/metadata/core-properties' " w:xpath="/ns1:coreProperties[1]/ns0:title[1]" w:storeItemID="{6C3C8BC8-F283-45AE-878A-BAB7291924A1}"/>
                              <w:text/>
                            </w:sdtPr>
                            <w:sdtContent>
                              <w:r w:rsidR="00B1256D">
                                <w:rPr>
                                  <w:rFonts w:asciiTheme="majorHAnsi" w:eastAsiaTheme="majorEastAsia" w:hAnsiTheme="majorHAnsi" w:cstheme="majorBidi"/>
                                  <w:color w:val="262626" w:themeColor="text1" w:themeTint="D9"/>
                                  <w:sz w:val="72"/>
                                  <w:szCs w:val="72"/>
                                </w:rPr>
                                <w:t>Sistema de Perícia</w:t>
                              </w:r>
                            </w:sdtContent>
                          </w:sdt>
                        </w:p>
                        <w:p w14:paraId="29BD8CEA" w14:textId="427B5808" w:rsidR="00B1256D" w:rsidRDefault="00000000">
                          <w:pPr>
                            <w:spacing w:before="120"/>
                            <w:rPr>
                              <w:color w:val="404040" w:themeColor="text1" w:themeTint="BF"/>
                              <w:sz w:val="36"/>
                              <w:szCs w:val="36"/>
                            </w:rPr>
                          </w:pPr>
                          <w:sdt>
                            <w:sdtPr>
                              <w:rPr>
                                <w:color w:val="404040" w:themeColor="text1" w:themeTint="BF"/>
                                <w:sz w:val="36"/>
                                <w:szCs w:val="36"/>
                              </w:rPr>
                              <w:alias w:val="Subtítulo"/>
                              <w:tag w:val=""/>
                              <w:id w:val="-1148361611"/>
                              <w:dataBinding w:prefixMappings="xmlns:ns0='http://purl.org/dc/elements/1.1/' xmlns:ns1='http://schemas.openxmlformats.org/package/2006/metadata/core-properties' " w:xpath="/ns1:coreProperties[1]/ns0:subject[1]" w:storeItemID="{6C3C8BC8-F283-45AE-878A-BAB7291924A1}"/>
                              <w:text/>
                            </w:sdtPr>
                            <w:sdtContent>
                              <w:r w:rsidR="00B1256D">
                                <w:rPr>
                                  <w:color w:val="404040" w:themeColor="text1" w:themeTint="BF"/>
                                  <w:sz w:val="36"/>
                                  <w:szCs w:val="36"/>
                                </w:rPr>
                                <w:t>Análise de solução com dados</w:t>
                              </w:r>
                            </w:sdtContent>
                          </w:sdt>
                        </w:p>
                      </w:txbxContent>
                    </v:textbox>
                    <w10:wrap anchorx="page" anchory="page"/>
                  </v:shape>
                </w:pict>
              </mc:Fallback>
            </mc:AlternateContent>
          </w:r>
          <w:r>
            <w:br w:type="page"/>
          </w:r>
        </w:p>
      </w:sdtContent>
    </w:sdt>
    <w:sdt>
      <w:sdtPr>
        <w:rPr>
          <w:rFonts w:asciiTheme="minorHAnsi" w:eastAsiaTheme="minorHAnsi" w:hAnsiTheme="minorHAnsi" w:cstheme="minorBidi"/>
          <w:color w:val="auto"/>
          <w:kern w:val="2"/>
          <w:sz w:val="24"/>
          <w:szCs w:val="24"/>
          <w:lang w:eastAsia="en-US"/>
          <w14:ligatures w14:val="standardContextual"/>
        </w:rPr>
        <w:id w:val="513113674"/>
        <w:docPartObj>
          <w:docPartGallery w:val="Table of Contents"/>
          <w:docPartUnique/>
        </w:docPartObj>
      </w:sdtPr>
      <w:sdtEndPr>
        <w:rPr>
          <w:b/>
          <w:bCs/>
        </w:rPr>
      </w:sdtEndPr>
      <w:sdtContent>
        <w:p w14:paraId="437DBF99" w14:textId="584CA45F" w:rsidR="00FB3135" w:rsidRDefault="00FB3135">
          <w:pPr>
            <w:pStyle w:val="CabealhodoSumrio"/>
          </w:pPr>
          <w:r>
            <w:t>Sumário</w:t>
          </w:r>
        </w:p>
        <w:p w14:paraId="5079EC69" w14:textId="0EF61255" w:rsidR="00BA5411" w:rsidRDefault="00FB3135">
          <w:pPr>
            <w:pStyle w:val="Sumrio1"/>
            <w:tabs>
              <w:tab w:val="right" w:leader="dot" w:pos="10456"/>
            </w:tabs>
            <w:rPr>
              <w:rFonts w:eastAsiaTheme="minorEastAsia"/>
              <w:noProof/>
              <w:lang w:eastAsia="pt-BR"/>
            </w:rPr>
          </w:pPr>
          <w:r>
            <w:fldChar w:fldCharType="begin"/>
          </w:r>
          <w:r>
            <w:instrText xml:space="preserve"> TOC \o "1-3" \h \z \u </w:instrText>
          </w:r>
          <w:r>
            <w:fldChar w:fldCharType="separate"/>
          </w:r>
          <w:hyperlink w:anchor="_Toc226277200" w:history="1">
            <w:r w:rsidR="00BA5411" w:rsidRPr="00A85A1D">
              <w:rPr>
                <w:rStyle w:val="Hyperlink"/>
                <w:noProof/>
              </w:rPr>
              <w:t>ESPECIFICAÇÕES TÉCNICAS</w:t>
            </w:r>
            <w:r w:rsidR="00BA5411">
              <w:rPr>
                <w:noProof/>
                <w:webHidden/>
              </w:rPr>
              <w:tab/>
            </w:r>
            <w:r w:rsidR="00BA5411">
              <w:rPr>
                <w:noProof/>
                <w:webHidden/>
              </w:rPr>
              <w:fldChar w:fldCharType="begin"/>
            </w:r>
            <w:r w:rsidR="00BA5411">
              <w:rPr>
                <w:noProof/>
                <w:webHidden/>
              </w:rPr>
              <w:instrText xml:space="preserve"> PAGEREF _Toc226277200 \h </w:instrText>
            </w:r>
            <w:r w:rsidR="00BA5411">
              <w:rPr>
                <w:noProof/>
                <w:webHidden/>
              </w:rPr>
            </w:r>
            <w:r w:rsidR="00BA5411">
              <w:rPr>
                <w:noProof/>
                <w:webHidden/>
              </w:rPr>
              <w:fldChar w:fldCharType="separate"/>
            </w:r>
            <w:r w:rsidR="00BA5411">
              <w:rPr>
                <w:noProof/>
                <w:webHidden/>
              </w:rPr>
              <w:t>5</w:t>
            </w:r>
            <w:r w:rsidR="00BA5411">
              <w:rPr>
                <w:noProof/>
                <w:webHidden/>
              </w:rPr>
              <w:fldChar w:fldCharType="end"/>
            </w:r>
          </w:hyperlink>
        </w:p>
        <w:p w14:paraId="706F502F" w14:textId="123149D6" w:rsidR="00BA5411" w:rsidRDefault="00BA5411">
          <w:pPr>
            <w:pStyle w:val="Sumrio2"/>
            <w:tabs>
              <w:tab w:val="right" w:leader="dot" w:pos="10456"/>
            </w:tabs>
            <w:rPr>
              <w:rFonts w:eastAsiaTheme="minorEastAsia"/>
              <w:noProof/>
              <w:lang w:eastAsia="pt-BR"/>
            </w:rPr>
          </w:pPr>
          <w:hyperlink w:anchor="_Toc226277201" w:history="1">
            <w:r w:rsidRPr="00A85A1D">
              <w:rPr>
                <w:rStyle w:val="Hyperlink"/>
                <w:noProof/>
              </w:rPr>
              <w:t>Portal Olinda (Swagger e OData)</w:t>
            </w:r>
            <w:r>
              <w:rPr>
                <w:noProof/>
                <w:webHidden/>
              </w:rPr>
              <w:tab/>
            </w:r>
            <w:r>
              <w:rPr>
                <w:noProof/>
                <w:webHidden/>
              </w:rPr>
              <w:fldChar w:fldCharType="begin"/>
            </w:r>
            <w:r>
              <w:rPr>
                <w:noProof/>
                <w:webHidden/>
              </w:rPr>
              <w:instrText xml:space="preserve"> PAGEREF _Toc226277201 \h </w:instrText>
            </w:r>
            <w:r>
              <w:rPr>
                <w:noProof/>
                <w:webHidden/>
              </w:rPr>
            </w:r>
            <w:r>
              <w:rPr>
                <w:noProof/>
                <w:webHidden/>
              </w:rPr>
              <w:fldChar w:fldCharType="separate"/>
            </w:r>
            <w:r>
              <w:rPr>
                <w:noProof/>
                <w:webHidden/>
              </w:rPr>
              <w:t>6</w:t>
            </w:r>
            <w:r>
              <w:rPr>
                <w:noProof/>
                <w:webHidden/>
              </w:rPr>
              <w:fldChar w:fldCharType="end"/>
            </w:r>
          </w:hyperlink>
        </w:p>
        <w:p w14:paraId="79640552" w14:textId="456FB283" w:rsidR="00BA5411" w:rsidRDefault="00BA5411">
          <w:pPr>
            <w:pStyle w:val="Sumrio2"/>
            <w:tabs>
              <w:tab w:val="right" w:leader="dot" w:pos="10456"/>
            </w:tabs>
            <w:rPr>
              <w:rFonts w:eastAsiaTheme="minorEastAsia"/>
              <w:noProof/>
              <w:lang w:eastAsia="pt-BR"/>
            </w:rPr>
          </w:pPr>
          <w:hyperlink w:anchor="_Toc226277202" w:history="1">
            <w:r w:rsidRPr="00A85A1D">
              <w:rPr>
                <w:rStyle w:val="Hyperlink"/>
                <w:noProof/>
              </w:rPr>
              <w:t>API do SGS (Sistema Gerenciador de Séries Temporais)</w:t>
            </w:r>
            <w:r>
              <w:rPr>
                <w:noProof/>
                <w:webHidden/>
              </w:rPr>
              <w:tab/>
            </w:r>
            <w:r>
              <w:rPr>
                <w:noProof/>
                <w:webHidden/>
              </w:rPr>
              <w:fldChar w:fldCharType="begin"/>
            </w:r>
            <w:r>
              <w:rPr>
                <w:noProof/>
                <w:webHidden/>
              </w:rPr>
              <w:instrText xml:space="preserve"> PAGEREF _Toc226277202 \h </w:instrText>
            </w:r>
            <w:r>
              <w:rPr>
                <w:noProof/>
                <w:webHidden/>
              </w:rPr>
            </w:r>
            <w:r>
              <w:rPr>
                <w:noProof/>
                <w:webHidden/>
              </w:rPr>
              <w:fldChar w:fldCharType="separate"/>
            </w:r>
            <w:r>
              <w:rPr>
                <w:noProof/>
                <w:webHidden/>
              </w:rPr>
              <w:t>7</w:t>
            </w:r>
            <w:r>
              <w:rPr>
                <w:noProof/>
                <w:webHidden/>
              </w:rPr>
              <w:fldChar w:fldCharType="end"/>
            </w:r>
          </w:hyperlink>
        </w:p>
        <w:p w14:paraId="0D2D0A83" w14:textId="10574980" w:rsidR="00BA5411" w:rsidRDefault="00BA5411">
          <w:pPr>
            <w:pStyle w:val="Sumrio2"/>
            <w:tabs>
              <w:tab w:val="right" w:leader="dot" w:pos="10456"/>
            </w:tabs>
            <w:rPr>
              <w:rFonts w:eastAsiaTheme="minorEastAsia"/>
              <w:noProof/>
              <w:lang w:eastAsia="pt-BR"/>
            </w:rPr>
          </w:pPr>
          <w:hyperlink w:anchor="_Toc226277203" w:history="1">
            <w:r w:rsidRPr="00A85A1D">
              <w:rPr>
                <w:rStyle w:val="Hyperlink"/>
                <w:noProof/>
              </w:rPr>
              <w:t>Dados Abertos do Sistema Financeiro (Open Finance)</w:t>
            </w:r>
            <w:r>
              <w:rPr>
                <w:noProof/>
                <w:webHidden/>
              </w:rPr>
              <w:tab/>
            </w:r>
            <w:r>
              <w:rPr>
                <w:noProof/>
                <w:webHidden/>
              </w:rPr>
              <w:fldChar w:fldCharType="begin"/>
            </w:r>
            <w:r>
              <w:rPr>
                <w:noProof/>
                <w:webHidden/>
              </w:rPr>
              <w:instrText xml:space="preserve"> PAGEREF _Toc226277203 \h </w:instrText>
            </w:r>
            <w:r>
              <w:rPr>
                <w:noProof/>
                <w:webHidden/>
              </w:rPr>
            </w:r>
            <w:r>
              <w:rPr>
                <w:noProof/>
                <w:webHidden/>
              </w:rPr>
              <w:fldChar w:fldCharType="separate"/>
            </w:r>
            <w:r>
              <w:rPr>
                <w:noProof/>
                <w:webHidden/>
              </w:rPr>
              <w:t>9</w:t>
            </w:r>
            <w:r>
              <w:rPr>
                <w:noProof/>
                <w:webHidden/>
              </w:rPr>
              <w:fldChar w:fldCharType="end"/>
            </w:r>
          </w:hyperlink>
        </w:p>
        <w:p w14:paraId="13F8F07A" w14:textId="6DAB95B7" w:rsidR="00BA5411" w:rsidRDefault="00BA5411">
          <w:pPr>
            <w:pStyle w:val="Sumrio2"/>
            <w:tabs>
              <w:tab w:val="right" w:leader="dot" w:pos="10456"/>
            </w:tabs>
            <w:rPr>
              <w:rFonts w:eastAsiaTheme="minorEastAsia"/>
              <w:noProof/>
              <w:lang w:eastAsia="pt-BR"/>
            </w:rPr>
          </w:pPr>
          <w:hyperlink w:anchor="_Toc226277204" w:history="1">
            <w:r w:rsidRPr="00A85A1D">
              <w:rPr>
                <w:rStyle w:val="Hyperlink"/>
                <w:noProof/>
              </w:rPr>
              <w:t>API do Próprio Portal (CKAN API)</w:t>
            </w:r>
            <w:r>
              <w:rPr>
                <w:noProof/>
                <w:webHidden/>
              </w:rPr>
              <w:tab/>
            </w:r>
            <w:r>
              <w:rPr>
                <w:noProof/>
                <w:webHidden/>
              </w:rPr>
              <w:fldChar w:fldCharType="begin"/>
            </w:r>
            <w:r>
              <w:rPr>
                <w:noProof/>
                <w:webHidden/>
              </w:rPr>
              <w:instrText xml:space="preserve"> PAGEREF _Toc226277204 \h </w:instrText>
            </w:r>
            <w:r>
              <w:rPr>
                <w:noProof/>
                <w:webHidden/>
              </w:rPr>
            </w:r>
            <w:r>
              <w:rPr>
                <w:noProof/>
                <w:webHidden/>
              </w:rPr>
              <w:fldChar w:fldCharType="separate"/>
            </w:r>
            <w:r>
              <w:rPr>
                <w:noProof/>
                <w:webHidden/>
              </w:rPr>
              <w:t>9</w:t>
            </w:r>
            <w:r>
              <w:rPr>
                <w:noProof/>
                <w:webHidden/>
              </w:rPr>
              <w:fldChar w:fldCharType="end"/>
            </w:r>
          </w:hyperlink>
        </w:p>
        <w:p w14:paraId="502E243A" w14:textId="68D16FC6" w:rsidR="00BA5411" w:rsidRDefault="00BA5411">
          <w:pPr>
            <w:pStyle w:val="Sumrio1"/>
            <w:tabs>
              <w:tab w:val="right" w:leader="dot" w:pos="10456"/>
            </w:tabs>
            <w:rPr>
              <w:rFonts w:eastAsiaTheme="minorEastAsia"/>
              <w:noProof/>
              <w:lang w:eastAsia="pt-BR"/>
            </w:rPr>
          </w:pPr>
          <w:hyperlink w:anchor="_Toc226277205" w:history="1">
            <w:r w:rsidRPr="00A85A1D">
              <w:rPr>
                <w:rStyle w:val="Hyperlink"/>
                <w:noProof/>
              </w:rPr>
              <w:t>NEGÓCIOS POTENCIAIS</w:t>
            </w:r>
            <w:r>
              <w:rPr>
                <w:noProof/>
                <w:webHidden/>
              </w:rPr>
              <w:tab/>
            </w:r>
            <w:r>
              <w:rPr>
                <w:noProof/>
                <w:webHidden/>
              </w:rPr>
              <w:fldChar w:fldCharType="begin"/>
            </w:r>
            <w:r>
              <w:rPr>
                <w:noProof/>
                <w:webHidden/>
              </w:rPr>
              <w:instrText xml:space="preserve"> PAGEREF _Toc226277205 \h </w:instrText>
            </w:r>
            <w:r>
              <w:rPr>
                <w:noProof/>
                <w:webHidden/>
              </w:rPr>
            </w:r>
            <w:r>
              <w:rPr>
                <w:noProof/>
                <w:webHidden/>
              </w:rPr>
              <w:fldChar w:fldCharType="separate"/>
            </w:r>
            <w:r>
              <w:rPr>
                <w:noProof/>
                <w:webHidden/>
              </w:rPr>
              <w:t>10</w:t>
            </w:r>
            <w:r>
              <w:rPr>
                <w:noProof/>
                <w:webHidden/>
              </w:rPr>
              <w:fldChar w:fldCharType="end"/>
            </w:r>
          </w:hyperlink>
        </w:p>
        <w:p w14:paraId="1530AFD9" w14:textId="0741DDC8" w:rsidR="00BA5411" w:rsidRDefault="00BA5411">
          <w:pPr>
            <w:pStyle w:val="Sumrio2"/>
            <w:tabs>
              <w:tab w:val="right" w:leader="dot" w:pos="10456"/>
            </w:tabs>
            <w:rPr>
              <w:rFonts w:eastAsiaTheme="minorEastAsia"/>
              <w:noProof/>
              <w:lang w:eastAsia="pt-BR"/>
            </w:rPr>
          </w:pPr>
          <w:hyperlink w:anchor="_Toc226277206" w:history="1">
            <w:r w:rsidRPr="00A85A1D">
              <w:rPr>
                <w:rStyle w:val="Hyperlink"/>
                <w:noProof/>
              </w:rPr>
              <w:t>1. Fintechs de Comparação e Marketplace</w:t>
            </w:r>
            <w:r>
              <w:rPr>
                <w:noProof/>
                <w:webHidden/>
              </w:rPr>
              <w:tab/>
            </w:r>
            <w:r>
              <w:rPr>
                <w:noProof/>
                <w:webHidden/>
              </w:rPr>
              <w:fldChar w:fldCharType="begin"/>
            </w:r>
            <w:r>
              <w:rPr>
                <w:noProof/>
                <w:webHidden/>
              </w:rPr>
              <w:instrText xml:space="preserve"> PAGEREF _Toc226277206 \h </w:instrText>
            </w:r>
            <w:r>
              <w:rPr>
                <w:noProof/>
                <w:webHidden/>
              </w:rPr>
            </w:r>
            <w:r>
              <w:rPr>
                <w:noProof/>
                <w:webHidden/>
              </w:rPr>
              <w:fldChar w:fldCharType="separate"/>
            </w:r>
            <w:r>
              <w:rPr>
                <w:noProof/>
                <w:webHidden/>
              </w:rPr>
              <w:t>11</w:t>
            </w:r>
            <w:r>
              <w:rPr>
                <w:noProof/>
                <w:webHidden/>
              </w:rPr>
              <w:fldChar w:fldCharType="end"/>
            </w:r>
          </w:hyperlink>
        </w:p>
        <w:p w14:paraId="07D6C518" w14:textId="07C5AAD3" w:rsidR="00BA5411" w:rsidRDefault="00BA5411">
          <w:pPr>
            <w:pStyle w:val="Sumrio2"/>
            <w:tabs>
              <w:tab w:val="right" w:leader="dot" w:pos="10456"/>
            </w:tabs>
            <w:rPr>
              <w:rFonts w:eastAsiaTheme="minorEastAsia"/>
              <w:noProof/>
              <w:lang w:eastAsia="pt-BR"/>
            </w:rPr>
          </w:pPr>
          <w:hyperlink w:anchor="_Toc226277207" w:history="1">
            <w:r w:rsidRPr="00A85A1D">
              <w:rPr>
                <w:rStyle w:val="Hyperlink"/>
                <w:noProof/>
              </w:rPr>
              <w:t>2. Regtechs e Compliance (Auditoria Digital)</w:t>
            </w:r>
            <w:r>
              <w:rPr>
                <w:noProof/>
                <w:webHidden/>
              </w:rPr>
              <w:tab/>
            </w:r>
            <w:r>
              <w:rPr>
                <w:noProof/>
                <w:webHidden/>
              </w:rPr>
              <w:fldChar w:fldCharType="begin"/>
            </w:r>
            <w:r>
              <w:rPr>
                <w:noProof/>
                <w:webHidden/>
              </w:rPr>
              <w:instrText xml:space="preserve"> PAGEREF _Toc226277207 \h </w:instrText>
            </w:r>
            <w:r>
              <w:rPr>
                <w:noProof/>
                <w:webHidden/>
              </w:rPr>
            </w:r>
            <w:r>
              <w:rPr>
                <w:noProof/>
                <w:webHidden/>
              </w:rPr>
              <w:fldChar w:fldCharType="separate"/>
            </w:r>
            <w:r>
              <w:rPr>
                <w:noProof/>
                <w:webHidden/>
              </w:rPr>
              <w:t>11</w:t>
            </w:r>
            <w:r>
              <w:rPr>
                <w:noProof/>
                <w:webHidden/>
              </w:rPr>
              <w:fldChar w:fldCharType="end"/>
            </w:r>
          </w:hyperlink>
        </w:p>
        <w:p w14:paraId="5553D21B" w14:textId="6E6D97C0" w:rsidR="00BA5411" w:rsidRDefault="00BA5411">
          <w:pPr>
            <w:pStyle w:val="Sumrio2"/>
            <w:tabs>
              <w:tab w:val="right" w:leader="dot" w:pos="10456"/>
            </w:tabs>
            <w:rPr>
              <w:rFonts w:eastAsiaTheme="minorEastAsia"/>
              <w:noProof/>
              <w:lang w:eastAsia="pt-BR"/>
            </w:rPr>
          </w:pPr>
          <w:hyperlink w:anchor="_Toc226277208" w:history="1">
            <w:r w:rsidRPr="00A85A1D">
              <w:rPr>
                <w:rStyle w:val="Hyperlink"/>
                <w:noProof/>
              </w:rPr>
              <w:t>3. Business Intelligence (BI) e Consultoria Macroeconômica</w:t>
            </w:r>
            <w:r>
              <w:rPr>
                <w:noProof/>
                <w:webHidden/>
              </w:rPr>
              <w:tab/>
            </w:r>
            <w:r>
              <w:rPr>
                <w:noProof/>
                <w:webHidden/>
              </w:rPr>
              <w:fldChar w:fldCharType="begin"/>
            </w:r>
            <w:r>
              <w:rPr>
                <w:noProof/>
                <w:webHidden/>
              </w:rPr>
              <w:instrText xml:space="preserve"> PAGEREF _Toc226277208 \h </w:instrText>
            </w:r>
            <w:r>
              <w:rPr>
                <w:noProof/>
                <w:webHidden/>
              </w:rPr>
            </w:r>
            <w:r>
              <w:rPr>
                <w:noProof/>
                <w:webHidden/>
              </w:rPr>
              <w:fldChar w:fldCharType="separate"/>
            </w:r>
            <w:r>
              <w:rPr>
                <w:noProof/>
                <w:webHidden/>
              </w:rPr>
              <w:t>11</w:t>
            </w:r>
            <w:r>
              <w:rPr>
                <w:noProof/>
                <w:webHidden/>
              </w:rPr>
              <w:fldChar w:fldCharType="end"/>
            </w:r>
          </w:hyperlink>
        </w:p>
        <w:p w14:paraId="0BB02BFB" w14:textId="70D7F12F" w:rsidR="00BA5411" w:rsidRDefault="00BA5411">
          <w:pPr>
            <w:pStyle w:val="Sumrio2"/>
            <w:tabs>
              <w:tab w:val="right" w:leader="dot" w:pos="10456"/>
            </w:tabs>
            <w:rPr>
              <w:rFonts w:eastAsiaTheme="minorEastAsia"/>
              <w:noProof/>
              <w:lang w:eastAsia="pt-BR"/>
            </w:rPr>
          </w:pPr>
          <w:hyperlink w:anchor="_Toc226277209" w:history="1">
            <w:r w:rsidRPr="00A85A1D">
              <w:rPr>
                <w:rStyle w:val="Hyperlink"/>
                <w:noProof/>
              </w:rPr>
              <w:t>4. Real Estate e Investimentos Imobiliários</w:t>
            </w:r>
            <w:r>
              <w:rPr>
                <w:noProof/>
                <w:webHidden/>
              </w:rPr>
              <w:tab/>
            </w:r>
            <w:r>
              <w:rPr>
                <w:noProof/>
                <w:webHidden/>
              </w:rPr>
              <w:fldChar w:fldCharType="begin"/>
            </w:r>
            <w:r>
              <w:rPr>
                <w:noProof/>
                <w:webHidden/>
              </w:rPr>
              <w:instrText xml:space="preserve"> PAGEREF _Toc226277209 \h </w:instrText>
            </w:r>
            <w:r>
              <w:rPr>
                <w:noProof/>
                <w:webHidden/>
              </w:rPr>
            </w:r>
            <w:r>
              <w:rPr>
                <w:noProof/>
                <w:webHidden/>
              </w:rPr>
              <w:fldChar w:fldCharType="separate"/>
            </w:r>
            <w:r>
              <w:rPr>
                <w:noProof/>
                <w:webHidden/>
              </w:rPr>
              <w:t>11</w:t>
            </w:r>
            <w:r>
              <w:rPr>
                <w:noProof/>
                <w:webHidden/>
              </w:rPr>
              <w:fldChar w:fldCharType="end"/>
            </w:r>
          </w:hyperlink>
        </w:p>
        <w:p w14:paraId="0093EB51" w14:textId="3CB4D8FE" w:rsidR="00BA5411" w:rsidRDefault="00BA5411">
          <w:pPr>
            <w:pStyle w:val="Sumrio2"/>
            <w:tabs>
              <w:tab w:val="right" w:leader="dot" w:pos="10456"/>
            </w:tabs>
            <w:rPr>
              <w:rFonts w:eastAsiaTheme="minorEastAsia"/>
              <w:noProof/>
              <w:lang w:eastAsia="pt-BR"/>
            </w:rPr>
          </w:pPr>
          <w:hyperlink w:anchor="_Toc226277210" w:history="1">
            <w:r w:rsidRPr="00A85A1D">
              <w:rPr>
                <w:rStyle w:val="Hyperlink"/>
                <w:noProof/>
              </w:rPr>
              <w:t>5. Soluções de E-commerce e Pagamentos</w:t>
            </w:r>
            <w:r>
              <w:rPr>
                <w:noProof/>
                <w:webHidden/>
              </w:rPr>
              <w:tab/>
            </w:r>
            <w:r>
              <w:rPr>
                <w:noProof/>
                <w:webHidden/>
              </w:rPr>
              <w:fldChar w:fldCharType="begin"/>
            </w:r>
            <w:r>
              <w:rPr>
                <w:noProof/>
                <w:webHidden/>
              </w:rPr>
              <w:instrText xml:space="preserve"> PAGEREF _Toc226277210 \h </w:instrText>
            </w:r>
            <w:r>
              <w:rPr>
                <w:noProof/>
                <w:webHidden/>
              </w:rPr>
            </w:r>
            <w:r>
              <w:rPr>
                <w:noProof/>
                <w:webHidden/>
              </w:rPr>
              <w:fldChar w:fldCharType="separate"/>
            </w:r>
            <w:r>
              <w:rPr>
                <w:noProof/>
                <w:webHidden/>
              </w:rPr>
              <w:t>11</w:t>
            </w:r>
            <w:r>
              <w:rPr>
                <w:noProof/>
                <w:webHidden/>
              </w:rPr>
              <w:fldChar w:fldCharType="end"/>
            </w:r>
          </w:hyperlink>
        </w:p>
        <w:p w14:paraId="45B73F91" w14:textId="6245D2BF" w:rsidR="00BA5411" w:rsidRDefault="00BA5411">
          <w:pPr>
            <w:pStyle w:val="Sumrio2"/>
            <w:tabs>
              <w:tab w:val="right" w:leader="dot" w:pos="10456"/>
            </w:tabs>
            <w:rPr>
              <w:rFonts w:eastAsiaTheme="minorEastAsia"/>
              <w:noProof/>
              <w:lang w:eastAsia="pt-BR"/>
            </w:rPr>
          </w:pPr>
          <w:hyperlink w:anchor="_Toc226277211" w:history="1">
            <w:r w:rsidRPr="00A85A1D">
              <w:rPr>
                <w:rStyle w:val="Hyperlink"/>
                <w:noProof/>
              </w:rPr>
              <w:t>Por onde começar a explorar?</w:t>
            </w:r>
            <w:r>
              <w:rPr>
                <w:noProof/>
                <w:webHidden/>
              </w:rPr>
              <w:tab/>
            </w:r>
            <w:r>
              <w:rPr>
                <w:noProof/>
                <w:webHidden/>
              </w:rPr>
              <w:fldChar w:fldCharType="begin"/>
            </w:r>
            <w:r>
              <w:rPr>
                <w:noProof/>
                <w:webHidden/>
              </w:rPr>
              <w:instrText xml:space="preserve"> PAGEREF _Toc226277211 \h </w:instrText>
            </w:r>
            <w:r>
              <w:rPr>
                <w:noProof/>
                <w:webHidden/>
              </w:rPr>
            </w:r>
            <w:r>
              <w:rPr>
                <w:noProof/>
                <w:webHidden/>
              </w:rPr>
              <w:fldChar w:fldCharType="separate"/>
            </w:r>
            <w:r>
              <w:rPr>
                <w:noProof/>
                <w:webHidden/>
              </w:rPr>
              <w:t>12</w:t>
            </w:r>
            <w:r>
              <w:rPr>
                <w:noProof/>
                <w:webHidden/>
              </w:rPr>
              <w:fldChar w:fldCharType="end"/>
            </w:r>
          </w:hyperlink>
        </w:p>
        <w:p w14:paraId="220E7FE9" w14:textId="06C42502" w:rsidR="00BA5411" w:rsidRDefault="00BA5411">
          <w:pPr>
            <w:pStyle w:val="Sumrio1"/>
            <w:tabs>
              <w:tab w:val="right" w:leader="dot" w:pos="10456"/>
            </w:tabs>
            <w:rPr>
              <w:rFonts w:eastAsiaTheme="minorEastAsia"/>
              <w:noProof/>
              <w:lang w:eastAsia="pt-BR"/>
            </w:rPr>
          </w:pPr>
          <w:hyperlink w:anchor="_Toc226277212" w:history="1">
            <w:r w:rsidRPr="00A85A1D">
              <w:rPr>
                <w:rStyle w:val="Hyperlink"/>
                <w:noProof/>
              </w:rPr>
              <w:t>PARA A PERÍCIA FINANCEIRA</w:t>
            </w:r>
            <w:r>
              <w:rPr>
                <w:noProof/>
                <w:webHidden/>
              </w:rPr>
              <w:tab/>
            </w:r>
            <w:r>
              <w:rPr>
                <w:noProof/>
                <w:webHidden/>
              </w:rPr>
              <w:fldChar w:fldCharType="begin"/>
            </w:r>
            <w:r>
              <w:rPr>
                <w:noProof/>
                <w:webHidden/>
              </w:rPr>
              <w:instrText xml:space="preserve"> PAGEREF _Toc226277212 \h </w:instrText>
            </w:r>
            <w:r>
              <w:rPr>
                <w:noProof/>
                <w:webHidden/>
              </w:rPr>
            </w:r>
            <w:r>
              <w:rPr>
                <w:noProof/>
                <w:webHidden/>
              </w:rPr>
              <w:fldChar w:fldCharType="separate"/>
            </w:r>
            <w:r>
              <w:rPr>
                <w:noProof/>
                <w:webHidden/>
              </w:rPr>
              <w:t>12</w:t>
            </w:r>
            <w:r>
              <w:rPr>
                <w:noProof/>
                <w:webHidden/>
              </w:rPr>
              <w:fldChar w:fldCharType="end"/>
            </w:r>
          </w:hyperlink>
        </w:p>
        <w:p w14:paraId="214DD19B" w14:textId="174DA77F" w:rsidR="00BA5411" w:rsidRDefault="00BA5411">
          <w:pPr>
            <w:pStyle w:val="Sumrio2"/>
            <w:tabs>
              <w:tab w:val="right" w:leader="dot" w:pos="10456"/>
            </w:tabs>
            <w:rPr>
              <w:rFonts w:eastAsiaTheme="minorEastAsia"/>
              <w:noProof/>
              <w:lang w:eastAsia="pt-BR"/>
            </w:rPr>
          </w:pPr>
          <w:hyperlink w:anchor="_Toc226277213" w:history="1">
            <w:r w:rsidRPr="00A85A1D">
              <w:rPr>
                <w:rStyle w:val="Hyperlink"/>
                <w:noProof/>
              </w:rPr>
              <w:t>1. Automação de Cálculos Revisionais (API do SGS)</w:t>
            </w:r>
            <w:r>
              <w:rPr>
                <w:noProof/>
                <w:webHidden/>
              </w:rPr>
              <w:tab/>
            </w:r>
            <w:r>
              <w:rPr>
                <w:noProof/>
                <w:webHidden/>
              </w:rPr>
              <w:fldChar w:fldCharType="begin"/>
            </w:r>
            <w:r>
              <w:rPr>
                <w:noProof/>
                <w:webHidden/>
              </w:rPr>
              <w:instrText xml:space="preserve"> PAGEREF _Toc226277213 \h </w:instrText>
            </w:r>
            <w:r>
              <w:rPr>
                <w:noProof/>
                <w:webHidden/>
              </w:rPr>
            </w:r>
            <w:r>
              <w:rPr>
                <w:noProof/>
                <w:webHidden/>
              </w:rPr>
              <w:fldChar w:fldCharType="separate"/>
            </w:r>
            <w:r>
              <w:rPr>
                <w:noProof/>
                <w:webHidden/>
              </w:rPr>
              <w:t>12</w:t>
            </w:r>
            <w:r>
              <w:rPr>
                <w:noProof/>
                <w:webHidden/>
              </w:rPr>
              <w:fldChar w:fldCharType="end"/>
            </w:r>
          </w:hyperlink>
        </w:p>
        <w:p w14:paraId="416EF77B" w14:textId="663D14DC" w:rsidR="00BA5411" w:rsidRDefault="00BA5411">
          <w:pPr>
            <w:pStyle w:val="Sumrio2"/>
            <w:tabs>
              <w:tab w:val="right" w:leader="dot" w:pos="10456"/>
            </w:tabs>
            <w:rPr>
              <w:rFonts w:eastAsiaTheme="minorEastAsia"/>
              <w:noProof/>
              <w:lang w:eastAsia="pt-BR"/>
            </w:rPr>
          </w:pPr>
          <w:hyperlink w:anchor="_Toc226277214" w:history="1">
            <w:r w:rsidRPr="00A85A1D">
              <w:rPr>
                <w:rStyle w:val="Hyperlink"/>
                <w:noProof/>
              </w:rPr>
              <w:t>2. Pareceres sobre Taxas Médias de Mercado (Portal Olinda)</w:t>
            </w:r>
            <w:r>
              <w:rPr>
                <w:noProof/>
                <w:webHidden/>
              </w:rPr>
              <w:tab/>
            </w:r>
            <w:r>
              <w:rPr>
                <w:noProof/>
                <w:webHidden/>
              </w:rPr>
              <w:fldChar w:fldCharType="begin"/>
            </w:r>
            <w:r>
              <w:rPr>
                <w:noProof/>
                <w:webHidden/>
              </w:rPr>
              <w:instrText xml:space="preserve"> PAGEREF _Toc226277214 \h </w:instrText>
            </w:r>
            <w:r>
              <w:rPr>
                <w:noProof/>
                <w:webHidden/>
              </w:rPr>
            </w:r>
            <w:r>
              <w:rPr>
                <w:noProof/>
                <w:webHidden/>
              </w:rPr>
              <w:fldChar w:fldCharType="separate"/>
            </w:r>
            <w:r>
              <w:rPr>
                <w:noProof/>
                <w:webHidden/>
              </w:rPr>
              <w:t>12</w:t>
            </w:r>
            <w:r>
              <w:rPr>
                <w:noProof/>
                <w:webHidden/>
              </w:rPr>
              <w:fldChar w:fldCharType="end"/>
            </w:r>
          </w:hyperlink>
        </w:p>
        <w:p w14:paraId="59191129" w14:textId="127F20A7" w:rsidR="00BA5411" w:rsidRDefault="00BA5411">
          <w:pPr>
            <w:pStyle w:val="Sumrio2"/>
            <w:tabs>
              <w:tab w:val="right" w:leader="dot" w:pos="10456"/>
            </w:tabs>
            <w:rPr>
              <w:rFonts w:eastAsiaTheme="minorEastAsia"/>
              <w:noProof/>
              <w:lang w:eastAsia="pt-BR"/>
            </w:rPr>
          </w:pPr>
          <w:hyperlink w:anchor="_Toc226277215" w:history="1">
            <w:r w:rsidRPr="00A85A1D">
              <w:rPr>
                <w:rStyle w:val="Hyperlink"/>
                <w:noProof/>
              </w:rPr>
              <w:t>3. Validação de Instituições e Dados Cadastrais</w:t>
            </w:r>
            <w:r>
              <w:rPr>
                <w:noProof/>
                <w:webHidden/>
              </w:rPr>
              <w:tab/>
            </w:r>
            <w:r>
              <w:rPr>
                <w:noProof/>
                <w:webHidden/>
              </w:rPr>
              <w:fldChar w:fldCharType="begin"/>
            </w:r>
            <w:r>
              <w:rPr>
                <w:noProof/>
                <w:webHidden/>
              </w:rPr>
              <w:instrText xml:space="preserve"> PAGEREF _Toc226277215 \h </w:instrText>
            </w:r>
            <w:r>
              <w:rPr>
                <w:noProof/>
                <w:webHidden/>
              </w:rPr>
            </w:r>
            <w:r>
              <w:rPr>
                <w:noProof/>
                <w:webHidden/>
              </w:rPr>
              <w:fldChar w:fldCharType="separate"/>
            </w:r>
            <w:r>
              <w:rPr>
                <w:noProof/>
                <w:webHidden/>
              </w:rPr>
              <w:t>13</w:t>
            </w:r>
            <w:r>
              <w:rPr>
                <w:noProof/>
                <w:webHidden/>
              </w:rPr>
              <w:fldChar w:fldCharType="end"/>
            </w:r>
          </w:hyperlink>
        </w:p>
        <w:p w14:paraId="31B425D1" w14:textId="519F5171" w:rsidR="00BA5411" w:rsidRDefault="00BA5411">
          <w:pPr>
            <w:pStyle w:val="Sumrio2"/>
            <w:tabs>
              <w:tab w:val="right" w:leader="dot" w:pos="10456"/>
            </w:tabs>
            <w:rPr>
              <w:rFonts w:eastAsiaTheme="minorEastAsia"/>
              <w:noProof/>
              <w:lang w:eastAsia="pt-BR"/>
            </w:rPr>
          </w:pPr>
          <w:hyperlink w:anchor="_Toc226277216" w:history="1">
            <w:r w:rsidRPr="00A85A1D">
              <w:rPr>
                <w:rStyle w:val="Hyperlink"/>
                <w:noProof/>
              </w:rPr>
              <w:t>4. Análise de Saúde Financeira e IFData</w:t>
            </w:r>
            <w:r>
              <w:rPr>
                <w:noProof/>
                <w:webHidden/>
              </w:rPr>
              <w:tab/>
            </w:r>
            <w:r>
              <w:rPr>
                <w:noProof/>
                <w:webHidden/>
              </w:rPr>
              <w:fldChar w:fldCharType="begin"/>
            </w:r>
            <w:r>
              <w:rPr>
                <w:noProof/>
                <w:webHidden/>
              </w:rPr>
              <w:instrText xml:space="preserve"> PAGEREF _Toc226277216 \h </w:instrText>
            </w:r>
            <w:r>
              <w:rPr>
                <w:noProof/>
                <w:webHidden/>
              </w:rPr>
            </w:r>
            <w:r>
              <w:rPr>
                <w:noProof/>
                <w:webHidden/>
              </w:rPr>
              <w:fldChar w:fldCharType="separate"/>
            </w:r>
            <w:r>
              <w:rPr>
                <w:noProof/>
                <w:webHidden/>
              </w:rPr>
              <w:t>13</w:t>
            </w:r>
            <w:r>
              <w:rPr>
                <w:noProof/>
                <w:webHidden/>
              </w:rPr>
              <w:fldChar w:fldCharType="end"/>
            </w:r>
          </w:hyperlink>
        </w:p>
        <w:p w14:paraId="671B872F" w14:textId="042142AD" w:rsidR="00BA5411" w:rsidRDefault="00BA5411">
          <w:pPr>
            <w:pStyle w:val="Sumrio2"/>
            <w:tabs>
              <w:tab w:val="right" w:leader="dot" w:pos="10456"/>
            </w:tabs>
            <w:rPr>
              <w:rFonts w:eastAsiaTheme="minorEastAsia"/>
              <w:noProof/>
              <w:lang w:eastAsia="pt-BR"/>
            </w:rPr>
          </w:pPr>
          <w:hyperlink w:anchor="_Toc226277217" w:history="1">
            <w:r w:rsidRPr="00A85A1D">
              <w:rPr>
                <w:rStyle w:val="Hyperlink"/>
                <w:noProof/>
              </w:rPr>
              <w:t>Roteiro Técnico para sua Implementação:</w:t>
            </w:r>
            <w:r>
              <w:rPr>
                <w:noProof/>
                <w:webHidden/>
              </w:rPr>
              <w:tab/>
            </w:r>
            <w:r>
              <w:rPr>
                <w:noProof/>
                <w:webHidden/>
              </w:rPr>
              <w:fldChar w:fldCharType="begin"/>
            </w:r>
            <w:r>
              <w:rPr>
                <w:noProof/>
                <w:webHidden/>
              </w:rPr>
              <w:instrText xml:space="preserve"> PAGEREF _Toc226277217 \h </w:instrText>
            </w:r>
            <w:r>
              <w:rPr>
                <w:noProof/>
                <w:webHidden/>
              </w:rPr>
            </w:r>
            <w:r>
              <w:rPr>
                <w:noProof/>
                <w:webHidden/>
              </w:rPr>
              <w:fldChar w:fldCharType="separate"/>
            </w:r>
            <w:r>
              <w:rPr>
                <w:noProof/>
                <w:webHidden/>
              </w:rPr>
              <w:t>13</w:t>
            </w:r>
            <w:r>
              <w:rPr>
                <w:noProof/>
                <w:webHidden/>
              </w:rPr>
              <w:fldChar w:fldCharType="end"/>
            </w:r>
          </w:hyperlink>
        </w:p>
        <w:p w14:paraId="261E021F" w14:textId="3F5BE0F1" w:rsidR="00BA5411" w:rsidRDefault="00BA5411">
          <w:pPr>
            <w:pStyle w:val="Sumrio1"/>
            <w:tabs>
              <w:tab w:val="right" w:leader="dot" w:pos="10456"/>
            </w:tabs>
            <w:rPr>
              <w:rFonts w:eastAsiaTheme="minorEastAsia"/>
              <w:noProof/>
              <w:lang w:eastAsia="pt-BR"/>
            </w:rPr>
          </w:pPr>
          <w:hyperlink w:anchor="_Toc226277218" w:history="1">
            <w:r w:rsidRPr="00A85A1D">
              <w:rPr>
                <w:rStyle w:val="Hyperlink"/>
                <w:noProof/>
              </w:rPr>
              <w:t>Valor Competitivo diferencial</w:t>
            </w:r>
            <w:r>
              <w:rPr>
                <w:noProof/>
                <w:webHidden/>
              </w:rPr>
              <w:tab/>
            </w:r>
            <w:r>
              <w:rPr>
                <w:noProof/>
                <w:webHidden/>
              </w:rPr>
              <w:fldChar w:fldCharType="begin"/>
            </w:r>
            <w:r>
              <w:rPr>
                <w:noProof/>
                <w:webHidden/>
              </w:rPr>
              <w:instrText xml:space="preserve"> PAGEREF _Toc226277218 \h </w:instrText>
            </w:r>
            <w:r>
              <w:rPr>
                <w:noProof/>
                <w:webHidden/>
              </w:rPr>
            </w:r>
            <w:r>
              <w:rPr>
                <w:noProof/>
                <w:webHidden/>
              </w:rPr>
              <w:fldChar w:fldCharType="separate"/>
            </w:r>
            <w:r>
              <w:rPr>
                <w:noProof/>
                <w:webHidden/>
              </w:rPr>
              <w:t>14</w:t>
            </w:r>
            <w:r>
              <w:rPr>
                <w:noProof/>
                <w:webHidden/>
              </w:rPr>
              <w:fldChar w:fldCharType="end"/>
            </w:r>
          </w:hyperlink>
        </w:p>
        <w:p w14:paraId="68443640" w14:textId="75D2D4D2" w:rsidR="00BA5411" w:rsidRDefault="00BA5411">
          <w:pPr>
            <w:pStyle w:val="Sumrio2"/>
            <w:tabs>
              <w:tab w:val="right" w:leader="dot" w:pos="10456"/>
            </w:tabs>
            <w:rPr>
              <w:rFonts w:eastAsiaTheme="minorEastAsia"/>
              <w:noProof/>
              <w:lang w:eastAsia="pt-BR"/>
            </w:rPr>
          </w:pPr>
          <w:hyperlink w:anchor="_Toc226277219" w:history="1">
            <w:r w:rsidRPr="00A85A1D">
              <w:rPr>
                <w:rStyle w:val="Hyperlink"/>
                <w:noProof/>
              </w:rPr>
              <w:t>1. LexML Brasil (A "API das Leis")</w:t>
            </w:r>
            <w:r>
              <w:rPr>
                <w:noProof/>
                <w:webHidden/>
              </w:rPr>
              <w:tab/>
            </w:r>
            <w:r>
              <w:rPr>
                <w:noProof/>
                <w:webHidden/>
              </w:rPr>
              <w:fldChar w:fldCharType="begin"/>
            </w:r>
            <w:r>
              <w:rPr>
                <w:noProof/>
                <w:webHidden/>
              </w:rPr>
              <w:instrText xml:space="preserve"> PAGEREF _Toc226277219 \h </w:instrText>
            </w:r>
            <w:r>
              <w:rPr>
                <w:noProof/>
                <w:webHidden/>
              </w:rPr>
            </w:r>
            <w:r>
              <w:rPr>
                <w:noProof/>
                <w:webHidden/>
              </w:rPr>
              <w:fldChar w:fldCharType="separate"/>
            </w:r>
            <w:r>
              <w:rPr>
                <w:noProof/>
                <w:webHidden/>
              </w:rPr>
              <w:t>14</w:t>
            </w:r>
            <w:r>
              <w:rPr>
                <w:noProof/>
                <w:webHidden/>
              </w:rPr>
              <w:fldChar w:fldCharType="end"/>
            </w:r>
          </w:hyperlink>
        </w:p>
        <w:p w14:paraId="1BE23109" w14:textId="6A76F042" w:rsidR="00BA5411" w:rsidRDefault="00BA5411">
          <w:pPr>
            <w:pStyle w:val="Sumrio2"/>
            <w:tabs>
              <w:tab w:val="right" w:leader="dot" w:pos="10456"/>
            </w:tabs>
            <w:rPr>
              <w:rFonts w:eastAsiaTheme="minorEastAsia"/>
              <w:noProof/>
              <w:lang w:eastAsia="pt-BR"/>
            </w:rPr>
          </w:pPr>
          <w:hyperlink w:anchor="_Toc226277220" w:history="1">
            <w:r w:rsidRPr="00A85A1D">
              <w:rPr>
                <w:rStyle w:val="Hyperlink"/>
                <w:noProof/>
              </w:rPr>
              <w:t>2. DataJud (O Big Data do Judiciário - CNJ)</w:t>
            </w:r>
            <w:r>
              <w:rPr>
                <w:noProof/>
                <w:webHidden/>
              </w:rPr>
              <w:tab/>
            </w:r>
            <w:r>
              <w:rPr>
                <w:noProof/>
                <w:webHidden/>
              </w:rPr>
              <w:fldChar w:fldCharType="begin"/>
            </w:r>
            <w:r>
              <w:rPr>
                <w:noProof/>
                <w:webHidden/>
              </w:rPr>
              <w:instrText xml:space="preserve"> PAGEREF _Toc226277220 \h </w:instrText>
            </w:r>
            <w:r>
              <w:rPr>
                <w:noProof/>
                <w:webHidden/>
              </w:rPr>
            </w:r>
            <w:r>
              <w:rPr>
                <w:noProof/>
                <w:webHidden/>
              </w:rPr>
              <w:fldChar w:fldCharType="separate"/>
            </w:r>
            <w:r>
              <w:rPr>
                <w:noProof/>
                <w:webHidden/>
              </w:rPr>
              <w:t>14</w:t>
            </w:r>
            <w:r>
              <w:rPr>
                <w:noProof/>
                <w:webHidden/>
              </w:rPr>
              <w:fldChar w:fldCharType="end"/>
            </w:r>
          </w:hyperlink>
        </w:p>
        <w:p w14:paraId="4F7FDC71" w14:textId="4BE67BE1" w:rsidR="00BA5411" w:rsidRDefault="00BA5411">
          <w:pPr>
            <w:pStyle w:val="Sumrio2"/>
            <w:tabs>
              <w:tab w:val="right" w:leader="dot" w:pos="10456"/>
            </w:tabs>
            <w:rPr>
              <w:rFonts w:eastAsiaTheme="minorEastAsia"/>
              <w:noProof/>
              <w:lang w:eastAsia="pt-BR"/>
            </w:rPr>
          </w:pPr>
          <w:hyperlink w:anchor="_Toc226277221" w:history="1">
            <w:r w:rsidRPr="00A85A1D">
              <w:rPr>
                <w:rStyle w:val="Hyperlink"/>
                <w:noProof/>
              </w:rPr>
              <w:t>3. Repositório de Súmulas e Temas Repetitivos (STJ e STF)</w:t>
            </w:r>
            <w:r>
              <w:rPr>
                <w:noProof/>
                <w:webHidden/>
              </w:rPr>
              <w:tab/>
            </w:r>
            <w:r>
              <w:rPr>
                <w:noProof/>
                <w:webHidden/>
              </w:rPr>
              <w:fldChar w:fldCharType="begin"/>
            </w:r>
            <w:r>
              <w:rPr>
                <w:noProof/>
                <w:webHidden/>
              </w:rPr>
              <w:instrText xml:space="preserve"> PAGEREF _Toc226277221 \h </w:instrText>
            </w:r>
            <w:r>
              <w:rPr>
                <w:noProof/>
                <w:webHidden/>
              </w:rPr>
            </w:r>
            <w:r>
              <w:rPr>
                <w:noProof/>
                <w:webHidden/>
              </w:rPr>
              <w:fldChar w:fldCharType="separate"/>
            </w:r>
            <w:r>
              <w:rPr>
                <w:noProof/>
                <w:webHidden/>
              </w:rPr>
              <w:t>14</w:t>
            </w:r>
            <w:r>
              <w:rPr>
                <w:noProof/>
                <w:webHidden/>
              </w:rPr>
              <w:fldChar w:fldCharType="end"/>
            </w:r>
          </w:hyperlink>
        </w:p>
        <w:p w14:paraId="7738C166" w14:textId="69454BDA" w:rsidR="00BA5411" w:rsidRDefault="00BA5411">
          <w:pPr>
            <w:pStyle w:val="Sumrio2"/>
            <w:tabs>
              <w:tab w:val="right" w:leader="dot" w:pos="10456"/>
            </w:tabs>
            <w:rPr>
              <w:rFonts w:eastAsiaTheme="minorEastAsia"/>
              <w:noProof/>
              <w:lang w:eastAsia="pt-BR"/>
            </w:rPr>
          </w:pPr>
          <w:hyperlink w:anchor="_Toc226277222" w:history="1">
            <w:r w:rsidRPr="00A85A1D">
              <w:rPr>
                <w:rStyle w:val="Hyperlink"/>
                <w:noProof/>
                <w:lang w:val="en-US"/>
              </w:rPr>
              <w:t>O Framework do Cruzamento (</w:t>
            </w:r>
            <w:r w:rsidRPr="00A85A1D">
              <w:rPr>
                <w:rStyle w:val="Hyperlink"/>
                <w:i/>
                <w:iCs/>
                <w:noProof/>
                <w:lang w:val="en-US"/>
              </w:rPr>
              <w:t>The Cross-Analysis</w:t>
            </w:r>
            <w:r w:rsidRPr="00A85A1D">
              <w:rPr>
                <w:rStyle w:val="Hyperlink"/>
                <w:noProof/>
                <w:lang w:val="en-US"/>
              </w:rPr>
              <w:t>)</w:t>
            </w:r>
            <w:r>
              <w:rPr>
                <w:noProof/>
                <w:webHidden/>
              </w:rPr>
              <w:tab/>
            </w:r>
            <w:r>
              <w:rPr>
                <w:noProof/>
                <w:webHidden/>
              </w:rPr>
              <w:fldChar w:fldCharType="begin"/>
            </w:r>
            <w:r>
              <w:rPr>
                <w:noProof/>
                <w:webHidden/>
              </w:rPr>
              <w:instrText xml:space="preserve"> PAGEREF _Toc226277222 \h </w:instrText>
            </w:r>
            <w:r>
              <w:rPr>
                <w:noProof/>
                <w:webHidden/>
              </w:rPr>
            </w:r>
            <w:r>
              <w:rPr>
                <w:noProof/>
                <w:webHidden/>
              </w:rPr>
              <w:fldChar w:fldCharType="separate"/>
            </w:r>
            <w:r>
              <w:rPr>
                <w:noProof/>
                <w:webHidden/>
              </w:rPr>
              <w:t>15</w:t>
            </w:r>
            <w:r>
              <w:rPr>
                <w:noProof/>
                <w:webHidden/>
              </w:rPr>
              <w:fldChar w:fldCharType="end"/>
            </w:r>
          </w:hyperlink>
        </w:p>
        <w:p w14:paraId="57606AE7" w14:textId="02D70B07" w:rsidR="00BA5411" w:rsidRDefault="00BA5411">
          <w:pPr>
            <w:pStyle w:val="Sumrio1"/>
            <w:tabs>
              <w:tab w:val="right" w:leader="dot" w:pos="10456"/>
            </w:tabs>
            <w:rPr>
              <w:rFonts w:eastAsiaTheme="minorEastAsia"/>
              <w:noProof/>
              <w:lang w:eastAsia="pt-BR"/>
            </w:rPr>
          </w:pPr>
          <w:hyperlink w:anchor="_Toc226277223" w:history="1">
            <w:r w:rsidRPr="00A85A1D">
              <w:rPr>
                <w:rStyle w:val="Hyperlink"/>
                <w:noProof/>
              </w:rPr>
              <w:t>Análise de processos semelhantes</w:t>
            </w:r>
            <w:r>
              <w:rPr>
                <w:noProof/>
                <w:webHidden/>
              </w:rPr>
              <w:tab/>
            </w:r>
            <w:r>
              <w:rPr>
                <w:noProof/>
                <w:webHidden/>
              </w:rPr>
              <w:fldChar w:fldCharType="begin"/>
            </w:r>
            <w:r>
              <w:rPr>
                <w:noProof/>
                <w:webHidden/>
              </w:rPr>
              <w:instrText xml:space="preserve"> PAGEREF _Toc226277223 \h </w:instrText>
            </w:r>
            <w:r>
              <w:rPr>
                <w:noProof/>
                <w:webHidden/>
              </w:rPr>
            </w:r>
            <w:r>
              <w:rPr>
                <w:noProof/>
                <w:webHidden/>
              </w:rPr>
              <w:fldChar w:fldCharType="separate"/>
            </w:r>
            <w:r>
              <w:rPr>
                <w:noProof/>
                <w:webHidden/>
              </w:rPr>
              <w:t>16</w:t>
            </w:r>
            <w:r>
              <w:rPr>
                <w:noProof/>
                <w:webHidden/>
              </w:rPr>
              <w:fldChar w:fldCharType="end"/>
            </w:r>
          </w:hyperlink>
        </w:p>
        <w:p w14:paraId="28F1FBB5" w14:textId="2F125701" w:rsidR="00BA5411" w:rsidRDefault="00BA5411">
          <w:pPr>
            <w:pStyle w:val="Sumrio2"/>
            <w:tabs>
              <w:tab w:val="right" w:leader="dot" w:pos="10456"/>
            </w:tabs>
            <w:rPr>
              <w:rFonts w:eastAsiaTheme="minorEastAsia"/>
              <w:noProof/>
              <w:lang w:eastAsia="pt-BR"/>
            </w:rPr>
          </w:pPr>
          <w:hyperlink w:anchor="_Toc226277224" w:history="1">
            <w:r w:rsidRPr="00A85A1D">
              <w:rPr>
                <w:rStyle w:val="Hyperlink"/>
                <w:noProof/>
              </w:rPr>
              <w:t>1. DataJud (CNJ) - A Fonte Primária de Dados Brutos</w:t>
            </w:r>
            <w:r>
              <w:rPr>
                <w:noProof/>
                <w:webHidden/>
              </w:rPr>
              <w:tab/>
            </w:r>
            <w:r>
              <w:rPr>
                <w:noProof/>
                <w:webHidden/>
              </w:rPr>
              <w:fldChar w:fldCharType="begin"/>
            </w:r>
            <w:r>
              <w:rPr>
                <w:noProof/>
                <w:webHidden/>
              </w:rPr>
              <w:instrText xml:space="preserve"> PAGEREF _Toc226277224 \h </w:instrText>
            </w:r>
            <w:r>
              <w:rPr>
                <w:noProof/>
                <w:webHidden/>
              </w:rPr>
            </w:r>
            <w:r>
              <w:rPr>
                <w:noProof/>
                <w:webHidden/>
              </w:rPr>
              <w:fldChar w:fldCharType="separate"/>
            </w:r>
            <w:r>
              <w:rPr>
                <w:noProof/>
                <w:webHidden/>
              </w:rPr>
              <w:t>16</w:t>
            </w:r>
            <w:r>
              <w:rPr>
                <w:noProof/>
                <w:webHidden/>
              </w:rPr>
              <w:fldChar w:fldCharType="end"/>
            </w:r>
          </w:hyperlink>
        </w:p>
        <w:p w14:paraId="665215C9" w14:textId="45FBC53A" w:rsidR="00BA5411" w:rsidRDefault="00BA5411">
          <w:pPr>
            <w:pStyle w:val="Sumrio2"/>
            <w:tabs>
              <w:tab w:val="right" w:leader="dot" w:pos="10456"/>
            </w:tabs>
            <w:rPr>
              <w:rFonts w:eastAsiaTheme="minorEastAsia"/>
              <w:noProof/>
              <w:lang w:eastAsia="pt-BR"/>
            </w:rPr>
          </w:pPr>
          <w:hyperlink w:anchor="_Toc226277225" w:history="1">
            <w:r w:rsidRPr="00A85A1D">
              <w:rPr>
                <w:rStyle w:val="Hyperlink"/>
                <w:noProof/>
              </w:rPr>
              <w:t>2. Repositórios de Jurisprudência dos Tribunais (TJSP, TJRJ, TRFs)</w:t>
            </w:r>
            <w:r>
              <w:rPr>
                <w:noProof/>
                <w:webHidden/>
              </w:rPr>
              <w:tab/>
            </w:r>
            <w:r>
              <w:rPr>
                <w:noProof/>
                <w:webHidden/>
              </w:rPr>
              <w:fldChar w:fldCharType="begin"/>
            </w:r>
            <w:r>
              <w:rPr>
                <w:noProof/>
                <w:webHidden/>
              </w:rPr>
              <w:instrText xml:space="preserve"> PAGEREF _Toc226277225 \h </w:instrText>
            </w:r>
            <w:r>
              <w:rPr>
                <w:noProof/>
                <w:webHidden/>
              </w:rPr>
            </w:r>
            <w:r>
              <w:rPr>
                <w:noProof/>
                <w:webHidden/>
              </w:rPr>
              <w:fldChar w:fldCharType="separate"/>
            </w:r>
            <w:r>
              <w:rPr>
                <w:noProof/>
                <w:webHidden/>
              </w:rPr>
              <w:t>16</w:t>
            </w:r>
            <w:r>
              <w:rPr>
                <w:noProof/>
                <w:webHidden/>
              </w:rPr>
              <w:fldChar w:fldCharType="end"/>
            </w:r>
          </w:hyperlink>
        </w:p>
        <w:p w14:paraId="761AA159" w14:textId="710B1D6B" w:rsidR="00BA5411" w:rsidRDefault="00BA5411">
          <w:pPr>
            <w:pStyle w:val="Sumrio2"/>
            <w:tabs>
              <w:tab w:val="right" w:leader="dot" w:pos="10456"/>
            </w:tabs>
            <w:rPr>
              <w:rFonts w:eastAsiaTheme="minorEastAsia"/>
              <w:noProof/>
              <w:lang w:eastAsia="pt-BR"/>
            </w:rPr>
          </w:pPr>
          <w:hyperlink w:anchor="_Toc226277226" w:history="1">
            <w:r w:rsidRPr="00A85A1D">
              <w:rPr>
                <w:rStyle w:val="Hyperlink"/>
                <w:noProof/>
              </w:rPr>
              <w:t>3. Plataformas de Jurimetria (Lawtechs de Mercado)</w:t>
            </w:r>
            <w:r>
              <w:rPr>
                <w:noProof/>
                <w:webHidden/>
              </w:rPr>
              <w:tab/>
            </w:r>
            <w:r>
              <w:rPr>
                <w:noProof/>
                <w:webHidden/>
              </w:rPr>
              <w:fldChar w:fldCharType="begin"/>
            </w:r>
            <w:r>
              <w:rPr>
                <w:noProof/>
                <w:webHidden/>
              </w:rPr>
              <w:instrText xml:space="preserve"> PAGEREF _Toc226277226 \h </w:instrText>
            </w:r>
            <w:r>
              <w:rPr>
                <w:noProof/>
                <w:webHidden/>
              </w:rPr>
            </w:r>
            <w:r>
              <w:rPr>
                <w:noProof/>
                <w:webHidden/>
              </w:rPr>
              <w:fldChar w:fldCharType="separate"/>
            </w:r>
            <w:r>
              <w:rPr>
                <w:noProof/>
                <w:webHidden/>
              </w:rPr>
              <w:t>16</w:t>
            </w:r>
            <w:r>
              <w:rPr>
                <w:noProof/>
                <w:webHidden/>
              </w:rPr>
              <w:fldChar w:fldCharType="end"/>
            </w:r>
          </w:hyperlink>
        </w:p>
        <w:p w14:paraId="76ACD1A8" w14:textId="5D3CF2D6" w:rsidR="00BA5411" w:rsidRDefault="00BA5411">
          <w:pPr>
            <w:pStyle w:val="Sumrio2"/>
            <w:tabs>
              <w:tab w:val="right" w:leader="dot" w:pos="10456"/>
            </w:tabs>
            <w:rPr>
              <w:rFonts w:eastAsiaTheme="minorEastAsia"/>
              <w:noProof/>
              <w:lang w:eastAsia="pt-BR"/>
            </w:rPr>
          </w:pPr>
          <w:hyperlink w:anchor="_Toc226277227" w:history="1">
            <w:r w:rsidRPr="00A85A1D">
              <w:rPr>
                <w:rStyle w:val="Hyperlink"/>
                <w:noProof/>
              </w:rPr>
              <w:t>4. Sistemas de Precedentes (STJ e STF)</w:t>
            </w:r>
            <w:r>
              <w:rPr>
                <w:noProof/>
                <w:webHidden/>
              </w:rPr>
              <w:tab/>
            </w:r>
            <w:r>
              <w:rPr>
                <w:noProof/>
                <w:webHidden/>
              </w:rPr>
              <w:fldChar w:fldCharType="begin"/>
            </w:r>
            <w:r>
              <w:rPr>
                <w:noProof/>
                <w:webHidden/>
              </w:rPr>
              <w:instrText xml:space="preserve"> PAGEREF _Toc226277227 \h </w:instrText>
            </w:r>
            <w:r>
              <w:rPr>
                <w:noProof/>
                <w:webHidden/>
              </w:rPr>
            </w:r>
            <w:r>
              <w:rPr>
                <w:noProof/>
                <w:webHidden/>
              </w:rPr>
              <w:fldChar w:fldCharType="separate"/>
            </w:r>
            <w:r>
              <w:rPr>
                <w:noProof/>
                <w:webHidden/>
              </w:rPr>
              <w:t>17</w:t>
            </w:r>
            <w:r>
              <w:rPr>
                <w:noProof/>
                <w:webHidden/>
              </w:rPr>
              <w:fldChar w:fldCharType="end"/>
            </w:r>
          </w:hyperlink>
        </w:p>
        <w:p w14:paraId="5EF423D3" w14:textId="6AAEBAB3" w:rsidR="00BA5411" w:rsidRDefault="00BA5411">
          <w:pPr>
            <w:pStyle w:val="Sumrio2"/>
            <w:tabs>
              <w:tab w:val="right" w:leader="dot" w:pos="10456"/>
            </w:tabs>
            <w:rPr>
              <w:rFonts w:eastAsiaTheme="minorEastAsia"/>
              <w:noProof/>
              <w:lang w:eastAsia="pt-BR"/>
            </w:rPr>
          </w:pPr>
          <w:hyperlink w:anchor="_Toc226277228" w:history="1">
            <w:r w:rsidRPr="00A85A1D">
              <w:rPr>
                <w:rStyle w:val="Hyperlink"/>
                <w:noProof/>
              </w:rPr>
              <w:t>Como estruturar sua Pesquisa por "Fatores Críticos":</w:t>
            </w:r>
            <w:r>
              <w:rPr>
                <w:noProof/>
                <w:webHidden/>
              </w:rPr>
              <w:tab/>
            </w:r>
            <w:r>
              <w:rPr>
                <w:noProof/>
                <w:webHidden/>
              </w:rPr>
              <w:fldChar w:fldCharType="begin"/>
            </w:r>
            <w:r>
              <w:rPr>
                <w:noProof/>
                <w:webHidden/>
              </w:rPr>
              <w:instrText xml:space="preserve"> PAGEREF _Toc226277228 \h </w:instrText>
            </w:r>
            <w:r>
              <w:rPr>
                <w:noProof/>
                <w:webHidden/>
              </w:rPr>
            </w:r>
            <w:r>
              <w:rPr>
                <w:noProof/>
                <w:webHidden/>
              </w:rPr>
              <w:fldChar w:fldCharType="separate"/>
            </w:r>
            <w:r>
              <w:rPr>
                <w:noProof/>
                <w:webHidden/>
              </w:rPr>
              <w:t>17</w:t>
            </w:r>
            <w:r>
              <w:rPr>
                <w:noProof/>
                <w:webHidden/>
              </w:rPr>
              <w:fldChar w:fldCharType="end"/>
            </w:r>
          </w:hyperlink>
        </w:p>
        <w:p w14:paraId="570F30FD" w14:textId="66AFA4A7" w:rsidR="00BA5411" w:rsidRDefault="00BA5411">
          <w:pPr>
            <w:pStyle w:val="Sumrio2"/>
            <w:tabs>
              <w:tab w:val="right" w:leader="dot" w:pos="10456"/>
            </w:tabs>
            <w:rPr>
              <w:rFonts w:eastAsiaTheme="minorEastAsia"/>
              <w:noProof/>
              <w:lang w:eastAsia="pt-BR"/>
            </w:rPr>
          </w:pPr>
          <w:hyperlink w:anchor="_Toc226277229" w:history="1">
            <w:r w:rsidRPr="00A85A1D">
              <w:rPr>
                <w:rStyle w:val="Hyperlink"/>
                <w:noProof/>
              </w:rPr>
              <w:t>Onde você deve focar agora:</w:t>
            </w:r>
            <w:r>
              <w:rPr>
                <w:noProof/>
                <w:webHidden/>
              </w:rPr>
              <w:tab/>
            </w:r>
            <w:r>
              <w:rPr>
                <w:noProof/>
                <w:webHidden/>
              </w:rPr>
              <w:fldChar w:fldCharType="begin"/>
            </w:r>
            <w:r>
              <w:rPr>
                <w:noProof/>
                <w:webHidden/>
              </w:rPr>
              <w:instrText xml:space="preserve"> PAGEREF _Toc226277229 \h </w:instrText>
            </w:r>
            <w:r>
              <w:rPr>
                <w:noProof/>
                <w:webHidden/>
              </w:rPr>
            </w:r>
            <w:r>
              <w:rPr>
                <w:noProof/>
                <w:webHidden/>
              </w:rPr>
              <w:fldChar w:fldCharType="separate"/>
            </w:r>
            <w:r>
              <w:rPr>
                <w:noProof/>
                <w:webHidden/>
              </w:rPr>
              <w:t>17</w:t>
            </w:r>
            <w:r>
              <w:rPr>
                <w:noProof/>
                <w:webHidden/>
              </w:rPr>
              <w:fldChar w:fldCharType="end"/>
            </w:r>
          </w:hyperlink>
        </w:p>
        <w:p w14:paraId="7CD743DB" w14:textId="41043B0B" w:rsidR="00BA5411" w:rsidRDefault="00BA5411">
          <w:pPr>
            <w:pStyle w:val="Sumrio1"/>
            <w:tabs>
              <w:tab w:val="right" w:leader="dot" w:pos="10456"/>
            </w:tabs>
            <w:rPr>
              <w:rFonts w:eastAsiaTheme="minorEastAsia"/>
              <w:noProof/>
              <w:lang w:eastAsia="pt-BR"/>
            </w:rPr>
          </w:pPr>
          <w:hyperlink w:anchor="_Toc226277230" w:history="1">
            <w:r w:rsidRPr="00A85A1D">
              <w:rPr>
                <w:rStyle w:val="Hyperlink"/>
                <w:noProof/>
              </w:rPr>
              <w:t>Estratégia de solução contra a concorrência</w:t>
            </w:r>
            <w:r>
              <w:rPr>
                <w:noProof/>
                <w:webHidden/>
              </w:rPr>
              <w:tab/>
            </w:r>
            <w:r>
              <w:rPr>
                <w:noProof/>
                <w:webHidden/>
              </w:rPr>
              <w:fldChar w:fldCharType="begin"/>
            </w:r>
            <w:r>
              <w:rPr>
                <w:noProof/>
                <w:webHidden/>
              </w:rPr>
              <w:instrText xml:space="preserve"> PAGEREF _Toc226277230 \h </w:instrText>
            </w:r>
            <w:r>
              <w:rPr>
                <w:noProof/>
                <w:webHidden/>
              </w:rPr>
            </w:r>
            <w:r>
              <w:rPr>
                <w:noProof/>
                <w:webHidden/>
              </w:rPr>
              <w:fldChar w:fldCharType="separate"/>
            </w:r>
            <w:r>
              <w:rPr>
                <w:noProof/>
                <w:webHidden/>
              </w:rPr>
              <w:t>17</w:t>
            </w:r>
            <w:r>
              <w:rPr>
                <w:noProof/>
                <w:webHidden/>
              </w:rPr>
              <w:fldChar w:fldCharType="end"/>
            </w:r>
          </w:hyperlink>
        </w:p>
        <w:p w14:paraId="6953229D" w14:textId="463AE447" w:rsidR="00BA5411" w:rsidRDefault="00BA5411">
          <w:pPr>
            <w:pStyle w:val="Sumrio2"/>
            <w:tabs>
              <w:tab w:val="right" w:leader="dot" w:pos="10456"/>
            </w:tabs>
            <w:rPr>
              <w:rFonts w:eastAsiaTheme="minorEastAsia"/>
              <w:noProof/>
              <w:lang w:eastAsia="pt-BR"/>
            </w:rPr>
          </w:pPr>
          <w:hyperlink w:anchor="_Toc226277231" w:history="1">
            <w:r w:rsidRPr="00A85A1D">
              <w:rPr>
                <w:rStyle w:val="Hyperlink"/>
                <w:noProof/>
              </w:rPr>
              <w:t>1. Auditoria Forense Automatizada (OCR + IA)</w:t>
            </w:r>
            <w:r>
              <w:rPr>
                <w:noProof/>
                <w:webHidden/>
              </w:rPr>
              <w:tab/>
            </w:r>
            <w:r>
              <w:rPr>
                <w:noProof/>
                <w:webHidden/>
              </w:rPr>
              <w:fldChar w:fldCharType="begin"/>
            </w:r>
            <w:r>
              <w:rPr>
                <w:noProof/>
                <w:webHidden/>
              </w:rPr>
              <w:instrText xml:space="preserve"> PAGEREF _Toc226277231 \h </w:instrText>
            </w:r>
            <w:r>
              <w:rPr>
                <w:noProof/>
                <w:webHidden/>
              </w:rPr>
            </w:r>
            <w:r>
              <w:rPr>
                <w:noProof/>
                <w:webHidden/>
              </w:rPr>
              <w:fldChar w:fldCharType="separate"/>
            </w:r>
            <w:r>
              <w:rPr>
                <w:noProof/>
                <w:webHidden/>
              </w:rPr>
              <w:t>18</w:t>
            </w:r>
            <w:r>
              <w:rPr>
                <w:noProof/>
                <w:webHidden/>
              </w:rPr>
              <w:fldChar w:fldCharType="end"/>
            </w:r>
          </w:hyperlink>
        </w:p>
        <w:p w14:paraId="3563DD31" w14:textId="29DDC4C0" w:rsidR="00BA5411" w:rsidRDefault="00BA5411">
          <w:pPr>
            <w:pStyle w:val="Sumrio2"/>
            <w:tabs>
              <w:tab w:val="right" w:leader="dot" w:pos="10456"/>
            </w:tabs>
            <w:rPr>
              <w:rFonts w:eastAsiaTheme="minorEastAsia"/>
              <w:noProof/>
              <w:lang w:eastAsia="pt-BR"/>
            </w:rPr>
          </w:pPr>
          <w:hyperlink w:anchor="_Toc226277232" w:history="1">
            <w:r w:rsidRPr="00A85A1D">
              <w:rPr>
                <w:rStyle w:val="Hyperlink"/>
                <w:noProof/>
              </w:rPr>
              <w:t>2. O "Triple-Check" em Tempo Real (Integração Total)</w:t>
            </w:r>
            <w:r>
              <w:rPr>
                <w:noProof/>
                <w:webHidden/>
              </w:rPr>
              <w:tab/>
            </w:r>
            <w:r>
              <w:rPr>
                <w:noProof/>
                <w:webHidden/>
              </w:rPr>
              <w:fldChar w:fldCharType="begin"/>
            </w:r>
            <w:r>
              <w:rPr>
                <w:noProof/>
                <w:webHidden/>
              </w:rPr>
              <w:instrText xml:space="preserve"> PAGEREF _Toc226277232 \h </w:instrText>
            </w:r>
            <w:r>
              <w:rPr>
                <w:noProof/>
                <w:webHidden/>
              </w:rPr>
            </w:r>
            <w:r>
              <w:rPr>
                <w:noProof/>
                <w:webHidden/>
              </w:rPr>
              <w:fldChar w:fldCharType="separate"/>
            </w:r>
            <w:r>
              <w:rPr>
                <w:noProof/>
                <w:webHidden/>
              </w:rPr>
              <w:t>18</w:t>
            </w:r>
            <w:r>
              <w:rPr>
                <w:noProof/>
                <w:webHidden/>
              </w:rPr>
              <w:fldChar w:fldCharType="end"/>
            </w:r>
          </w:hyperlink>
        </w:p>
        <w:p w14:paraId="532979D1" w14:textId="77E944FA" w:rsidR="00BA5411" w:rsidRDefault="00BA5411">
          <w:pPr>
            <w:pStyle w:val="Sumrio2"/>
            <w:tabs>
              <w:tab w:val="right" w:leader="dot" w:pos="10456"/>
            </w:tabs>
            <w:rPr>
              <w:rFonts w:eastAsiaTheme="minorEastAsia"/>
              <w:noProof/>
              <w:lang w:eastAsia="pt-BR"/>
            </w:rPr>
          </w:pPr>
          <w:hyperlink w:anchor="_Toc226277233" w:history="1">
            <w:r w:rsidRPr="00A85A1D">
              <w:rPr>
                <w:rStyle w:val="Hyperlink"/>
                <w:noProof/>
                <w:lang w:val="en-US"/>
              </w:rPr>
              <w:t>3. "Glass Box" vs. "Black Box" (Rastreabilidade Total)</w:t>
            </w:r>
            <w:r>
              <w:rPr>
                <w:noProof/>
                <w:webHidden/>
              </w:rPr>
              <w:tab/>
            </w:r>
            <w:r>
              <w:rPr>
                <w:noProof/>
                <w:webHidden/>
              </w:rPr>
              <w:fldChar w:fldCharType="begin"/>
            </w:r>
            <w:r>
              <w:rPr>
                <w:noProof/>
                <w:webHidden/>
              </w:rPr>
              <w:instrText xml:space="preserve"> PAGEREF _Toc226277233 \h </w:instrText>
            </w:r>
            <w:r>
              <w:rPr>
                <w:noProof/>
                <w:webHidden/>
              </w:rPr>
            </w:r>
            <w:r>
              <w:rPr>
                <w:noProof/>
                <w:webHidden/>
              </w:rPr>
              <w:fldChar w:fldCharType="separate"/>
            </w:r>
            <w:r>
              <w:rPr>
                <w:noProof/>
                <w:webHidden/>
              </w:rPr>
              <w:t>18</w:t>
            </w:r>
            <w:r>
              <w:rPr>
                <w:noProof/>
                <w:webHidden/>
              </w:rPr>
              <w:fldChar w:fldCharType="end"/>
            </w:r>
          </w:hyperlink>
        </w:p>
        <w:p w14:paraId="793318AB" w14:textId="13E0117F" w:rsidR="00BA5411" w:rsidRDefault="00BA5411">
          <w:pPr>
            <w:pStyle w:val="Sumrio2"/>
            <w:tabs>
              <w:tab w:val="right" w:leader="dot" w:pos="10456"/>
            </w:tabs>
            <w:rPr>
              <w:rFonts w:eastAsiaTheme="minorEastAsia"/>
              <w:noProof/>
              <w:lang w:eastAsia="pt-BR"/>
            </w:rPr>
          </w:pPr>
          <w:hyperlink w:anchor="_Toc226277234" w:history="1">
            <w:r w:rsidRPr="00A85A1D">
              <w:rPr>
                <w:rStyle w:val="Hyperlink"/>
                <w:noProof/>
              </w:rPr>
              <w:t>4. Customização Narrativa por Magistrado (Jurimetria de Tese)</w:t>
            </w:r>
            <w:r>
              <w:rPr>
                <w:noProof/>
                <w:webHidden/>
              </w:rPr>
              <w:tab/>
            </w:r>
            <w:r>
              <w:rPr>
                <w:noProof/>
                <w:webHidden/>
              </w:rPr>
              <w:fldChar w:fldCharType="begin"/>
            </w:r>
            <w:r>
              <w:rPr>
                <w:noProof/>
                <w:webHidden/>
              </w:rPr>
              <w:instrText xml:space="preserve"> PAGEREF _Toc226277234 \h </w:instrText>
            </w:r>
            <w:r>
              <w:rPr>
                <w:noProof/>
                <w:webHidden/>
              </w:rPr>
            </w:r>
            <w:r>
              <w:rPr>
                <w:noProof/>
                <w:webHidden/>
              </w:rPr>
              <w:fldChar w:fldCharType="separate"/>
            </w:r>
            <w:r>
              <w:rPr>
                <w:noProof/>
                <w:webHidden/>
              </w:rPr>
              <w:t>18</w:t>
            </w:r>
            <w:r>
              <w:rPr>
                <w:noProof/>
                <w:webHidden/>
              </w:rPr>
              <w:fldChar w:fldCharType="end"/>
            </w:r>
          </w:hyperlink>
        </w:p>
        <w:p w14:paraId="38465ED8" w14:textId="65B0551F" w:rsidR="00BA5411" w:rsidRDefault="00BA5411">
          <w:pPr>
            <w:pStyle w:val="Sumrio2"/>
            <w:tabs>
              <w:tab w:val="right" w:leader="dot" w:pos="10456"/>
            </w:tabs>
            <w:rPr>
              <w:rFonts w:eastAsiaTheme="minorEastAsia"/>
              <w:noProof/>
              <w:lang w:eastAsia="pt-BR"/>
            </w:rPr>
          </w:pPr>
          <w:hyperlink w:anchor="_Toc226277235" w:history="1">
            <w:r w:rsidRPr="00A85A1D">
              <w:rPr>
                <w:rStyle w:val="Hyperlink"/>
                <w:noProof/>
              </w:rPr>
              <w:t>5. Tabela Comparativa de Diferenciais</w:t>
            </w:r>
            <w:r>
              <w:rPr>
                <w:noProof/>
                <w:webHidden/>
              </w:rPr>
              <w:tab/>
            </w:r>
            <w:r>
              <w:rPr>
                <w:noProof/>
                <w:webHidden/>
              </w:rPr>
              <w:fldChar w:fldCharType="begin"/>
            </w:r>
            <w:r>
              <w:rPr>
                <w:noProof/>
                <w:webHidden/>
              </w:rPr>
              <w:instrText xml:space="preserve"> PAGEREF _Toc226277235 \h </w:instrText>
            </w:r>
            <w:r>
              <w:rPr>
                <w:noProof/>
                <w:webHidden/>
              </w:rPr>
            </w:r>
            <w:r>
              <w:rPr>
                <w:noProof/>
                <w:webHidden/>
              </w:rPr>
              <w:fldChar w:fldCharType="separate"/>
            </w:r>
            <w:r>
              <w:rPr>
                <w:noProof/>
                <w:webHidden/>
              </w:rPr>
              <w:t>19</w:t>
            </w:r>
            <w:r>
              <w:rPr>
                <w:noProof/>
                <w:webHidden/>
              </w:rPr>
              <w:fldChar w:fldCharType="end"/>
            </w:r>
          </w:hyperlink>
        </w:p>
        <w:p w14:paraId="7EB14EB8" w14:textId="7F0002FF" w:rsidR="00BA5411" w:rsidRDefault="00BA5411">
          <w:pPr>
            <w:pStyle w:val="Sumrio2"/>
            <w:tabs>
              <w:tab w:val="right" w:leader="dot" w:pos="10456"/>
            </w:tabs>
            <w:rPr>
              <w:rFonts w:eastAsiaTheme="minorEastAsia"/>
              <w:noProof/>
              <w:lang w:eastAsia="pt-BR"/>
            </w:rPr>
          </w:pPr>
          <w:hyperlink w:anchor="_Toc226277236" w:history="1">
            <w:r w:rsidRPr="00A85A1D">
              <w:rPr>
                <w:rStyle w:val="Hyperlink"/>
                <w:noProof/>
              </w:rPr>
              <w:t>O "Pulo do Gato" para Escalar</w:t>
            </w:r>
            <w:r>
              <w:rPr>
                <w:noProof/>
                <w:webHidden/>
              </w:rPr>
              <w:tab/>
            </w:r>
            <w:r>
              <w:rPr>
                <w:noProof/>
                <w:webHidden/>
              </w:rPr>
              <w:fldChar w:fldCharType="begin"/>
            </w:r>
            <w:r>
              <w:rPr>
                <w:noProof/>
                <w:webHidden/>
              </w:rPr>
              <w:instrText xml:space="preserve"> PAGEREF _Toc226277236 \h </w:instrText>
            </w:r>
            <w:r>
              <w:rPr>
                <w:noProof/>
                <w:webHidden/>
              </w:rPr>
            </w:r>
            <w:r>
              <w:rPr>
                <w:noProof/>
                <w:webHidden/>
              </w:rPr>
              <w:fldChar w:fldCharType="separate"/>
            </w:r>
            <w:r>
              <w:rPr>
                <w:noProof/>
                <w:webHidden/>
              </w:rPr>
              <w:t>19</w:t>
            </w:r>
            <w:r>
              <w:rPr>
                <w:noProof/>
                <w:webHidden/>
              </w:rPr>
              <w:fldChar w:fldCharType="end"/>
            </w:r>
          </w:hyperlink>
        </w:p>
        <w:p w14:paraId="7325E945" w14:textId="4B89ADD3" w:rsidR="00BA5411" w:rsidRDefault="00BA5411">
          <w:pPr>
            <w:pStyle w:val="Sumrio1"/>
            <w:tabs>
              <w:tab w:val="right" w:leader="dot" w:pos="10456"/>
            </w:tabs>
            <w:rPr>
              <w:rFonts w:eastAsiaTheme="minorEastAsia"/>
              <w:noProof/>
              <w:lang w:eastAsia="pt-BR"/>
            </w:rPr>
          </w:pPr>
          <w:hyperlink w:anchor="_Toc226277237" w:history="1">
            <w:r w:rsidRPr="00A85A1D">
              <w:rPr>
                <w:rStyle w:val="Hyperlink"/>
                <w:noProof/>
              </w:rPr>
              <w:t>Fontes de Dados</w:t>
            </w:r>
            <w:r>
              <w:rPr>
                <w:noProof/>
                <w:webHidden/>
              </w:rPr>
              <w:tab/>
            </w:r>
            <w:r>
              <w:rPr>
                <w:noProof/>
                <w:webHidden/>
              </w:rPr>
              <w:fldChar w:fldCharType="begin"/>
            </w:r>
            <w:r>
              <w:rPr>
                <w:noProof/>
                <w:webHidden/>
              </w:rPr>
              <w:instrText xml:space="preserve"> PAGEREF _Toc226277237 \h </w:instrText>
            </w:r>
            <w:r>
              <w:rPr>
                <w:noProof/>
                <w:webHidden/>
              </w:rPr>
            </w:r>
            <w:r>
              <w:rPr>
                <w:noProof/>
                <w:webHidden/>
              </w:rPr>
              <w:fldChar w:fldCharType="separate"/>
            </w:r>
            <w:r>
              <w:rPr>
                <w:noProof/>
                <w:webHidden/>
              </w:rPr>
              <w:t>19</w:t>
            </w:r>
            <w:r>
              <w:rPr>
                <w:noProof/>
                <w:webHidden/>
              </w:rPr>
              <w:fldChar w:fldCharType="end"/>
            </w:r>
          </w:hyperlink>
        </w:p>
        <w:p w14:paraId="1072E2CC" w14:textId="18D55860" w:rsidR="00BA5411" w:rsidRDefault="00BA5411">
          <w:pPr>
            <w:pStyle w:val="Sumrio2"/>
            <w:tabs>
              <w:tab w:val="right" w:leader="dot" w:pos="10456"/>
            </w:tabs>
            <w:rPr>
              <w:rFonts w:eastAsiaTheme="minorEastAsia"/>
              <w:noProof/>
              <w:lang w:eastAsia="pt-BR"/>
            </w:rPr>
          </w:pPr>
          <w:hyperlink w:anchor="_Toc226277238" w:history="1">
            <w:r w:rsidRPr="00A85A1D">
              <w:rPr>
                <w:rStyle w:val="Hyperlink"/>
                <w:noProof/>
              </w:rPr>
              <w:t>Ecossistema de Dados para Perícia Financeira Automatizada</w:t>
            </w:r>
            <w:r>
              <w:rPr>
                <w:noProof/>
                <w:webHidden/>
              </w:rPr>
              <w:tab/>
            </w:r>
            <w:r>
              <w:rPr>
                <w:noProof/>
                <w:webHidden/>
              </w:rPr>
              <w:fldChar w:fldCharType="begin"/>
            </w:r>
            <w:r>
              <w:rPr>
                <w:noProof/>
                <w:webHidden/>
              </w:rPr>
              <w:instrText xml:space="preserve"> PAGEREF _Toc226277238 \h </w:instrText>
            </w:r>
            <w:r>
              <w:rPr>
                <w:noProof/>
                <w:webHidden/>
              </w:rPr>
            </w:r>
            <w:r>
              <w:rPr>
                <w:noProof/>
                <w:webHidden/>
              </w:rPr>
              <w:fldChar w:fldCharType="separate"/>
            </w:r>
            <w:r>
              <w:rPr>
                <w:noProof/>
                <w:webHidden/>
              </w:rPr>
              <w:t>20</w:t>
            </w:r>
            <w:r>
              <w:rPr>
                <w:noProof/>
                <w:webHidden/>
              </w:rPr>
              <w:fldChar w:fldCharType="end"/>
            </w:r>
          </w:hyperlink>
        </w:p>
        <w:p w14:paraId="227360C9" w14:textId="21E62D6C" w:rsidR="00BA5411" w:rsidRDefault="00BA5411">
          <w:pPr>
            <w:pStyle w:val="Sumrio2"/>
            <w:tabs>
              <w:tab w:val="right" w:leader="dot" w:pos="10456"/>
            </w:tabs>
            <w:rPr>
              <w:rFonts w:eastAsiaTheme="minorEastAsia"/>
              <w:noProof/>
              <w:lang w:eastAsia="pt-BR"/>
            </w:rPr>
          </w:pPr>
          <w:hyperlink w:anchor="_Toc226277239" w:history="1">
            <w:r w:rsidRPr="00A85A1D">
              <w:rPr>
                <w:rStyle w:val="Hyperlink"/>
                <w:noProof/>
              </w:rPr>
              <w:t>Observações Técnicas para Integração</w:t>
            </w:r>
            <w:r>
              <w:rPr>
                <w:noProof/>
                <w:webHidden/>
              </w:rPr>
              <w:tab/>
            </w:r>
            <w:r>
              <w:rPr>
                <w:noProof/>
                <w:webHidden/>
              </w:rPr>
              <w:fldChar w:fldCharType="begin"/>
            </w:r>
            <w:r>
              <w:rPr>
                <w:noProof/>
                <w:webHidden/>
              </w:rPr>
              <w:instrText xml:space="preserve"> PAGEREF _Toc226277239 \h </w:instrText>
            </w:r>
            <w:r>
              <w:rPr>
                <w:noProof/>
                <w:webHidden/>
              </w:rPr>
            </w:r>
            <w:r>
              <w:rPr>
                <w:noProof/>
                <w:webHidden/>
              </w:rPr>
              <w:fldChar w:fldCharType="separate"/>
            </w:r>
            <w:r>
              <w:rPr>
                <w:noProof/>
                <w:webHidden/>
              </w:rPr>
              <w:t>21</w:t>
            </w:r>
            <w:r>
              <w:rPr>
                <w:noProof/>
                <w:webHidden/>
              </w:rPr>
              <w:fldChar w:fldCharType="end"/>
            </w:r>
          </w:hyperlink>
        </w:p>
        <w:p w14:paraId="3F54CD18" w14:textId="610FE52A" w:rsidR="00BA5411" w:rsidRDefault="00BA5411">
          <w:pPr>
            <w:pStyle w:val="Sumrio2"/>
            <w:tabs>
              <w:tab w:val="right" w:leader="dot" w:pos="10456"/>
            </w:tabs>
            <w:rPr>
              <w:rFonts w:eastAsiaTheme="minorEastAsia"/>
              <w:noProof/>
              <w:lang w:eastAsia="pt-BR"/>
            </w:rPr>
          </w:pPr>
          <w:hyperlink w:anchor="_Toc226277240" w:history="1">
            <w:r w:rsidRPr="00A85A1D">
              <w:rPr>
                <w:rStyle w:val="Hyperlink"/>
                <w:noProof/>
              </w:rPr>
              <w:t>Lista de URLS</w:t>
            </w:r>
            <w:r>
              <w:rPr>
                <w:noProof/>
                <w:webHidden/>
              </w:rPr>
              <w:tab/>
            </w:r>
            <w:r>
              <w:rPr>
                <w:noProof/>
                <w:webHidden/>
              </w:rPr>
              <w:fldChar w:fldCharType="begin"/>
            </w:r>
            <w:r>
              <w:rPr>
                <w:noProof/>
                <w:webHidden/>
              </w:rPr>
              <w:instrText xml:space="preserve"> PAGEREF _Toc226277240 \h </w:instrText>
            </w:r>
            <w:r>
              <w:rPr>
                <w:noProof/>
                <w:webHidden/>
              </w:rPr>
            </w:r>
            <w:r>
              <w:rPr>
                <w:noProof/>
                <w:webHidden/>
              </w:rPr>
              <w:fldChar w:fldCharType="separate"/>
            </w:r>
            <w:r>
              <w:rPr>
                <w:noProof/>
                <w:webHidden/>
              </w:rPr>
              <w:t>21</w:t>
            </w:r>
            <w:r>
              <w:rPr>
                <w:noProof/>
                <w:webHidden/>
              </w:rPr>
              <w:fldChar w:fldCharType="end"/>
            </w:r>
          </w:hyperlink>
        </w:p>
        <w:p w14:paraId="334CF5E6" w14:textId="15650AE1" w:rsidR="00BA5411" w:rsidRDefault="00BA5411">
          <w:pPr>
            <w:pStyle w:val="Sumrio1"/>
            <w:tabs>
              <w:tab w:val="right" w:leader="dot" w:pos="10456"/>
            </w:tabs>
            <w:rPr>
              <w:rFonts w:eastAsiaTheme="minorEastAsia"/>
              <w:noProof/>
              <w:lang w:eastAsia="pt-BR"/>
            </w:rPr>
          </w:pPr>
          <w:hyperlink w:anchor="_Toc226277241" w:history="1">
            <w:r w:rsidRPr="00A85A1D">
              <w:rPr>
                <w:rStyle w:val="Hyperlink"/>
                <w:noProof/>
              </w:rPr>
              <w:t>Oportunidades de negócio</w:t>
            </w:r>
            <w:r>
              <w:rPr>
                <w:noProof/>
                <w:webHidden/>
              </w:rPr>
              <w:tab/>
            </w:r>
            <w:r>
              <w:rPr>
                <w:noProof/>
                <w:webHidden/>
              </w:rPr>
              <w:fldChar w:fldCharType="begin"/>
            </w:r>
            <w:r>
              <w:rPr>
                <w:noProof/>
                <w:webHidden/>
              </w:rPr>
              <w:instrText xml:space="preserve"> PAGEREF _Toc226277241 \h </w:instrText>
            </w:r>
            <w:r>
              <w:rPr>
                <w:noProof/>
                <w:webHidden/>
              </w:rPr>
            </w:r>
            <w:r>
              <w:rPr>
                <w:noProof/>
                <w:webHidden/>
              </w:rPr>
              <w:fldChar w:fldCharType="separate"/>
            </w:r>
            <w:r>
              <w:rPr>
                <w:noProof/>
                <w:webHidden/>
              </w:rPr>
              <w:t>23</w:t>
            </w:r>
            <w:r>
              <w:rPr>
                <w:noProof/>
                <w:webHidden/>
              </w:rPr>
              <w:fldChar w:fldCharType="end"/>
            </w:r>
          </w:hyperlink>
        </w:p>
        <w:p w14:paraId="2A824CC7" w14:textId="3831D82C" w:rsidR="00BA5411" w:rsidRDefault="00BA5411">
          <w:pPr>
            <w:pStyle w:val="Sumrio2"/>
            <w:tabs>
              <w:tab w:val="right" w:leader="dot" w:pos="10456"/>
            </w:tabs>
            <w:rPr>
              <w:rFonts w:eastAsiaTheme="minorEastAsia"/>
              <w:noProof/>
              <w:lang w:eastAsia="pt-BR"/>
            </w:rPr>
          </w:pPr>
          <w:hyperlink w:anchor="_Toc226277242" w:history="1">
            <w:r w:rsidRPr="00A85A1D">
              <w:rPr>
                <w:rStyle w:val="Hyperlink"/>
                <w:noProof/>
              </w:rPr>
              <w:t>1. SaaS de Triagem para Advocacia de Massa (B2B)</w:t>
            </w:r>
            <w:r>
              <w:rPr>
                <w:noProof/>
                <w:webHidden/>
              </w:rPr>
              <w:tab/>
            </w:r>
            <w:r>
              <w:rPr>
                <w:noProof/>
                <w:webHidden/>
              </w:rPr>
              <w:fldChar w:fldCharType="begin"/>
            </w:r>
            <w:r>
              <w:rPr>
                <w:noProof/>
                <w:webHidden/>
              </w:rPr>
              <w:instrText xml:space="preserve"> PAGEREF _Toc226277242 \h </w:instrText>
            </w:r>
            <w:r>
              <w:rPr>
                <w:noProof/>
                <w:webHidden/>
              </w:rPr>
            </w:r>
            <w:r>
              <w:rPr>
                <w:noProof/>
                <w:webHidden/>
              </w:rPr>
              <w:fldChar w:fldCharType="separate"/>
            </w:r>
            <w:r>
              <w:rPr>
                <w:noProof/>
                <w:webHidden/>
              </w:rPr>
              <w:t>23</w:t>
            </w:r>
            <w:r>
              <w:rPr>
                <w:noProof/>
                <w:webHidden/>
              </w:rPr>
              <w:fldChar w:fldCharType="end"/>
            </w:r>
          </w:hyperlink>
        </w:p>
        <w:p w14:paraId="63C82810" w14:textId="66EADD57" w:rsidR="00BA5411" w:rsidRDefault="00BA5411">
          <w:pPr>
            <w:pStyle w:val="Sumrio2"/>
            <w:tabs>
              <w:tab w:val="right" w:leader="dot" w:pos="10456"/>
            </w:tabs>
            <w:rPr>
              <w:rFonts w:eastAsiaTheme="minorEastAsia"/>
              <w:noProof/>
              <w:lang w:eastAsia="pt-BR"/>
            </w:rPr>
          </w:pPr>
          <w:hyperlink w:anchor="_Toc226277243" w:history="1">
            <w:r w:rsidRPr="00A85A1D">
              <w:rPr>
                <w:rStyle w:val="Hyperlink"/>
                <w:noProof/>
              </w:rPr>
              <w:t>2. "Expert-as-a-Service" (API para outras Lawtechs)</w:t>
            </w:r>
            <w:r>
              <w:rPr>
                <w:noProof/>
                <w:webHidden/>
              </w:rPr>
              <w:tab/>
            </w:r>
            <w:r>
              <w:rPr>
                <w:noProof/>
                <w:webHidden/>
              </w:rPr>
              <w:fldChar w:fldCharType="begin"/>
            </w:r>
            <w:r>
              <w:rPr>
                <w:noProof/>
                <w:webHidden/>
              </w:rPr>
              <w:instrText xml:space="preserve"> PAGEREF _Toc226277243 \h </w:instrText>
            </w:r>
            <w:r>
              <w:rPr>
                <w:noProof/>
                <w:webHidden/>
              </w:rPr>
            </w:r>
            <w:r>
              <w:rPr>
                <w:noProof/>
                <w:webHidden/>
              </w:rPr>
              <w:fldChar w:fldCharType="separate"/>
            </w:r>
            <w:r>
              <w:rPr>
                <w:noProof/>
                <w:webHidden/>
              </w:rPr>
              <w:t>23</w:t>
            </w:r>
            <w:r>
              <w:rPr>
                <w:noProof/>
                <w:webHidden/>
              </w:rPr>
              <w:fldChar w:fldCharType="end"/>
            </w:r>
          </w:hyperlink>
        </w:p>
        <w:p w14:paraId="10B5C961" w14:textId="65823826" w:rsidR="00BA5411" w:rsidRDefault="00BA5411">
          <w:pPr>
            <w:pStyle w:val="Sumrio2"/>
            <w:tabs>
              <w:tab w:val="right" w:leader="dot" w:pos="10456"/>
            </w:tabs>
            <w:rPr>
              <w:rFonts w:eastAsiaTheme="minorEastAsia"/>
              <w:noProof/>
              <w:lang w:eastAsia="pt-BR"/>
            </w:rPr>
          </w:pPr>
          <w:hyperlink w:anchor="_Toc226277244" w:history="1">
            <w:r w:rsidRPr="00A85A1D">
              <w:rPr>
                <w:rStyle w:val="Hyperlink"/>
                <w:noProof/>
              </w:rPr>
              <w:t>3. Due Diligence em Fusões e Aquisições (M&amp;A)</w:t>
            </w:r>
            <w:r>
              <w:rPr>
                <w:noProof/>
                <w:webHidden/>
              </w:rPr>
              <w:tab/>
            </w:r>
            <w:r>
              <w:rPr>
                <w:noProof/>
                <w:webHidden/>
              </w:rPr>
              <w:fldChar w:fldCharType="begin"/>
            </w:r>
            <w:r>
              <w:rPr>
                <w:noProof/>
                <w:webHidden/>
              </w:rPr>
              <w:instrText xml:space="preserve"> PAGEREF _Toc226277244 \h </w:instrText>
            </w:r>
            <w:r>
              <w:rPr>
                <w:noProof/>
                <w:webHidden/>
              </w:rPr>
            </w:r>
            <w:r>
              <w:rPr>
                <w:noProof/>
                <w:webHidden/>
              </w:rPr>
              <w:fldChar w:fldCharType="separate"/>
            </w:r>
            <w:r>
              <w:rPr>
                <w:noProof/>
                <w:webHidden/>
              </w:rPr>
              <w:t>23</w:t>
            </w:r>
            <w:r>
              <w:rPr>
                <w:noProof/>
                <w:webHidden/>
              </w:rPr>
              <w:fldChar w:fldCharType="end"/>
            </w:r>
          </w:hyperlink>
        </w:p>
        <w:p w14:paraId="28FB405E" w14:textId="51F72D25" w:rsidR="00BA5411" w:rsidRDefault="00BA5411">
          <w:pPr>
            <w:pStyle w:val="Sumrio2"/>
            <w:tabs>
              <w:tab w:val="right" w:leader="dot" w:pos="10456"/>
            </w:tabs>
            <w:rPr>
              <w:rFonts w:eastAsiaTheme="minorEastAsia"/>
              <w:noProof/>
              <w:lang w:eastAsia="pt-BR"/>
            </w:rPr>
          </w:pPr>
          <w:hyperlink w:anchor="_Toc226277245" w:history="1">
            <w:r w:rsidRPr="00A85A1D">
              <w:rPr>
                <w:rStyle w:val="Hyperlink"/>
                <w:noProof/>
              </w:rPr>
              <w:t>4. Outsourcing de Liquidação de Sentença para Tribunais</w:t>
            </w:r>
            <w:r>
              <w:rPr>
                <w:noProof/>
                <w:webHidden/>
              </w:rPr>
              <w:tab/>
            </w:r>
            <w:r>
              <w:rPr>
                <w:noProof/>
                <w:webHidden/>
              </w:rPr>
              <w:fldChar w:fldCharType="begin"/>
            </w:r>
            <w:r>
              <w:rPr>
                <w:noProof/>
                <w:webHidden/>
              </w:rPr>
              <w:instrText xml:space="preserve"> PAGEREF _Toc226277245 \h </w:instrText>
            </w:r>
            <w:r>
              <w:rPr>
                <w:noProof/>
                <w:webHidden/>
              </w:rPr>
            </w:r>
            <w:r>
              <w:rPr>
                <w:noProof/>
                <w:webHidden/>
              </w:rPr>
              <w:fldChar w:fldCharType="separate"/>
            </w:r>
            <w:r>
              <w:rPr>
                <w:noProof/>
                <w:webHidden/>
              </w:rPr>
              <w:t>24</w:t>
            </w:r>
            <w:r>
              <w:rPr>
                <w:noProof/>
                <w:webHidden/>
              </w:rPr>
              <w:fldChar w:fldCharType="end"/>
            </w:r>
          </w:hyperlink>
        </w:p>
        <w:p w14:paraId="49E11D7B" w14:textId="16F5977C" w:rsidR="00BA5411" w:rsidRDefault="00BA5411">
          <w:pPr>
            <w:pStyle w:val="Sumrio2"/>
            <w:tabs>
              <w:tab w:val="right" w:leader="dot" w:pos="10456"/>
            </w:tabs>
            <w:rPr>
              <w:rFonts w:eastAsiaTheme="minorEastAsia"/>
              <w:noProof/>
              <w:lang w:eastAsia="pt-BR"/>
            </w:rPr>
          </w:pPr>
          <w:hyperlink w:anchor="_Toc226277246" w:history="1">
            <w:r w:rsidRPr="00A85A1D">
              <w:rPr>
                <w:rStyle w:val="Hyperlink"/>
                <w:noProof/>
              </w:rPr>
              <w:t>5. Certificação de Conformidade Bancária (B2B Preventivo)</w:t>
            </w:r>
            <w:r>
              <w:rPr>
                <w:noProof/>
                <w:webHidden/>
              </w:rPr>
              <w:tab/>
            </w:r>
            <w:r>
              <w:rPr>
                <w:noProof/>
                <w:webHidden/>
              </w:rPr>
              <w:fldChar w:fldCharType="begin"/>
            </w:r>
            <w:r>
              <w:rPr>
                <w:noProof/>
                <w:webHidden/>
              </w:rPr>
              <w:instrText xml:space="preserve"> PAGEREF _Toc226277246 \h </w:instrText>
            </w:r>
            <w:r>
              <w:rPr>
                <w:noProof/>
                <w:webHidden/>
              </w:rPr>
            </w:r>
            <w:r>
              <w:rPr>
                <w:noProof/>
                <w:webHidden/>
              </w:rPr>
              <w:fldChar w:fldCharType="separate"/>
            </w:r>
            <w:r>
              <w:rPr>
                <w:noProof/>
                <w:webHidden/>
              </w:rPr>
              <w:t>24</w:t>
            </w:r>
            <w:r>
              <w:rPr>
                <w:noProof/>
                <w:webHidden/>
              </w:rPr>
              <w:fldChar w:fldCharType="end"/>
            </w:r>
          </w:hyperlink>
        </w:p>
        <w:p w14:paraId="5C34CE86" w14:textId="1CC1433B" w:rsidR="00BA5411" w:rsidRDefault="00BA5411">
          <w:pPr>
            <w:pStyle w:val="Sumrio2"/>
            <w:tabs>
              <w:tab w:val="right" w:leader="dot" w:pos="10456"/>
            </w:tabs>
            <w:rPr>
              <w:rFonts w:eastAsiaTheme="minorEastAsia"/>
              <w:noProof/>
              <w:lang w:eastAsia="pt-BR"/>
            </w:rPr>
          </w:pPr>
          <w:hyperlink w:anchor="_Toc226277247" w:history="1">
            <w:r w:rsidRPr="00A85A1D">
              <w:rPr>
                <w:rStyle w:val="Hyperlink"/>
                <w:noProof/>
              </w:rPr>
              <w:t>O Diferencial Estratégico (Sua "Moat")</w:t>
            </w:r>
            <w:r>
              <w:rPr>
                <w:noProof/>
                <w:webHidden/>
              </w:rPr>
              <w:tab/>
            </w:r>
            <w:r>
              <w:rPr>
                <w:noProof/>
                <w:webHidden/>
              </w:rPr>
              <w:fldChar w:fldCharType="begin"/>
            </w:r>
            <w:r>
              <w:rPr>
                <w:noProof/>
                <w:webHidden/>
              </w:rPr>
              <w:instrText xml:space="preserve"> PAGEREF _Toc226277247 \h </w:instrText>
            </w:r>
            <w:r>
              <w:rPr>
                <w:noProof/>
                <w:webHidden/>
              </w:rPr>
            </w:r>
            <w:r>
              <w:rPr>
                <w:noProof/>
                <w:webHidden/>
              </w:rPr>
              <w:fldChar w:fldCharType="separate"/>
            </w:r>
            <w:r>
              <w:rPr>
                <w:noProof/>
                <w:webHidden/>
              </w:rPr>
              <w:t>24</w:t>
            </w:r>
            <w:r>
              <w:rPr>
                <w:noProof/>
                <w:webHidden/>
              </w:rPr>
              <w:fldChar w:fldCharType="end"/>
            </w:r>
          </w:hyperlink>
        </w:p>
        <w:p w14:paraId="70E3D886" w14:textId="655CE62D" w:rsidR="00BA5411" w:rsidRDefault="00BA5411">
          <w:pPr>
            <w:pStyle w:val="Sumrio1"/>
            <w:tabs>
              <w:tab w:val="right" w:leader="dot" w:pos="10456"/>
            </w:tabs>
            <w:rPr>
              <w:rFonts w:eastAsiaTheme="minorEastAsia"/>
              <w:noProof/>
              <w:lang w:eastAsia="pt-BR"/>
            </w:rPr>
          </w:pPr>
          <w:hyperlink w:anchor="_Toc226277248" w:history="1">
            <w:r w:rsidRPr="00A85A1D">
              <w:rPr>
                <w:rStyle w:val="Hyperlink"/>
                <w:noProof/>
              </w:rPr>
              <w:t>Valuation</w:t>
            </w:r>
            <w:r>
              <w:rPr>
                <w:noProof/>
                <w:webHidden/>
              </w:rPr>
              <w:tab/>
            </w:r>
            <w:r>
              <w:rPr>
                <w:noProof/>
                <w:webHidden/>
              </w:rPr>
              <w:fldChar w:fldCharType="begin"/>
            </w:r>
            <w:r>
              <w:rPr>
                <w:noProof/>
                <w:webHidden/>
              </w:rPr>
              <w:instrText xml:space="preserve"> PAGEREF _Toc226277248 \h </w:instrText>
            </w:r>
            <w:r>
              <w:rPr>
                <w:noProof/>
                <w:webHidden/>
              </w:rPr>
            </w:r>
            <w:r>
              <w:rPr>
                <w:noProof/>
                <w:webHidden/>
              </w:rPr>
              <w:fldChar w:fldCharType="separate"/>
            </w:r>
            <w:r>
              <w:rPr>
                <w:noProof/>
                <w:webHidden/>
              </w:rPr>
              <w:t>24</w:t>
            </w:r>
            <w:r>
              <w:rPr>
                <w:noProof/>
                <w:webHidden/>
              </w:rPr>
              <w:fldChar w:fldCharType="end"/>
            </w:r>
          </w:hyperlink>
        </w:p>
        <w:p w14:paraId="6FF67175" w14:textId="20050B2A" w:rsidR="00BA5411" w:rsidRDefault="00BA5411">
          <w:pPr>
            <w:pStyle w:val="Sumrio2"/>
            <w:tabs>
              <w:tab w:val="right" w:leader="dot" w:pos="10456"/>
            </w:tabs>
            <w:rPr>
              <w:rFonts w:eastAsiaTheme="minorEastAsia"/>
              <w:noProof/>
              <w:lang w:eastAsia="pt-BR"/>
            </w:rPr>
          </w:pPr>
          <w:hyperlink w:anchor="_Toc226277249" w:history="1">
            <w:r w:rsidRPr="00A85A1D">
              <w:rPr>
                <w:rStyle w:val="Hyperlink"/>
                <w:noProof/>
              </w:rPr>
              <w:t>1. Determinação da Taxa de Desconto (WACC)</w:t>
            </w:r>
            <w:r>
              <w:rPr>
                <w:noProof/>
                <w:webHidden/>
              </w:rPr>
              <w:tab/>
            </w:r>
            <w:r>
              <w:rPr>
                <w:noProof/>
                <w:webHidden/>
              </w:rPr>
              <w:fldChar w:fldCharType="begin"/>
            </w:r>
            <w:r>
              <w:rPr>
                <w:noProof/>
                <w:webHidden/>
              </w:rPr>
              <w:instrText xml:space="preserve"> PAGEREF _Toc226277249 \h </w:instrText>
            </w:r>
            <w:r>
              <w:rPr>
                <w:noProof/>
                <w:webHidden/>
              </w:rPr>
            </w:r>
            <w:r>
              <w:rPr>
                <w:noProof/>
                <w:webHidden/>
              </w:rPr>
              <w:fldChar w:fldCharType="separate"/>
            </w:r>
            <w:r>
              <w:rPr>
                <w:noProof/>
                <w:webHidden/>
              </w:rPr>
              <w:t>25</w:t>
            </w:r>
            <w:r>
              <w:rPr>
                <w:noProof/>
                <w:webHidden/>
              </w:rPr>
              <w:fldChar w:fldCharType="end"/>
            </w:r>
          </w:hyperlink>
        </w:p>
        <w:p w14:paraId="5C6B7B2E" w14:textId="551CE3DD" w:rsidR="00BA5411" w:rsidRDefault="00BA5411">
          <w:pPr>
            <w:pStyle w:val="Sumrio2"/>
            <w:tabs>
              <w:tab w:val="right" w:leader="dot" w:pos="10456"/>
            </w:tabs>
            <w:rPr>
              <w:rFonts w:eastAsiaTheme="minorEastAsia"/>
              <w:noProof/>
              <w:lang w:eastAsia="pt-BR"/>
            </w:rPr>
          </w:pPr>
          <w:hyperlink w:anchor="_Toc226277250" w:history="1">
            <w:r w:rsidRPr="00A85A1D">
              <w:rPr>
                <w:rStyle w:val="Hyperlink"/>
                <w:noProof/>
              </w:rPr>
              <w:t>2. Valuation de Instituições Financeiras (Bancos e Fintechs)</w:t>
            </w:r>
            <w:r>
              <w:rPr>
                <w:noProof/>
                <w:webHidden/>
              </w:rPr>
              <w:tab/>
            </w:r>
            <w:r>
              <w:rPr>
                <w:noProof/>
                <w:webHidden/>
              </w:rPr>
              <w:fldChar w:fldCharType="begin"/>
            </w:r>
            <w:r>
              <w:rPr>
                <w:noProof/>
                <w:webHidden/>
              </w:rPr>
              <w:instrText xml:space="preserve"> PAGEREF _Toc226277250 \h </w:instrText>
            </w:r>
            <w:r>
              <w:rPr>
                <w:noProof/>
                <w:webHidden/>
              </w:rPr>
            </w:r>
            <w:r>
              <w:rPr>
                <w:noProof/>
                <w:webHidden/>
              </w:rPr>
              <w:fldChar w:fldCharType="separate"/>
            </w:r>
            <w:r>
              <w:rPr>
                <w:noProof/>
                <w:webHidden/>
              </w:rPr>
              <w:t>25</w:t>
            </w:r>
            <w:r>
              <w:rPr>
                <w:noProof/>
                <w:webHidden/>
              </w:rPr>
              <w:fldChar w:fldCharType="end"/>
            </w:r>
          </w:hyperlink>
        </w:p>
        <w:p w14:paraId="22618049" w14:textId="543B54E1" w:rsidR="00BA5411" w:rsidRDefault="00BA5411">
          <w:pPr>
            <w:pStyle w:val="Sumrio2"/>
            <w:tabs>
              <w:tab w:val="right" w:leader="dot" w:pos="10456"/>
            </w:tabs>
            <w:rPr>
              <w:rFonts w:eastAsiaTheme="minorEastAsia"/>
              <w:noProof/>
              <w:lang w:eastAsia="pt-BR"/>
            </w:rPr>
          </w:pPr>
          <w:hyperlink w:anchor="_Toc226277251" w:history="1">
            <w:r w:rsidRPr="00A85A1D">
              <w:rPr>
                <w:rStyle w:val="Hyperlink"/>
                <w:noProof/>
              </w:rPr>
              <w:t>3. Análise de Comparáveis (Múltiplos de Mercado)</w:t>
            </w:r>
            <w:r>
              <w:rPr>
                <w:noProof/>
                <w:webHidden/>
              </w:rPr>
              <w:tab/>
            </w:r>
            <w:r>
              <w:rPr>
                <w:noProof/>
                <w:webHidden/>
              </w:rPr>
              <w:fldChar w:fldCharType="begin"/>
            </w:r>
            <w:r>
              <w:rPr>
                <w:noProof/>
                <w:webHidden/>
              </w:rPr>
              <w:instrText xml:space="preserve"> PAGEREF _Toc226277251 \h </w:instrText>
            </w:r>
            <w:r>
              <w:rPr>
                <w:noProof/>
                <w:webHidden/>
              </w:rPr>
            </w:r>
            <w:r>
              <w:rPr>
                <w:noProof/>
                <w:webHidden/>
              </w:rPr>
              <w:fldChar w:fldCharType="separate"/>
            </w:r>
            <w:r>
              <w:rPr>
                <w:noProof/>
                <w:webHidden/>
              </w:rPr>
              <w:t>25</w:t>
            </w:r>
            <w:r>
              <w:rPr>
                <w:noProof/>
                <w:webHidden/>
              </w:rPr>
              <w:fldChar w:fldCharType="end"/>
            </w:r>
          </w:hyperlink>
        </w:p>
        <w:p w14:paraId="11832B91" w14:textId="0168D237" w:rsidR="00BA5411" w:rsidRDefault="00BA5411">
          <w:pPr>
            <w:pStyle w:val="Sumrio2"/>
            <w:tabs>
              <w:tab w:val="right" w:leader="dot" w:pos="10456"/>
            </w:tabs>
            <w:rPr>
              <w:rFonts w:eastAsiaTheme="minorEastAsia"/>
              <w:noProof/>
              <w:lang w:eastAsia="pt-BR"/>
            </w:rPr>
          </w:pPr>
          <w:hyperlink w:anchor="_Toc226277252" w:history="1">
            <w:r w:rsidRPr="00A85A1D">
              <w:rPr>
                <w:rStyle w:val="Hyperlink"/>
                <w:noProof/>
              </w:rPr>
              <w:t>4. Onde o Portal do BCB NÃO alcança</w:t>
            </w:r>
            <w:r>
              <w:rPr>
                <w:noProof/>
                <w:webHidden/>
              </w:rPr>
              <w:tab/>
            </w:r>
            <w:r>
              <w:rPr>
                <w:noProof/>
                <w:webHidden/>
              </w:rPr>
              <w:fldChar w:fldCharType="begin"/>
            </w:r>
            <w:r>
              <w:rPr>
                <w:noProof/>
                <w:webHidden/>
              </w:rPr>
              <w:instrText xml:space="preserve"> PAGEREF _Toc226277252 \h </w:instrText>
            </w:r>
            <w:r>
              <w:rPr>
                <w:noProof/>
                <w:webHidden/>
              </w:rPr>
            </w:r>
            <w:r>
              <w:rPr>
                <w:noProof/>
                <w:webHidden/>
              </w:rPr>
              <w:fldChar w:fldCharType="separate"/>
            </w:r>
            <w:r>
              <w:rPr>
                <w:noProof/>
                <w:webHidden/>
              </w:rPr>
              <w:t>25</w:t>
            </w:r>
            <w:r>
              <w:rPr>
                <w:noProof/>
                <w:webHidden/>
              </w:rPr>
              <w:fldChar w:fldCharType="end"/>
            </w:r>
          </w:hyperlink>
        </w:p>
        <w:p w14:paraId="702B123E" w14:textId="3AD3D4CB" w:rsidR="00BA5411" w:rsidRDefault="00BA5411">
          <w:pPr>
            <w:pStyle w:val="Sumrio2"/>
            <w:tabs>
              <w:tab w:val="right" w:leader="dot" w:pos="10456"/>
            </w:tabs>
            <w:rPr>
              <w:rFonts w:eastAsiaTheme="minorEastAsia"/>
              <w:noProof/>
              <w:lang w:eastAsia="pt-BR"/>
            </w:rPr>
          </w:pPr>
          <w:hyperlink w:anchor="_Toc226277253" w:history="1">
            <w:r w:rsidRPr="00A85A1D">
              <w:rPr>
                <w:rStyle w:val="Hyperlink"/>
                <w:noProof/>
              </w:rPr>
              <w:t>Oportunidade de Automação para seu Sistema</w:t>
            </w:r>
            <w:r>
              <w:rPr>
                <w:noProof/>
                <w:webHidden/>
              </w:rPr>
              <w:tab/>
            </w:r>
            <w:r>
              <w:rPr>
                <w:noProof/>
                <w:webHidden/>
              </w:rPr>
              <w:fldChar w:fldCharType="begin"/>
            </w:r>
            <w:r>
              <w:rPr>
                <w:noProof/>
                <w:webHidden/>
              </w:rPr>
              <w:instrText xml:space="preserve"> PAGEREF _Toc226277253 \h </w:instrText>
            </w:r>
            <w:r>
              <w:rPr>
                <w:noProof/>
                <w:webHidden/>
              </w:rPr>
            </w:r>
            <w:r>
              <w:rPr>
                <w:noProof/>
                <w:webHidden/>
              </w:rPr>
              <w:fldChar w:fldCharType="separate"/>
            </w:r>
            <w:r>
              <w:rPr>
                <w:noProof/>
                <w:webHidden/>
              </w:rPr>
              <w:t>25</w:t>
            </w:r>
            <w:r>
              <w:rPr>
                <w:noProof/>
                <w:webHidden/>
              </w:rPr>
              <w:fldChar w:fldCharType="end"/>
            </w:r>
          </w:hyperlink>
        </w:p>
        <w:p w14:paraId="3F67DA0C" w14:textId="24C82E76" w:rsidR="00BA5411" w:rsidRDefault="00BA5411">
          <w:pPr>
            <w:pStyle w:val="Sumrio3"/>
            <w:tabs>
              <w:tab w:val="right" w:leader="dot" w:pos="10456"/>
            </w:tabs>
            <w:rPr>
              <w:noProof/>
            </w:rPr>
          </w:pPr>
          <w:hyperlink w:anchor="_Toc226277254" w:history="1">
            <w:r w:rsidRPr="00A85A1D">
              <w:rPr>
                <w:rStyle w:val="Hyperlink"/>
                <w:noProof/>
              </w:rPr>
              <w:t>1. Empresas de Capital Aberto (CVM)</w:t>
            </w:r>
            <w:r>
              <w:rPr>
                <w:noProof/>
                <w:webHidden/>
              </w:rPr>
              <w:tab/>
            </w:r>
            <w:r>
              <w:rPr>
                <w:noProof/>
                <w:webHidden/>
              </w:rPr>
              <w:fldChar w:fldCharType="begin"/>
            </w:r>
            <w:r>
              <w:rPr>
                <w:noProof/>
                <w:webHidden/>
              </w:rPr>
              <w:instrText xml:space="preserve"> PAGEREF _Toc226277254 \h </w:instrText>
            </w:r>
            <w:r>
              <w:rPr>
                <w:noProof/>
                <w:webHidden/>
              </w:rPr>
            </w:r>
            <w:r>
              <w:rPr>
                <w:noProof/>
                <w:webHidden/>
              </w:rPr>
              <w:fldChar w:fldCharType="separate"/>
            </w:r>
            <w:r>
              <w:rPr>
                <w:noProof/>
                <w:webHidden/>
              </w:rPr>
              <w:t>26</w:t>
            </w:r>
            <w:r>
              <w:rPr>
                <w:noProof/>
                <w:webHidden/>
              </w:rPr>
              <w:fldChar w:fldCharType="end"/>
            </w:r>
          </w:hyperlink>
        </w:p>
        <w:p w14:paraId="0E24CC37" w14:textId="755BB36E" w:rsidR="00BA5411" w:rsidRDefault="00BA5411">
          <w:pPr>
            <w:pStyle w:val="Sumrio3"/>
            <w:tabs>
              <w:tab w:val="right" w:leader="dot" w:pos="10456"/>
            </w:tabs>
            <w:rPr>
              <w:noProof/>
            </w:rPr>
          </w:pPr>
          <w:hyperlink w:anchor="_Toc226277255" w:history="1">
            <w:r w:rsidRPr="00A85A1D">
              <w:rPr>
                <w:rStyle w:val="Hyperlink"/>
                <w:noProof/>
              </w:rPr>
              <w:t>2. Instituições Financeiras e Cooperativas (Banco Central)</w:t>
            </w:r>
            <w:r>
              <w:rPr>
                <w:noProof/>
                <w:webHidden/>
              </w:rPr>
              <w:tab/>
            </w:r>
            <w:r>
              <w:rPr>
                <w:noProof/>
                <w:webHidden/>
              </w:rPr>
              <w:fldChar w:fldCharType="begin"/>
            </w:r>
            <w:r>
              <w:rPr>
                <w:noProof/>
                <w:webHidden/>
              </w:rPr>
              <w:instrText xml:space="preserve"> PAGEREF _Toc226277255 \h </w:instrText>
            </w:r>
            <w:r>
              <w:rPr>
                <w:noProof/>
                <w:webHidden/>
              </w:rPr>
            </w:r>
            <w:r>
              <w:rPr>
                <w:noProof/>
                <w:webHidden/>
              </w:rPr>
              <w:fldChar w:fldCharType="separate"/>
            </w:r>
            <w:r>
              <w:rPr>
                <w:noProof/>
                <w:webHidden/>
              </w:rPr>
              <w:t>26</w:t>
            </w:r>
            <w:r>
              <w:rPr>
                <w:noProof/>
                <w:webHidden/>
              </w:rPr>
              <w:fldChar w:fldCharType="end"/>
            </w:r>
          </w:hyperlink>
        </w:p>
        <w:p w14:paraId="34BB02E4" w14:textId="39607F21" w:rsidR="00BA5411" w:rsidRDefault="00BA5411">
          <w:pPr>
            <w:pStyle w:val="Sumrio3"/>
            <w:tabs>
              <w:tab w:val="right" w:leader="dot" w:pos="10456"/>
            </w:tabs>
            <w:rPr>
              <w:noProof/>
            </w:rPr>
          </w:pPr>
          <w:hyperlink w:anchor="_Toc226277256" w:history="1">
            <w:r w:rsidRPr="00A85A1D">
              <w:rPr>
                <w:rStyle w:val="Hyperlink"/>
                <w:noProof/>
              </w:rPr>
              <w:t>3. Empresas de Capital Fechado e LTDAs (Juntas Comerciais)</w:t>
            </w:r>
            <w:r>
              <w:rPr>
                <w:noProof/>
                <w:webHidden/>
              </w:rPr>
              <w:tab/>
            </w:r>
            <w:r>
              <w:rPr>
                <w:noProof/>
                <w:webHidden/>
              </w:rPr>
              <w:fldChar w:fldCharType="begin"/>
            </w:r>
            <w:r>
              <w:rPr>
                <w:noProof/>
                <w:webHidden/>
              </w:rPr>
              <w:instrText xml:space="preserve"> PAGEREF _Toc226277256 \h </w:instrText>
            </w:r>
            <w:r>
              <w:rPr>
                <w:noProof/>
                <w:webHidden/>
              </w:rPr>
            </w:r>
            <w:r>
              <w:rPr>
                <w:noProof/>
                <w:webHidden/>
              </w:rPr>
              <w:fldChar w:fldCharType="separate"/>
            </w:r>
            <w:r>
              <w:rPr>
                <w:noProof/>
                <w:webHidden/>
              </w:rPr>
              <w:t>26</w:t>
            </w:r>
            <w:r>
              <w:rPr>
                <w:noProof/>
                <w:webHidden/>
              </w:rPr>
              <w:fldChar w:fldCharType="end"/>
            </w:r>
          </w:hyperlink>
        </w:p>
        <w:p w14:paraId="056AC56A" w14:textId="1CE513E0" w:rsidR="00BA5411" w:rsidRDefault="00BA5411">
          <w:pPr>
            <w:pStyle w:val="Sumrio3"/>
            <w:tabs>
              <w:tab w:val="right" w:leader="dot" w:pos="10456"/>
            </w:tabs>
            <w:rPr>
              <w:noProof/>
            </w:rPr>
          </w:pPr>
          <w:hyperlink w:anchor="_Toc226277257" w:history="1">
            <w:r w:rsidRPr="00A85A1D">
              <w:rPr>
                <w:rStyle w:val="Hyperlink"/>
                <w:noProof/>
              </w:rPr>
              <w:t>4. Setores Regulados Específicos</w:t>
            </w:r>
            <w:r>
              <w:rPr>
                <w:noProof/>
                <w:webHidden/>
              </w:rPr>
              <w:tab/>
            </w:r>
            <w:r>
              <w:rPr>
                <w:noProof/>
                <w:webHidden/>
              </w:rPr>
              <w:fldChar w:fldCharType="begin"/>
            </w:r>
            <w:r>
              <w:rPr>
                <w:noProof/>
                <w:webHidden/>
              </w:rPr>
              <w:instrText xml:space="preserve"> PAGEREF _Toc226277257 \h </w:instrText>
            </w:r>
            <w:r>
              <w:rPr>
                <w:noProof/>
                <w:webHidden/>
              </w:rPr>
            </w:r>
            <w:r>
              <w:rPr>
                <w:noProof/>
                <w:webHidden/>
              </w:rPr>
              <w:fldChar w:fldCharType="separate"/>
            </w:r>
            <w:r>
              <w:rPr>
                <w:noProof/>
                <w:webHidden/>
              </w:rPr>
              <w:t>26</w:t>
            </w:r>
            <w:r>
              <w:rPr>
                <w:noProof/>
                <w:webHidden/>
              </w:rPr>
              <w:fldChar w:fldCharType="end"/>
            </w:r>
          </w:hyperlink>
        </w:p>
        <w:p w14:paraId="6C242C27" w14:textId="580D984D" w:rsidR="00BA5411" w:rsidRDefault="00BA5411">
          <w:pPr>
            <w:pStyle w:val="Sumrio3"/>
            <w:tabs>
              <w:tab w:val="right" w:leader="dot" w:pos="10456"/>
            </w:tabs>
            <w:rPr>
              <w:noProof/>
            </w:rPr>
          </w:pPr>
          <w:hyperlink w:anchor="_Toc226277258" w:history="1">
            <w:r w:rsidRPr="00A85A1D">
              <w:rPr>
                <w:rStyle w:val="Hyperlink"/>
                <w:noProof/>
              </w:rPr>
              <w:t>Por que não existe uma base única para todas as empresas?</w:t>
            </w:r>
            <w:r>
              <w:rPr>
                <w:noProof/>
                <w:webHidden/>
              </w:rPr>
              <w:tab/>
            </w:r>
            <w:r>
              <w:rPr>
                <w:noProof/>
                <w:webHidden/>
              </w:rPr>
              <w:fldChar w:fldCharType="begin"/>
            </w:r>
            <w:r>
              <w:rPr>
                <w:noProof/>
                <w:webHidden/>
              </w:rPr>
              <w:instrText xml:space="preserve"> PAGEREF _Toc226277258 \h </w:instrText>
            </w:r>
            <w:r>
              <w:rPr>
                <w:noProof/>
                <w:webHidden/>
              </w:rPr>
            </w:r>
            <w:r>
              <w:rPr>
                <w:noProof/>
                <w:webHidden/>
              </w:rPr>
              <w:fldChar w:fldCharType="separate"/>
            </w:r>
            <w:r>
              <w:rPr>
                <w:noProof/>
                <w:webHidden/>
              </w:rPr>
              <w:t>27</w:t>
            </w:r>
            <w:r>
              <w:rPr>
                <w:noProof/>
                <w:webHidden/>
              </w:rPr>
              <w:fldChar w:fldCharType="end"/>
            </w:r>
          </w:hyperlink>
        </w:p>
        <w:p w14:paraId="42BEBA4C" w14:textId="28308E9F" w:rsidR="00BA5411" w:rsidRDefault="00BA5411">
          <w:pPr>
            <w:pStyle w:val="Sumrio3"/>
            <w:tabs>
              <w:tab w:val="right" w:leader="dot" w:pos="10456"/>
            </w:tabs>
            <w:rPr>
              <w:noProof/>
            </w:rPr>
          </w:pPr>
          <w:hyperlink w:anchor="_Toc226277259" w:history="1">
            <w:r w:rsidRPr="00A85A1D">
              <w:rPr>
                <w:rStyle w:val="Hyperlink"/>
                <w:noProof/>
              </w:rPr>
              <w:t>Resumo de Fontes para Consulta:</w:t>
            </w:r>
            <w:r>
              <w:rPr>
                <w:noProof/>
                <w:webHidden/>
              </w:rPr>
              <w:tab/>
            </w:r>
            <w:r>
              <w:rPr>
                <w:noProof/>
                <w:webHidden/>
              </w:rPr>
              <w:fldChar w:fldCharType="begin"/>
            </w:r>
            <w:r>
              <w:rPr>
                <w:noProof/>
                <w:webHidden/>
              </w:rPr>
              <w:instrText xml:space="preserve"> PAGEREF _Toc226277259 \h </w:instrText>
            </w:r>
            <w:r>
              <w:rPr>
                <w:noProof/>
                <w:webHidden/>
              </w:rPr>
            </w:r>
            <w:r>
              <w:rPr>
                <w:noProof/>
                <w:webHidden/>
              </w:rPr>
              <w:fldChar w:fldCharType="separate"/>
            </w:r>
            <w:r>
              <w:rPr>
                <w:noProof/>
                <w:webHidden/>
              </w:rPr>
              <w:t>27</w:t>
            </w:r>
            <w:r>
              <w:rPr>
                <w:noProof/>
                <w:webHidden/>
              </w:rPr>
              <w:fldChar w:fldCharType="end"/>
            </w:r>
          </w:hyperlink>
        </w:p>
        <w:p w14:paraId="4A2C30CA" w14:textId="29FDBF44" w:rsidR="00FB3135" w:rsidRDefault="00FB3135">
          <w:r>
            <w:rPr>
              <w:b/>
              <w:bCs/>
            </w:rPr>
            <w:fldChar w:fldCharType="end"/>
          </w:r>
        </w:p>
      </w:sdtContent>
    </w:sdt>
    <w:p w14:paraId="2427A458" w14:textId="1C5F8D9F" w:rsidR="00B1256D" w:rsidRDefault="00B1256D">
      <w:pPr>
        <w:rPr>
          <w:rFonts w:asciiTheme="majorHAnsi" w:eastAsiaTheme="majorEastAsia" w:hAnsiTheme="majorHAnsi" w:cstheme="majorBidi"/>
          <w:spacing w:val="-10"/>
          <w:kern w:val="28"/>
          <w:sz w:val="56"/>
          <w:szCs w:val="56"/>
        </w:rPr>
      </w:pPr>
      <w:r>
        <w:br w:type="page"/>
      </w:r>
    </w:p>
    <w:p w14:paraId="7BCDA904" w14:textId="7CFA29EF" w:rsidR="009B68C9" w:rsidRDefault="009B68C9" w:rsidP="009B68C9">
      <w:pPr>
        <w:pStyle w:val="Ttulo"/>
      </w:pPr>
      <w:r>
        <w:lastRenderedPageBreak/>
        <w:t>PLATAFORMA DADOS ABERTOS DO SISTEMA FINANCEIRO NACIONAL</w:t>
      </w:r>
    </w:p>
    <w:p w14:paraId="4C6BE117" w14:textId="7B3A544C" w:rsidR="009B68C9" w:rsidRDefault="009B68C9">
      <w:hyperlink r:id="rId9" w:history="1">
        <w:r w:rsidRPr="003B590F">
          <w:rPr>
            <w:rStyle w:val="Hyperlink"/>
          </w:rPr>
          <w:t>https://dadosabertos.bcb.gov.br/dataset/</w:t>
        </w:r>
      </w:hyperlink>
    </w:p>
    <w:p w14:paraId="13D3815A" w14:textId="77777777" w:rsidR="009B68C9" w:rsidRPr="009B68C9" w:rsidRDefault="009B68C9" w:rsidP="009B68C9">
      <w:r w:rsidRPr="009B68C9">
        <w:t xml:space="preserve">O portal de </w:t>
      </w:r>
      <w:r w:rsidRPr="009B68C9">
        <w:rPr>
          <w:b/>
          <w:bCs/>
        </w:rPr>
        <w:t>Dados Abertos do Banco Central do Brasil (BCB)</w:t>
      </w:r>
      <w:r w:rsidRPr="009B68C9">
        <w:t xml:space="preserve"> é uma das ferramentas mais robustas de transparência e infraestrutura de dados do governo brasileiro. Ele funciona como um catálogo centralizado onde cidadãos, desenvolvedores, pesquisadores e empresas podem acessar dados brutos gerados ou coletados pela autarquia.</w:t>
      </w:r>
    </w:p>
    <w:p w14:paraId="3416242D" w14:textId="77777777" w:rsidR="009B68C9" w:rsidRPr="009B68C9" w:rsidRDefault="009B68C9" w:rsidP="009B68C9">
      <w:r w:rsidRPr="009B68C9">
        <w:t>Abaixo, apresento uma análise detalhada estruturada em quatro pilares principais:</w:t>
      </w:r>
    </w:p>
    <w:p w14:paraId="50769AF4" w14:textId="77777777" w:rsidR="009B68C9" w:rsidRPr="009B68C9" w:rsidRDefault="009B68C9" w:rsidP="009B68C9">
      <w:pPr>
        <w:rPr>
          <w:b/>
          <w:bCs/>
        </w:rPr>
      </w:pPr>
      <w:r w:rsidRPr="009B68C9">
        <w:rPr>
          <w:b/>
          <w:bCs/>
        </w:rPr>
        <w:t>1. Estrutura e Navegação</w:t>
      </w:r>
    </w:p>
    <w:p w14:paraId="71235CDA" w14:textId="77777777" w:rsidR="009B68C9" w:rsidRPr="009B68C9" w:rsidRDefault="009B68C9" w:rsidP="009B68C9">
      <w:r w:rsidRPr="009B68C9">
        <w:t xml:space="preserve">O site utiliza a plataforma </w:t>
      </w:r>
      <w:r w:rsidRPr="009B68C9">
        <w:rPr>
          <w:b/>
          <w:bCs/>
        </w:rPr>
        <w:t>CKAN</w:t>
      </w:r>
      <w:r w:rsidRPr="009B68C9">
        <w:t xml:space="preserve"> (</w:t>
      </w:r>
      <w:proofErr w:type="spellStart"/>
      <w:r w:rsidRPr="009B68C9">
        <w:t>Comprehensive</w:t>
      </w:r>
      <w:proofErr w:type="spellEnd"/>
      <w:r w:rsidRPr="009B68C9">
        <w:t xml:space="preserve"> Knowledge </w:t>
      </w:r>
      <w:proofErr w:type="spellStart"/>
      <w:r w:rsidRPr="009B68C9">
        <w:t>Archive</w:t>
      </w:r>
      <w:proofErr w:type="spellEnd"/>
      <w:r w:rsidRPr="009B68C9">
        <w:t xml:space="preserve"> Network), um padrão internacional para portais de dados abertos. Isso permite uma navegação técnica e organizada:</w:t>
      </w:r>
    </w:p>
    <w:p w14:paraId="74AE0BB5" w14:textId="77777777" w:rsidR="009B68C9" w:rsidRPr="009B68C9" w:rsidRDefault="009B68C9" w:rsidP="009B68C9">
      <w:pPr>
        <w:numPr>
          <w:ilvl w:val="0"/>
          <w:numId w:val="1"/>
        </w:numPr>
      </w:pPr>
      <w:proofErr w:type="spellStart"/>
      <w:r w:rsidRPr="009B68C9">
        <w:rPr>
          <w:b/>
          <w:bCs/>
        </w:rPr>
        <w:t>Datasets</w:t>
      </w:r>
      <w:proofErr w:type="spellEnd"/>
      <w:r w:rsidRPr="009B68C9">
        <w:rPr>
          <w:b/>
          <w:bCs/>
        </w:rPr>
        <w:t xml:space="preserve"> (Conjuntos de Dados):</w:t>
      </w:r>
      <w:r w:rsidRPr="009B68C9">
        <w:t xml:space="preserve"> Atualmente, o portal conta com mais de </w:t>
      </w:r>
      <w:r w:rsidRPr="009B68C9">
        <w:rPr>
          <w:b/>
          <w:bCs/>
        </w:rPr>
        <w:t>4.000 conjuntos de dados</w:t>
      </w:r>
      <w:r w:rsidRPr="009B68C9">
        <w:t>.</w:t>
      </w:r>
    </w:p>
    <w:p w14:paraId="540409FA" w14:textId="77777777" w:rsidR="009B68C9" w:rsidRPr="009B68C9" w:rsidRDefault="009B68C9" w:rsidP="009B68C9">
      <w:pPr>
        <w:numPr>
          <w:ilvl w:val="0"/>
          <w:numId w:val="1"/>
        </w:numPr>
      </w:pPr>
      <w:r w:rsidRPr="009B68C9">
        <w:rPr>
          <w:b/>
          <w:bCs/>
        </w:rPr>
        <w:t>Filtros de Busca:</w:t>
      </w:r>
      <w:r w:rsidRPr="009B68C9">
        <w:t xml:space="preserve"> É possível filtrar a busca por </w:t>
      </w:r>
      <w:r w:rsidRPr="009B68C9">
        <w:rPr>
          <w:b/>
          <w:bCs/>
        </w:rPr>
        <w:t>Organização</w:t>
      </w:r>
      <w:r w:rsidRPr="009B68C9">
        <w:t xml:space="preserve"> (ex: Departamentos do BCB), </w:t>
      </w:r>
      <w:r w:rsidRPr="009B68C9">
        <w:rPr>
          <w:b/>
          <w:bCs/>
        </w:rPr>
        <w:t>Grupos</w:t>
      </w:r>
      <w:r w:rsidRPr="009B68C9">
        <w:t xml:space="preserve"> (ex: Economia e Finanças, Inclusão Financeira), </w:t>
      </w:r>
      <w:r w:rsidRPr="009B68C9">
        <w:rPr>
          <w:b/>
          <w:bCs/>
        </w:rPr>
        <w:t>Formatos</w:t>
      </w:r>
      <w:r w:rsidRPr="009B68C9">
        <w:t xml:space="preserve"> (CSV, JSON, API) e </w:t>
      </w:r>
      <w:proofErr w:type="spellStart"/>
      <w:r w:rsidRPr="009B68C9">
        <w:rPr>
          <w:b/>
          <w:bCs/>
        </w:rPr>
        <w:t>Tags</w:t>
      </w:r>
      <w:proofErr w:type="spellEnd"/>
      <w:r w:rsidRPr="009B68C9">
        <w:t>.</w:t>
      </w:r>
    </w:p>
    <w:p w14:paraId="39FF92F6" w14:textId="77777777" w:rsidR="009B68C9" w:rsidRPr="009B68C9" w:rsidRDefault="009B68C9" w:rsidP="009B68C9">
      <w:pPr>
        <w:numPr>
          <w:ilvl w:val="0"/>
          <w:numId w:val="1"/>
        </w:numPr>
      </w:pPr>
      <w:r w:rsidRPr="009B68C9">
        <w:rPr>
          <w:b/>
          <w:bCs/>
        </w:rPr>
        <w:t>Metadados:</w:t>
      </w:r>
      <w:r w:rsidRPr="009B68C9">
        <w:t xml:space="preserve"> Cada conjunto de dados possui uma descrição técnica detalhada (frequência de atualização, data de criação, dicionário de variáveis), o que é essencial para garantir a confiabilidade da análise.</w:t>
      </w:r>
    </w:p>
    <w:p w14:paraId="1CB5CAB9" w14:textId="77777777" w:rsidR="009B68C9" w:rsidRPr="009B68C9" w:rsidRDefault="009B68C9" w:rsidP="009B68C9">
      <w:pPr>
        <w:rPr>
          <w:b/>
          <w:bCs/>
        </w:rPr>
      </w:pPr>
      <w:r w:rsidRPr="009B68C9">
        <w:rPr>
          <w:b/>
          <w:bCs/>
        </w:rPr>
        <w:t>2. Principais Ativos de Informação</w:t>
      </w:r>
    </w:p>
    <w:p w14:paraId="052EEF81" w14:textId="77777777" w:rsidR="009B68C9" w:rsidRPr="009B68C9" w:rsidRDefault="009B68C9" w:rsidP="009B68C9">
      <w:r w:rsidRPr="009B68C9">
        <w:t xml:space="preserve">O portal é dividido entre dados do próprio Banco Central e dados do </w:t>
      </w:r>
      <w:r w:rsidRPr="009B68C9">
        <w:rPr>
          <w:b/>
          <w:bCs/>
        </w:rPr>
        <w:t>Sistema Financeiro Nacional (SFN)</w:t>
      </w:r>
      <w:r w:rsidRPr="009B68C9">
        <w:t>. Os destaques incluem:</w:t>
      </w:r>
    </w:p>
    <w:p w14:paraId="74A6E899" w14:textId="77777777" w:rsidR="009B68C9" w:rsidRPr="009B68C9" w:rsidRDefault="009B68C9" w:rsidP="009B68C9">
      <w:pPr>
        <w:numPr>
          <w:ilvl w:val="0"/>
          <w:numId w:val="2"/>
        </w:numPr>
      </w:pPr>
      <w:r w:rsidRPr="009B68C9">
        <w:rPr>
          <w:b/>
          <w:bCs/>
        </w:rPr>
        <w:t>Estatísticas do Pix:</w:t>
      </w:r>
      <w:r w:rsidRPr="009B68C9">
        <w:t xml:space="preserve"> Dados detalhados sobre o volume de transações, chaves cadastradas e perfil de uso, fundamentais para entender a digitalização financeira no Brasil.</w:t>
      </w:r>
    </w:p>
    <w:p w14:paraId="42363363" w14:textId="77777777" w:rsidR="009B68C9" w:rsidRPr="009B68C9" w:rsidRDefault="009B68C9" w:rsidP="009B68C9">
      <w:pPr>
        <w:numPr>
          <w:ilvl w:val="0"/>
          <w:numId w:val="2"/>
        </w:numPr>
      </w:pPr>
      <w:r w:rsidRPr="009B68C9">
        <w:rPr>
          <w:b/>
          <w:bCs/>
        </w:rPr>
        <w:t>Séries Temporais (SGS):</w:t>
      </w:r>
      <w:r w:rsidRPr="009B68C9">
        <w:t xml:space="preserve"> Acesso a taxas históricas como </w:t>
      </w:r>
      <w:r w:rsidRPr="009B68C9">
        <w:rPr>
          <w:b/>
          <w:bCs/>
        </w:rPr>
        <w:t>Selic</w:t>
      </w:r>
      <w:r w:rsidRPr="009B68C9">
        <w:t xml:space="preserve">, </w:t>
      </w:r>
      <w:r w:rsidRPr="009B68C9">
        <w:rPr>
          <w:b/>
          <w:bCs/>
        </w:rPr>
        <w:t>IPCA</w:t>
      </w:r>
      <w:r w:rsidRPr="009B68C9">
        <w:t xml:space="preserve">, </w:t>
      </w:r>
      <w:r w:rsidRPr="009B68C9">
        <w:rPr>
          <w:b/>
          <w:bCs/>
        </w:rPr>
        <w:t>Câmbio (Dólar)</w:t>
      </w:r>
      <w:r w:rsidRPr="009B68C9">
        <w:t xml:space="preserve"> e indicadores de atividade econômica.</w:t>
      </w:r>
    </w:p>
    <w:p w14:paraId="345E35E8" w14:textId="77777777" w:rsidR="009B68C9" w:rsidRPr="009B68C9" w:rsidRDefault="009B68C9" w:rsidP="009B68C9">
      <w:pPr>
        <w:numPr>
          <w:ilvl w:val="0"/>
          <w:numId w:val="2"/>
        </w:numPr>
      </w:pPr>
      <w:r w:rsidRPr="009B68C9">
        <w:rPr>
          <w:b/>
          <w:bCs/>
        </w:rPr>
        <w:t>SCR (Sistema de Informações de Crédito):</w:t>
      </w:r>
      <w:r w:rsidRPr="009B68C9">
        <w:t xml:space="preserve"> Dados agregados sobre operações de crédito no país, permitindo análises de risco e endividamento.</w:t>
      </w:r>
    </w:p>
    <w:p w14:paraId="1D46D010" w14:textId="77777777" w:rsidR="009B68C9" w:rsidRPr="009B68C9" w:rsidRDefault="009B68C9" w:rsidP="009B68C9">
      <w:pPr>
        <w:numPr>
          <w:ilvl w:val="0"/>
          <w:numId w:val="2"/>
        </w:numPr>
      </w:pPr>
      <w:proofErr w:type="spellStart"/>
      <w:r w:rsidRPr="009B68C9">
        <w:rPr>
          <w:b/>
          <w:bCs/>
        </w:rPr>
        <w:t>IFData</w:t>
      </w:r>
      <w:proofErr w:type="spellEnd"/>
      <w:r w:rsidRPr="009B68C9">
        <w:rPr>
          <w:b/>
          <w:bCs/>
        </w:rPr>
        <w:t>:</w:t>
      </w:r>
      <w:r w:rsidRPr="009B68C9">
        <w:t xml:space="preserve"> Dados contábeis e prudenciais de todas as instituições financeiras (bancos, cooperativas), permitindo verificar a saúde do sistema bancário.</w:t>
      </w:r>
    </w:p>
    <w:p w14:paraId="40A8B3EE" w14:textId="77777777" w:rsidR="009B68C9" w:rsidRPr="009B68C9" w:rsidRDefault="009B68C9" w:rsidP="009B68C9">
      <w:pPr>
        <w:numPr>
          <w:ilvl w:val="0"/>
          <w:numId w:val="2"/>
        </w:numPr>
      </w:pPr>
      <w:r w:rsidRPr="009B68C9">
        <w:rPr>
          <w:b/>
          <w:bCs/>
        </w:rPr>
        <w:t>Expectativas de Mercado (Focus):</w:t>
      </w:r>
      <w:r w:rsidRPr="009B68C9">
        <w:t xml:space="preserve"> As projeções do mercado para o PIB, inflação e câmbio.</w:t>
      </w:r>
    </w:p>
    <w:p w14:paraId="230B7B31" w14:textId="77777777" w:rsidR="009B68C9" w:rsidRPr="009B68C9" w:rsidRDefault="009B68C9" w:rsidP="009B68C9">
      <w:pPr>
        <w:rPr>
          <w:b/>
          <w:bCs/>
        </w:rPr>
      </w:pPr>
      <w:r w:rsidRPr="009B68C9">
        <w:rPr>
          <w:b/>
          <w:bCs/>
        </w:rPr>
        <w:t>3. Acesso Técnico e Interoperabilidade</w:t>
      </w:r>
    </w:p>
    <w:p w14:paraId="0A81D674" w14:textId="77777777" w:rsidR="009B68C9" w:rsidRPr="009B68C9" w:rsidRDefault="009B68C9" w:rsidP="009B68C9">
      <w:r w:rsidRPr="009B68C9">
        <w:t xml:space="preserve">O grande diferencial deste portal é a facilidade de </w:t>
      </w:r>
      <w:r w:rsidRPr="009B68C9">
        <w:rPr>
          <w:b/>
          <w:bCs/>
        </w:rPr>
        <w:t>consumo automatizado</w:t>
      </w:r>
      <w:r w:rsidRPr="009B68C9">
        <w:t>:</w:t>
      </w:r>
    </w:p>
    <w:p w14:paraId="320CD6D7" w14:textId="77777777" w:rsidR="009B68C9" w:rsidRPr="009B68C9" w:rsidRDefault="009B68C9" w:rsidP="009B68C9">
      <w:pPr>
        <w:numPr>
          <w:ilvl w:val="0"/>
          <w:numId w:val="3"/>
        </w:numPr>
      </w:pPr>
      <w:r w:rsidRPr="009B68C9">
        <w:rPr>
          <w:b/>
          <w:bCs/>
        </w:rPr>
        <w:lastRenderedPageBreak/>
        <w:t xml:space="preserve">APIs e </w:t>
      </w:r>
      <w:proofErr w:type="spellStart"/>
      <w:r w:rsidRPr="009B68C9">
        <w:rPr>
          <w:b/>
          <w:bCs/>
        </w:rPr>
        <w:t>OData</w:t>
      </w:r>
      <w:proofErr w:type="spellEnd"/>
      <w:r w:rsidRPr="009B68C9">
        <w:rPr>
          <w:b/>
          <w:bCs/>
        </w:rPr>
        <w:t>:</w:t>
      </w:r>
      <w:r w:rsidRPr="009B68C9">
        <w:t xml:space="preserve"> Muitos conjuntos de dados são disponibilizados via API (Application Programming Interface), permitindo que sistemas e robôs consultem os dados em tempo real sem intervenção humana.</w:t>
      </w:r>
    </w:p>
    <w:p w14:paraId="319AC083" w14:textId="77777777" w:rsidR="009B68C9" w:rsidRPr="009B68C9" w:rsidRDefault="009B68C9" w:rsidP="009B68C9">
      <w:pPr>
        <w:numPr>
          <w:ilvl w:val="0"/>
          <w:numId w:val="3"/>
        </w:numPr>
      </w:pPr>
      <w:r w:rsidRPr="009B68C9">
        <w:rPr>
          <w:b/>
          <w:bCs/>
        </w:rPr>
        <w:t>Formatos Abertos:</w:t>
      </w:r>
      <w:r w:rsidRPr="009B68C9">
        <w:t xml:space="preserve"> Prioriza formatos que não dependem de softwares proprietários, como </w:t>
      </w:r>
      <w:r w:rsidRPr="009B68C9">
        <w:rPr>
          <w:b/>
          <w:bCs/>
        </w:rPr>
        <w:t>CSV</w:t>
      </w:r>
      <w:r w:rsidRPr="009B68C9">
        <w:t xml:space="preserve"> (para planilhas) e </w:t>
      </w:r>
      <w:r w:rsidRPr="009B68C9">
        <w:rPr>
          <w:b/>
          <w:bCs/>
        </w:rPr>
        <w:t>JSON/XML</w:t>
      </w:r>
      <w:r w:rsidRPr="009B68C9">
        <w:t xml:space="preserve"> (para programadores).</w:t>
      </w:r>
    </w:p>
    <w:p w14:paraId="18D8233B" w14:textId="77777777" w:rsidR="009B68C9" w:rsidRPr="009B68C9" w:rsidRDefault="009B68C9" w:rsidP="009B68C9">
      <w:pPr>
        <w:numPr>
          <w:ilvl w:val="0"/>
          <w:numId w:val="3"/>
        </w:numPr>
      </w:pPr>
      <w:r w:rsidRPr="009B68C9">
        <w:rPr>
          <w:b/>
          <w:bCs/>
        </w:rPr>
        <w:t>Dados Abertos do SFN:</w:t>
      </w:r>
      <w:r w:rsidRPr="009B68C9">
        <w:t xml:space="preserve"> O portal também serve de catálogo para os dados que os bancos são obrigados a abrir (como taxas de juros por instituição e pontos de atendimento), seguindo padrões de governança do BCB.</w:t>
      </w:r>
    </w:p>
    <w:p w14:paraId="36CC4668" w14:textId="77777777" w:rsidR="009B68C9" w:rsidRPr="009B68C9" w:rsidRDefault="009B68C9" w:rsidP="009B68C9">
      <w:pPr>
        <w:rPr>
          <w:b/>
          <w:bCs/>
        </w:rPr>
      </w:pPr>
      <w:r w:rsidRPr="009B68C9">
        <w:rPr>
          <w:b/>
          <w:bCs/>
        </w:rPr>
        <w:t>4. Importância Estratégica</w:t>
      </w:r>
    </w:p>
    <w:p w14:paraId="55B5D18E" w14:textId="77777777" w:rsidR="009B68C9" w:rsidRPr="009B68C9" w:rsidRDefault="009B68C9" w:rsidP="009B68C9">
      <w:r w:rsidRPr="009B68C9">
        <w:t>A análise deste site revela que ele não é apenas um repositório de arquivos, mas uma ferramenta de:</w:t>
      </w:r>
    </w:p>
    <w:p w14:paraId="3B352341" w14:textId="77777777" w:rsidR="009B68C9" w:rsidRPr="009B68C9" w:rsidRDefault="009B68C9" w:rsidP="009B68C9">
      <w:pPr>
        <w:numPr>
          <w:ilvl w:val="0"/>
          <w:numId w:val="4"/>
        </w:numPr>
      </w:pPr>
      <w:r w:rsidRPr="009B68C9">
        <w:rPr>
          <w:b/>
          <w:bCs/>
        </w:rPr>
        <w:t>Democratização da Informação:</w:t>
      </w:r>
      <w:r w:rsidRPr="009B68C9">
        <w:t xml:space="preserve"> Permite que qualquer pessoa monitore a economia brasileira sem depender de intermediários.</w:t>
      </w:r>
    </w:p>
    <w:p w14:paraId="00965952" w14:textId="77777777" w:rsidR="009B68C9" w:rsidRPr="009B68C9" w:rsidRDefault="009B68C9" w:rsidP="009B68C9">
      <w:pPr>
        <w:numPr>
          <w:ilvl w:val="0"/>
          <w:numId w:val="4"/>
        </w:numPr>
      </w:pPr>
      <w:r w:rsidRPr="009B68C9">
        <w:rPr>
          <w:b/>
          <w:bCs/>
        </w:rPr>
        <w:t>Fomento ao Ecossistema Fintech:</w:t>
      </w:r>
      <w:r w:rsidRPr="009B68C9">
        <w:t xml:space="preserve"> Desenvolvedores utilizam essas APIs para criar aplicativos de finanças pessoais, comparação de taxas de juros e serviços de análise de crédito.</w:t>
      </w:r>
    </w:p>
    <w:p w14:paraId="22ED5710" w14:textId="77777777" w:rsidR="009B68C9" w:rsidRPr="009B68C9" w:rsidRDefault="009B68C9" w:rsidP="009B68C9">
      <w:pPr>
        <w:numPr>
          <w:ilvl w:val="0"/>
          <w:numId w:val="4"/>
        </w:numPr>
      </w:pPr>
      <w:r w:rsidRPr="009B68C9">
        <w:rPr>
          <w:b/>
          <w:bCs/>
        </w:rPr>
        <w:t>Academia e Pesquisa:</w:t>
      </w:r>
      <w:r w:rsidRPr="009B68C9">
        <w:t xml:space="preserve"> É a fonte primária para a maioria dos estudos acadêmicos sobre macroeconomia e política monetária no Brasil.</w:t>
      </w:r>
    </w:p>
    <w:p w14:paraId="0631C41A" w14:textId="77777777" w:rsidR="009B68C9" w:rsidRPr="009B68C9" w:rsidRDefault="009B68C9" w:rsidP="009B68C9">
      <w:pPr>
        <w:rPr>
          <w:b/>
          <w:bCs/>
        </w:rPr>
      </w:pPr>
      <w:r w:rsidRPr="009B68C9">
        <w:rPr>
          <w:b/>
          <w:bCs/>
        </w:rPr>
        <w:t>Considerações para o Usuário</w:t>
      </w:r>
    </w:p>
    <w:p w14:paraId="3E3CDCC5" w14:textId="77777777" w:rsidR="009B68C9" w:rsidRPr="009B68C9" w:rsidRDefault="009B68C9" w:rsidP="009B68C9">
      <w:r w:rsidRPr="009B68C9">
        <w:t xml:space="preserve">Se você é um </w:t>
      </w:r>
      <w:r w:rsidRPr="009B68C9">
        <w:rPr>
          <w:b/>
          <w:bCs/>
        </w:rPr>
        <w:t>analista de dados</w:t>
      </w:r>
      <w:r w:rsidRPr="009B68C9">
        <w:t xml:space="preserve">, foque nos recursos de </w:t>
      </w:r>
      <w:r w:rsidRPr="009B68C9">
        <w:rPr>
          <w:b/>
          <w:bCs/>
        </w:rPr>
        <w:t xml:space="preserve">API e </w:t>
      </w:r>
      <w:proofErr w:type="spellStart"/>
      <w:r w:rsidRPr="009B68C9">
        <w:rPr>
          <w:b/>
          <w:bCs/>
        </w:rPr>
        <w:t>OData</w:t>
      </w:r>
      <w:proofErr w:type="spellEnd"/>
      <w:r w:rsidRPr="009B68C9">
        <w:t xml:space="preserve"> para evitar downloads manuais. Se você é um </w:t>
      </w:r>
      <w:r w:rsidRPr="009B68C9">
        <w:rPr>
          <w:b/>
          <w:bCs/>
        </w:rPr>
        <w:t>cidadão comum</w:t>
      </w:r>
      <w:r w:rsidRPr="009B68C9">
        <w:t xml:space="preserve">, o formato </w:t>
      </w:r>
      <w:r w:rsidRPr="009B68C9">
        <w:rPr>
          <w:b/>
          <w:bCs/>
        </w:rPr>
        <w:t>HTML</w:t>
      </w:r>
      <w:r w:rsidRPr="009B68C9">
        <w:t xml:space="preserve"> e os relatórios em </w:t>
      </w:r>
      <w:r w:rsidRPr="009B68C9">
        <w:rPr>
          <w:b/>
          <w:bCs/>
        </w:rPr>
        <w:t>PDF</w:t>
      </w:r>
      <w:r w:rsidRPr="009B68C9">
        <w:t xml:space="preserve"> vinculados aos </w:t>
      </w:r>
      <w:proofErr w:type="spellStart"/>
      <w:r w:rsidRPr="009B68C9">
        <w:t>datasets</w:t>
      </w:r>
      <w:proofErr w:type="spellEnd"/>
      <w:r w:rsidRPr="009B68C9">
        <w:t xml:space="preserve"> são mais amigáveis.</w:t>
      </w:r>
    </w:p>
    <w:p w14:paraId="3FEE400E" w14:textId="77777777" w:rsidR="009B68C9" w:rsidRPr="009B68C9" w:rsidRDefault="009B68C9" w:rsidP="009B68C9">
      <w:r w:rsidRPr="009B68C9">
        <w:rPr>
          <w:b/>
          <w:bCs/>
        </w:rPr>
        <w:t>Dica de Busca:</w:t>
      </w:r>
      <w:r w:rsidRPr="009B68C9">
        <w:t xml:space="preserve"> Use o campo de busca com termos específicos como "Selic diária" ou "Tarifas bancárias" para encontrar rapidamente o que precisa entre os milhares de arquivos.</w:t>
      </w:r>
    </w:p>
    <w:p w14:paraId="254EBFDF" w14:textId="3733A2F0" w:rsidR="009B68C9" w:rsidRDefault="009B68C9">
      <w:r>
        <w:br w:type="page"/>
      </w:r>
    </w:p>
    <w:p w14:paraId="52FEB105" w14:textId="52FD916E" w:rsidR="009B68C9" w:rsidRDefault="00871760" w:rsidP="009B68C9">
      <w:pPr>
        <w:pStyle w:val="Ttulo1"/>
      </w:pPr>
      <w:bookmarkStart w:id="0" w:name="_Toc226277200"/>
      <w:r>
        <w:lastRenderedPageBreak/>
        <w:t>ESPECIFICAÇÕES TÉCNICAS</w:t>
      </w:r>
      <w:bookmarkEnd w:id="0"/>
    </w:p>
    <w:p w14:paraId="035873F1" w14:textId="77777777" w:rsidR="00871760" w:rsidRPr="00871760" w:rsidRDefault="00871760" w:rsidP="00871760">
      <w:r w:rsidRPr="00871760">
        <w:t>Sim, existem especificações técnicas detalhadas para as APIs do Banco Central, permitindo integrações robustas e automatizadas. A documentação varia conforme o tipo de serviço e a plataforma de dados utilizada.</w:t>
      </w:r>
    </w:p>
    <w:p w14:paraId="73648644" w14:textId="77777777" w:rsidR="00871760" w:rsidRPr="00871760" w:rsidRDefault="00871760" w:rsidP="00871760">
      <w:r w:rsidRPr="00871760">
        <w:t>Abaixo estão os principais caminhos para encontrar essas especificações:</w:t>
      </w:r>
    </w:p>
    <w:p w14:paraId="727FD4DD" w14:textId="77777777" w:rsidR="00871760" w:rsidRPr="00871760" w:rsidRDefault="00871760" w:rsidP="00871760">
      <w:pPr>
        <w:rPr>
          <w:b/>
          <w:bCs/>
        </w:rPr>
      </w:pPr>
      <w:r w:rsidRPr="00871760">
        <w:rPr>
          <w:b/>
          <w:bCs/>
        </w:rPr>
        <w:t xml:space="preserve">1. Portal Olinda (Swagger e </w:t>
      </w:r>
      <w:proofErr w:type="spellStart"/>
      <w:r w:rsidRPr="00871760">
        <w:rPr>
          <w:b/>
          <w:bCs/>
        </w:rPr>
        <w:t>OData</w:t>
      </w:r>
      <w:proofErr w:type="spellEnd"/>
      <w:r w:rsidRPr="00871760">
        <w:rPr>
          <w:b/>
          <w:bCs/>
        </w:rPr>
        <w:t>)</w:t>
      </w:r>
    </w:p>
    <w:p w14:paraId="2D160D5C" w14:textId="77777777" w:rsidR="00871760" w:rsidRPr="00871760" w:rsidRDefault="00871760" w:rsidP="00871760">
      <w:r w:rsidRPr="00871760">
        <w:t xml:space="preserve">A maioria dos conjuntos de dados modernos do BCB é disponibilizada através da plataforma </w:t>
      </w:r>
      <w:r w:rsidRPr="00871760">
        <w:rPr>
          <w:b/>
          <w:bCs/>
        </w:rPr>
        <w:t>Olinda</w:t>
      </w:r>
      <w:r w:rsidRPr="00871760">
        <w:t xml:space="preserve">, que segue o padrão REST. Para quase todos os </w:t>
      </w:r>
      <w:proofErr w:type="spellStart"/>
      <w:r w:rsidRPr="00871760">
        <w:t>datasets</w:t>
      </w:r>
      <w:proofErr w:type="spellEnd"/>
      <w:r w:rsidRPr="00871760">
        <w:t xml:space="preserve"> que possuem uma API, você encontrará dois tipos de recursos técnicos:</w:t>
      </w:r>
    </w:p>
    <w:p w14:paraId="420B4BA1" w14:textId="77777777" w:rsidR="00871760" w:rsidRPr="00871760" w:rsidRDefault="00871760" w:rsidP="00871760">
      <w:pPr>
        <w:numPr>
          <w:ilvl w:val="0"/>
          <w:numId w:val="5"/>
        </w:numPr>
      </w:pPr>
      <w:r w:rsidRPr="00871760">
        <w:rPr>
          <w:b/>
          <w:bCs/>
        </w:rPr>
        <w:t>Documentação Swagger (</w:t>
      </w:r>
      <w:proofErr w:type="spellStart"/>
      <w:r w:rsidRPr="00871760">
        <w:rPr>
          <w:b/>
          <w:bCs/>
        </w:rPr>
        <w:t>OpenAPI</w:t>
      </w:r>
      <w:proofErr w:type="spellEnd"/>
      <w:r w:rsidRPr="00871760">
        <w:rPr>
          <w:b/>
          <w:bCs/>
        </w:rPr>
        <w:t>):</w:t>
      </w:r>
      <w:r w:rsidRPr="00871760">
        <w:t xml:space="preserve"> Oferece uma interface interativa para testar os endpoints, visualizar os modelos de dados (</w:t>
      </w:r>
      <w:proofErr w:type="spellStart"/>
      <w:r w:rsidRPr="00871760">
        <w:t>schemas</w:t>
      </w:r>
      <w:proofErr w:type="spellEnd"/>
      <w:r w:rsidRPr="00871760">
        <w:t>), parâmetros de consulta e códigos de resposta.</w:t>
      </w:r>
    </w:p>
    <w:p w14:paraId="466124B9" w14:textId="77777777" w:rsidR="00871760" w:rsidRPr="00871760" w:rsidRDefault="00871760" w:rsidP="00871760">
      <w:pPr>
        <w:numPr>
          <w:ilvl w:val="1"/>
          <w:numId w:val="5"/>
        </w:numPr>
      </w:pPr>
      <w:r w:rsidRPr="00871760">
        <w:rPr>
          <w:i/>
          <w:iCs/>
        </w:rPr>
        <w:t>Exemplo:</w:t>
      </w:r>
      <w:r w:rsidRPr="00871760">
        <w:t xml:space="preserve"> Para a "Relação de Instituições em Funcionamento", a URL do Swagger segue o padrão: https://olinda.bcb.gov.br/olinda/servico/[NOME_SERVICO]/versao/v1/swagger-ui3/.</w:t>
      </w:r>
    </w:p>
    <w:p w14:paraId="17CAA0C1" w14:textId="77777777" w:rsidR="00871760" w:rsidRPr="00871760" w:rsidRDefault="00871760" w:rsidP="00871760">
      <w:pPr>
        <w:numPr>
          <w:ilvl w:val="0"/>
          <w:numId w:val="5"/>
        </w:numPr>
      </w:pPr>
      <w:r w:rsidRPr="00871760">
        <w:rPr>
          <w:b/>
          <w:bCs/>
        </w:rPr>
        <w:t xml:space="preserve">Endpoint </w:t>
      </w:r>
      <w:proofErr w:type="spellStart"/>
      <w:r w:rsidRPr="00871760">
        <w:rPr>
          <w:b/>
          <w:bCs/>
        </w:rPr>
        <w:t>OData</w:t>
      </w:r>
      <w:proofErr w:type="spellEnd"/>
      <w:r w:rsidRPr="00871760">
        <w:rPr>
          <w:b/>
          <w:bCs/>
        </w:rPr>
        <w:t>:</w:t>
      </w:r>
      <w:r w:rsidRPr="00871760">
        <w:t xml:space="preserve"> O BCB utiliza o protocolo </w:t>
      </w:r>
      <w:proofErr w:type="spellStart"/>
      <w:r w:rsidRPr="00871760">
        <w:rPr>
          <w:b/>
          <w:bCs/>
        </w:rPr>
        <w:t>OData</w:t>
      </w:r>
      <w:proofErr w:type="spellEnd"/>
      <w:r w:rsidRPr="00871760">
        <w:rPr>
          <w:b/>
          <w:bCs/>
        </w:rPr>
        <w:t xml:space="preserve"> (Open Data Protocol)</w:t>
      </w:r>
      <w:r w:rsidRPr="00871760">
        <w:t>, que permite realizar consultas complexas diretamente na URL (filtros, seleção de campos, ordenação).</w:t>
      </w:r>
    </w:p>
    <w:p w14:paraId="5385D3E5" w14:textId="77777777" w:rsidR="00871760" w:rsidRPr="00871760" w:rsidRDefault="00871760" w:rsidP="00871760">
      <w:pPr>
        <w:rPr>
          <w:b/>
          <w:bCs/>
        </w:rPr>
      </w:pPr>
      <w:r w:rsidRPr="00871760">
        <w:rPr>
          <w:b/>
          <w:bCs/>
        </w:rPr>
        <w:t>2. API do SGS (Sistema Gerenciador de Séries Temporais)</w:t>
      </w:r>
    </w:p>
    <w:p w14:paraId="501ED27B" w14:textId="77777777" w:rsidR="00871760" w:rsidRPr="00871760" w:rsidRDefault="00871760" w:rsidP="00871760">
      <w:r w:rsidRPr="00871760">
        <w:t>Para indicadores econômicos (Selic, IPCA, Câmbio), a API é mais direta e possui uma estrutura fixa:</w:t>
      </w:r>
    </w:p>
    <w:p w14:paraId="497D8DCD" w14:textId="77777777" w:rsidR="00871760" w:rsidRPr="00871760" w:rsidRDefault="00871760" w:rsidP="00871760">
      <w:pPr>
        <w:numPr>
          <w:ilvl w:val="0"/>
          <w:numId w:val="6"/>
        </w:numPr>
        <w:rPr>
          <w:lang w:val="en-US"/>
        </w:rPr>
      </w:pPr>
      <w:r w:rsidRPr="00871760">
        <w:rPr>
          <w:b/>
          <w:bCs/>
          <w:lang w:val="en-US"/>
        </w:rPr>
        <w:t xml:space="preserve">Endpoint </w:t>
      </w:r>
      <w:proofErr w:type="spellStart"/>
      <w:r w:rsidRPr="00871760">
        <w:rPr>
          <w:b/>
          <w:bCs/>
          <w:lang w:val="en-US"/>
        </w:rPr>
        <w:t>Padrão</w:t>
      </w:r>
      <w:proofErr w:type="spellEnd"/>
      <w:r w:rsidRPr="00871760">
        <w:rPr>
          <w:b/>
          <w:bCs/>
          <w:lang w:val="en-US"/>
        </w:rPr>
        <w:t>:</w:t>
      </w:r>
      <w:r w:rsidRPr="00871760">
        <w:rPr>
          <w:lang w:val="en-US"/>
        </w:rPr>
        <w:t xml:space="preserve"> </w:t>
      </w:r>
      <w:proofErr w:type="gramStart"/>
      <w:r w:rsidRPr="00871760">
        <w:rPr>
          <w:lang w:val="en-US"/>
        </w:rPr>
        <w:t>https://api.bcb.gov.br/dados/serie/bcdata.sgs.{</w:t>
      </w:r>
      <w:proofErr w:type="gramEnd"/>
      <w:r w:rsidRPr="00871760">
        <w:rPr>
          <w:lang w:val="en-US"/>
        </w:rPr>
        <w:t>codigo_serie}/dados?formato=json</w:t>
      </w:r>
    </w:p>
    <w:p w14:paraId="70B5D87F" w14:textId="77777777" w:rsidR="00871760" w:rsidRPr="00871760" w:rsidRDefault="00871760" w:rsidP="00871760">
      <w:pPr>
        <w:numPr>
          <w:ilvl w:val="0"/>
          <w:numId w:val="6"/>
        </w:numPr>
      </w:pPr>
      <w:r w:rsidRPr="00871760">
        <w:rPr>
          <w:b/>
          <w:bCs/>
        </w:rPr>
        <w:t>Parâmetros:</w:t>
      </w:r>
      <w:r w:rsidRPr="00871760">
        <w:t xml:space="preserve"> Aceita </w:t>
      </w:r>
      <w:proofErr w:type="spellStart"/>
      <w:r w:rsidRPr="00871760">
        <w:t>dataInicial</w:t>
      </w:r>
      <w:proofErr w:type="spellEnd"/>
      <w:r w:rsidRPr="00871760">
        <w:t xml:space="preserve"> e </w:t>
      </w:r>
      <w:proofErr w:type="spellStart"/>
      <w:r w:rsidRPr="00871760">
        <w:t>dataFinal</w:t>
      </w:r>
      <w:proofErr w:type="spellEnd"/>
      <w:r w:rsidRPr="00871760">
        <w:t xml:space="preserve"> no formato </w:t>
      </w:r>
      <w:proofErr w:type="spellStart"/>
      <w:r w:rsidRPr="00871760">
        <w:t>dd</w:t>
      </w:r>
      <w:proofErr w:type="spellEnd"/>
      <w:r w:rsidRPr="00871760">
        <w:t>/MM/</w:t>
      </w:r>
      <w:proofErr w:type="spellStart"/>
      <w:r w:rsidRPr="00871760">
        <w:t>aaaa</w:t>
      </w:r>
      <w:proofErr w:type="spellEnd"/>
      <w:r w:rsidRPr="00871760">
        <w:t>.</w:t>
      </w:r>
    </w:p>
    <w:p w14:paraId="0B3F76FA" w14:textId="77777777" w:rsidR="00871760" w:rsidRPr="00871760" w:rsidRDefault="00871760" w:rsidP="00871760">
      <w:pPr>
        <w:numPr>
          <w:ilvl w:val="0"/>
          <w:numId w:val="6"/>
        </w:numPr>
      </w:pPr>
      <w:r w:rsidRPr="00871760">
        <w:rPr>
          <w:b/>
          <w:bCs/>
        </w:rPr>
        <w:t>Nota Técnica:</w:t>
      </w:r>
      <w:r w:rsidRPr="00871760">
        <w:t xml:space="preserve"> A partir de março de 2025, o BCB passará a exigir o uso de filtros de data para consultas de grandes volumes, visando a estabilidade do serviço.</w:t>
      </w:r>
    </w:p>
    <w:p w14:paraId="1CC40B98" w14:textId="77777777" w:rsidR="00871760" w:rsidRPr="00871760" w:rsidRDefault="00871760" w:rsidP="00871760">
      <w:pPr>
        <w:rPr>
          <w:b/>
          <w:bCs/>
        </w:rPr>
      </w:pPr>
      <w:r w:rsidRPr="00871760">
        <w:rPr>
          <w:b/>
          <w:bCs/>
        </w:rPr>
        <w:t xml:space="preserve">3. Dados Abertos do Sistema Financeiro (Open </w:t>
      </w:r>
      <w:proofErr w:type="spellStart"/>
      <w:r w:rsidRPr="00871760">
        <w:rPr>
          <w:b/>
          <w:bCs/>
        </w:rPr>
        <w:t>Finance</w:t>
      </w:r>
      <w:proofErr w:type="spellEnd"/>
      <w:r w:rsidRPr="00871760">
        <w:rPr>
          <w:b/>
          <w:bCs/>
        </w:rPr>
        <w:t>)</w:t>
      </w:r>
    </w:p>
    <w:p w14:paraId="27FD9798" w14:textId="77777777" w:rsidR="00871760" w:rsidRPr="00871760" w:rsidRDefault="00871760" w:rsidP="00871760">
      <w:r w:rsidRPr="00871760">
        <w:t xml:space="preserve">Se o seu objetivo é a integração com dados do </w:t>
      </w:r>
      <w:r w:rsidRPr="00871760">
        <w:rPr>
          <w:b/>
          <w:bCs/>
        </w:rPr>
        <w:t xml:space="preserve">Open </w:t>
      </w:r>
      <w:proofErr w:type="spellStart"/>
      <w:r w:rsidRPr="00871760">
        <w:rPr>
          <w:b/>
          <w:bCs/>
        </w:rPr>
        <w:t>Finance</w:t>
      </w:r>
      <w:proofErr w:type="spellEnd"/>
      <w:r w:rsidRPr="00871760">
        <w:t xml:space="preserve"> (como taxas de juros por banco, canais de atendimento ou produtos), as especificações seguem o padrão </w:t>
      </w:r>
      <w:proofErr w:type="spellStart"/>
      <w:r w:rsidRPr="00871760">
        <w:rPr>
          <w:b/>
          <w:bCs/>
        </w:rPr>
        <w:t>OpenAPI</w:t>
      </w:r>
      <w:proofErr w:type="spellEnd"/>
      <w:r w:rsidRPr="00871760">
        <w:rPr>
          <w:b/>
          <w:bCs/>
        </w:rPr>
        <w:t xml:space="preserve"> 3.0</w:t>
      </w:r>
      <w:r w:rsidRPr="00871760">
        <w:t>.</w:t>
      </w:r>
    </w:p>
    <w:p w14:paraId="46AD5FBC" w14:textId="77777777" w:rsidR="00871760" w:rsidRPr="00871760" w:rsidRDefault="00871760" w:rsidP="00871760">
      <w:pPr>
        <w:numPr>
          <w:ilvl w:val="0"/>
          <w:numId w:val="7"/>
        </w:numPr>
      </w:pPr>
      <w:r w:rsidRPr="00871760">
        <w:t xml:space="preserve">Essas especificações estão centralizadas na página de </w:t>
      </w:r>
      <w:hyperlink r:id="rId10" w:tgtFrame="_blank" w:history="1">
        <w:r w:rsidRPr="00871760">
          <w:rPr>
            <w:rStyle w:val="Hyperlink"/>
          </w:rPr>
          <w:t>Dados Abertos do SFN</w:t>
        </w:r>
      </w:hyperlink>
      <w:r w:rsidRPr="00871760">
        <w:t>, onde são disponibilizados os arquivos .</w:t>
      </w:r>
      <w:proofErr w:type="spellStart"/>
      <w:r w:rsidRPr="00871760">
        <w:t>yaml</w:t>
      </w:r>
      <w:proofErr w:type="spellEnd"/>
      <w:r w:rsidRPr="00871760">
        <w:t xml:space="preserve"> e .</w:t>
      </w:r>
      <w:proofErr w:type="spellStart"/>
      <w:r w:rsidRPr="00871760">
        <w:t>json</w:t>
      </w:r>
      <w:proofErr w:type="spellEnd"/>
      <w:r w:rsidRPr="00871760">
        <w:t xml:space="preserve"> para importação em ferramentas como </w:t>
      </w:r>
      <w:proofErr w:type="spellStart"/>
      <w:r w:rsidRPr="00871760">
        <w:t>Postman</w:t>
      </w:r>
      <w:proofErr w:type="spellEnd"/>
      <w:r w:rsidRPr="00871760">
        <w:t xml:space="preserve"> ou </w:t>
      </w:r>
      <w:proofErr w:type="spellStart"/>
      <w:r w:rsidRPr="00871760">
        <w:t>Insomnia</w:t>
      </w:r>
      <w:proofErr w:type="spellEnd"/>
      <w:r w:rsidRPr="00871760">
        <w:t>.</w:t>
      </w:r>
    </w:p>
    <w:p w14:paraId="043E8E03" w14:textId="77777777" w:rsidR="00871760" w:rsidRPr="00871760" w:rsidRDefault="00871760" w:rsidP="00871760">
      <w:pPr>
        <w:rPr>
          <w:b/>
          <w:bCs/>
        </w:rPr>
      </w:pPr>
      <w:r w:rsidRPr="00871760">
        <w:rPr>
          <w:b/>
          <w:bCs/>
        </w:rPr>
        <w:t>4. API do Próprio Portal (CKAN API)</w:t>
      </w:r>
    </w:p>
    <w:p w14:paraId="6EDAACFA" w14:textId="77777777" w:rsidR="00871760" w:rsidRPr="00871760" w:rsidRDefault="00871760" w:rsidP="00871760">
      <w:r w:rsidRPr="00871760">
        <w:t xml:space="preserve">Como o site é construído sobre o </w:t>
      </w:r>
      <w:r w:rsidRPr="00871760">
        <w:rPr>
          <w:b/>
          <w:bCs/>
        </w:rPr>
        <w:t>CKAN</w:t>
      </w:r>
      <w:r w:rsidRPr="00871760">
        <w:t>, desenvolvedores podem usar a "Action API" do CKAN para buscar metadados dos conjuntos de dados programaticamente.</w:t>
      </w:r>
    </w:p>
    <w:p w14:paraId="562AF33F" w14:textId="77777777" w:rsidR="00871760" w:rsidRPr="00871760" w:rsidRDefault="00871760" w:rsidP="00871760">
      <w:pPr>
        <w:numPr>
          <w:ilvl w:val="0"/>
          <w:numId w:val="8"/>
        </w:numPr>
      </w:pPr>
      <w:r w:rsidRPr="00871760">
        <w:rPr>
          <w:b/>
          <w:bCs/>
        </w:rPr>
        <w:lastRenderedPageBreak/>
        <w:t>Endpoint de busca:</w:t>
      </w:r>
      <w:r w:rsidRPr="00871760">
        <w:t xml:space="preserve"> https://dadosabertos.bcb.gov.br/api/3/action/package_search?q=termo_de_busca</w:t>
      </w:r>
    </w:p>
    <w:p w14:paraId="48C29E9D" w14:textId="77777777" w:rsidR="00871760" w:rsidRPr="00871760" w:rsidRDefault="00871760" w:rsidP="00871760">
      <w:pPr>
        <w:rPr>
          <w:b/>
          <w:bCs/>
        </w:rPr>
      </w:pPr>
      <w:r w:rsidRPr="00871760">
        <w:rPr>
          <w:b/>
          <w:bCs/>
        </w:rPr>
        <w:t>Como localizar no site:</w:t>
      </w:r>
    </w:p>
    <w:p w14:paraId="6D4BC7FF" w14:textId="77777777" w:rsidR="00871760" w:rsidRPr="00871760" w:rsidRDefault="00871760" w:rsidP="00871760">
      <w:r w:rsidRPr="00871760">
        <w:t xml:space="preserve">Ao acessar um conjunto de dados específico (por exemplo, "Taxa de Juros - Selic"), role até a seção </w:t>
      </w:r>
      <w:r w:rsidRPr="00871760">
        <w:rPr>
          <w:b/>
          <w:bCs/>
        </w:rPr>
        <w:t>"Recursos"</w:t>
      </w:r>
      <w:r w:rsidRPr="00871760">
        <w:t xml:space="preserve">. Procure por itens que tenham o formato </w:t>
      </w:r>
      <w:r w:rsidRPr="00871760">
        <w:rPr>
          <w:b/>
          <w:bCs/>
        </w:rPr>
        <w:t>"API"</w:t>
      </w:r>
      <w:r w:rsidRPr="00871760">
        <w:t>. Ao clicar neles, você verá links como "Documentação Swagger" ou "Acessar recurso", que o levarão diretamente às especificações técnicas.</w:t>
      </w:r>
    </w:p>
    <w:p w14:paraId="6FF9010A" w14:textId="77777777" w:rsidR="00DA16AC" w:rsidRDefault="00DA16AC" w:rsidP="00DA16AC"/>
    <w:p w14:paraId="5A7B90D1" w14:textId="43495970" w:rsidR="00871760" w:rsidRDefault="00DA16AC" w:rsidP="00DA16AC">
      <w:pPr>
        <w:pStyle w:val="Ttulo2"/>
      </w:pPr>
      <w:bookmarkStart w:id="1" w:name="_Toc226277201"/>
      <w:r w:rsidRPr="00871760">
        <w:t xml:space="preserve">Portal Olinda (Swagger e </w:t>
      </w:r>
      <w:proofErr w:type="spellStart"/>
      <w:r w:rsidRPr="00871760">
        <w:t>OData</w:t>
      </w:r>
      <w:proofErr w:type="spellEnd"/>
      <w:r w:rsidRPr="00871760">
        <w:t>)</w:t>
      </w:r>
      <w:bookmarkEnd w:id="1"/>
    </w:p>
    <w:p w14:paraId="12D9D85A" w14:textId="77777777" w:rsidR="00482147" w:rsidRPr="00482147" w:rsidRDefault="00482147" w:rsidP="00482147">
      <w:r w:rsidRPr="00482147">
        <w:t xml:space="preserve">O acesso ao </w:t>
      </w:r>
      <w:r w:rsidRPr="00482147">
        <w:rPr>
          <w:b/>
          <w:bCs/>
        </w:rPr>
        <w:t>Portal Olinda</w:t>
      </w:r>
      <w:r w:rsidRPr="00482147">
        <w:t xml:space="preserve"> do Banco Central do Brasil pode ser feito de forma direta através do catálogo de serviços ou navegando pelos conjuntos de dados específicos. Este portal é a infraestrutura que disponibiliza as APIs em padrão REST utilizando o protocolo </w:t>
      </w:r>
      <w:proofErr w:type="spellStart"/>
      <w:r w:rsidRPr="00482147">
        <w:t>OData</w:t>
      </w:r>
      <w:proofErr w:type="spellEnd"/>
      <w:r w:rsidRPr="00482147">
        <w:t>.</w:t>
      </w:r>
    </w:p>
    <w:p w14:paraId="4A4D9DAE" w14:textId="77777777" w:rsidR="00482147" w:rsidRPr="00482147" w:rsidRDefault="00482147" w:rsidP="00482147">
      <w:r w:rsidRPr="00482147">
        <w:t>Aqui estão os passos para aceder e utilizar as especificações:</w:t>
      </w:r>
    </w:p>
    <w:p w14:paraId="1EA703C4" w14:textId="77777777" w:rsidR="00482147" w:rsidRPr="00482147" w:rsidRDefault="00482147" w:rsidP="00482147">
      <w:pPr>
        <w:rPr>
          <w:b/>
          <w:bCs/>
        </w:rPr>
      </w:pPr>
      <w:r w:rsidRPr="00482147">
        <w:rPr>
          <w:b/>
          <w:bCs/>
        </w:rPr>
        <w:t>1. Acesso Direto ao Catálogo de Serviços</w:t>
      </w:r>
    </w:p>
    <w:p w14:paraId="08482ABB" w14:textId="77777777" w:rsidR="00482147" w:rsidRPr="00482147" w:rsidRDefault="00482147" w:rsidP="00482147">
      <w:r w:rsidRPr="00482147">
        <w:t>Para visualizar todos os serviços disponíveis no ecossistema Olinda, pode aceder ao endereço principal:</w:t>
      </w:r>
    </w:p>
    <w:p w14:paraId="539C0812" w14:textId="77777777" w:rsidR="00482147" w:rsidRPr="00482147" w:rsidRDefault="00482147" w:rsidP="00482147">
      <w:pPr>
        <w:numPr>
          <w:ilvl w:val="0"/>
          <w:numId w:val="9"/>
        </w:numPr>
        <w:rPr>
          <w:lang w:val="en-US"/>
        </w:rPr>
      </w:pPr>
      <w:r w:rsidRPr="00482147">
        <w:rPr>
          <w:b/>
          <w:bCs/>
          <w:lang w:val="en-US"/>
        </w:rPr>
        <w:t>URL:</w:t>
      </w:r>
      <w:r w:rsidRPr="00482147">
        <w:rPr>
          <w:lang w:val="en-US"/>
        </w:rPr>
        <w:t xml:space="preserve"> </w:t>
      </w:r>
      <w:hyperlink r:id="rId11" w:tgtFrame="_blank" w:history="1">
        <w:r w:rsidRPr="00482147">
          <w:rPr>
            <w:rStyle w:val="Hyperlink"/>
            <w:lang w:val="en-US"/>
          </w:rPr>
          <w:t>https://olinda.bcb.gov.br/olinda/servico/lista</w:t>
        </w:r>
      </w:hyperlink>
    </w:p>
    <w:p w14:paraId="23EE86F6" w14:textId="77777777" w:rsidR="00482147" w:rsidRPr="00482147" w:rsidRDefault="00482147" w:rsidP="00482147">
      <w:r w:rsidRPr="00482147">
        <w:t>Nesta página, encontrará uma lista de todos os "serviços de dados". Cada item da lista representa uma API diferente (ex: Câmbio, Expectativas, Taxas de Juros).</w:t>
      </w:r>
    </w:p>
    <w:p w14:paraId="10BC5ED7" w14:textId="77777777" w:rsidR="00482147" w:rsidRPr="00482147" w:rsidRDefault="00482147" w:rsidP="00482147">
      <w:pPr>
        <w:rPr>
          <w:b/>
          <w:bCs/>
        </w:rPr>
      </w:pPr>
      <w:r w:rsidRPr="00482147">
        <w:rPr>
          <w:b/>
          <w:bCs/>
        </w:rPr>
        <w:t>2. Aceder ao Swagger (Documentação Interativa)</w:t>
      </w:r>
    </w:p>
    <w:p w14:paraId="258F1EEC" w14:textId="77777777" w:rsidR="00482147" w:rsidRPr="00482147" w:rsidRDefault="00482147" w:rsidP="00482147">
      <w:r w:rsidRPr="00482147">
        <w:t xml:space="preserve">O Swagger é a ferramenta que permite testar os </w:t>
      </w:r>
      <w:r w:rsidRPr="00482147">
        <w:rPr>
          <w:i/>
          <w:iCs/>
        </w:rPr>
        <w:t>endpoints</w:t>
      </w:r>
      <w:r w:rsidRPr="00482147">
        <w:t xml:space="preserve"> diretamente no navegador e consultar os esquemas de dados (JSON).</w:t>
      </w:r>
    </w:p>
    <w:p w14:paraId="7EA1FBC7" w14:textId="77777777" w:rsidR="00482147" w:rsidRPr="00482147" w:rsidRDefault="00482147" w:rsidP="00482147">
      <w:pPr>
        <w:numPr>
          <w:ilvl w:val="0"/>
          <w:numId w:val="10"/>
        </w:numPr>
      </w:pPr>
      <w:r w:rsidRPr="00482147">
        <w:t xml:space="preserve">No catálogo mencionado acima, escolha um serviço (por exemplo, </w:t>
      </w:r>
      <w:r w:rsidRPr="00482147">
        <w:rPr>
          <w:b/>
          <w:bCs/>
        </w:rPr>
        <w:t>Taxas de Câmbio</w:t>
      </w:r>
      <w:r w:rsidRPr="00482147">
        <w:t>).</w:t>
      </w:r>
    </w:p>
    <w:p w14:paraId="2744FC67" w14:textId="77777777" w:rsidR="00482147" w:rsidRPr="00482147" w:rsidRDefault="00482147" w:rsidP="00482147">
      <w:pPr>
        <w:numPr>
          <w:ilvl w:val="0"/>
          <w:numId w:val="10"/>
        </w:numPr>
      </w:pPr>
      <w:r w:rsidRPr="00482147">
        <w:t xml:space="preserve">Clique no link </w:t>
      </w:r>
      <w:r w:rsidRPr="00482147">
        <w:rPr>
          <w:b/>
          <w:bCs/>
        </w:rPr>
        <w:t>"Documentação"</w:t>
      </w:r>
      <w:r w:rsidRPr="00482147">
        <w:t xml:space="preserve"> ou diretamente no botão do Swagger.</w:t>
      </w:r>
    </w:p>
    <w:p w14:paraId="1C93BFAE" w14:textId="77777777" w:rsidR="00482147" w:rsidRPr="00482147" w:rsidRDefault="00482147" w:rsidP="00482147">
      <w:pPr>
        <w:numPr>
          <w:ilvl w:val="0"/>
          <w:numId w:val="10"/>
        </w:numPr>
      </w:pPr>
      <w:r w:rsidRPr="00482147">
        <w:t>A estrutura da URL do Swagger no Olinda segue geralmente este padrão:</w:t>
      </w:r>
    </w:p>
    <w:p w14:paraId="6B2D3BE4" w14:textId="77777777" w:rsidR="00482147" w:rsidRPr="00482147" w:rsidRDefault="00482147" w:rsidP="00482147">
      <w:r w:rsidRPr="00482147">
        <w:t>https://olinda.bcb.gov.br/olinda/servico/[NOME_DO_SERVICO]/versao/v1/swagger-ui3/</w:t>
      </w:r>
    </w:p>
    <w:p w14:paraId="415F972F" w14:textId="77777777" w:rsidR="00482147" w:rsidRPr="00482147" w:rsidRDefault="00482147" w:rsidP="00482147">
      <w:pPr>
        <w:numPr>
          <w:ilvl w:val="0"/>
          <w:numId w:val="10"/>
        </w:numPr>
      </w:pPr>
      <w:r w:rsidRPr="00482147">
        <w:t xml:space="preserve">No Swagger, pode clicar em </w:t>
      </w:r>
      <w:r w:rsidRPr="00482147">
        <w:rPr>
          <w:b/>
          <w:bCs/>
        </w:rPr>
        <w:t>"</w:t>
      </w:r>
      <w:proofErr w:type="spellStart"/>
      <w:r w:rsidRPr="00482147">
        <w:rPr>
          <w:b/>
          <w:bCs/>
        </w:rPr>
        <w:t>Try</w:t>
      </w:r>
      <w:proofErr w:type="spellEnd"/>
      <w:r w:rsidRPr="00482147">
        <w:rPr>
          <w:b/>
          <w:bCs/>
        </w:rPr>
        <w:t xml:space="preserve"> it out"</w:t>
      </w:r>
      <w:r w:rsidRPr="00482147">
        <w:t xml:space="preserve">, preencher os parâmetros e clicar em </w:t>
      </w:r>
      <w:r w:rsidRPr="00482147">
        <w:rPr>
          <w:b/>
          <w:bCs/>
        </w:rPr>
        <w:t>"Execute"</w:t>
      </w:r>
      <w:r w:rsidRPr="00482147">
        <w:t xml:space="preserve"> para ver a resposta em tempo real.</w:t>
      </w:r>
    </w:p>
    <w:p w14:paraId="0B37BB92" w14:textId="77777777" w:rsidR="00482147" w:rsidRPr="00482147" w:rsidRDefault="00482147" w:rsidP="00482147">
      <w:pPr>
        <w:rPr>
          <w:b/>
          <w:bCs/>
        </w:rPr>
      </w:pPr>
      <w:r w:rsidRPr="00482147">
        <w:rPr>
          <w:b/>
          <w:bCs/>
        </w:rPr>
        <w:t xml:space="preserve">3. Acesso via </w:t>
      </w:r>
      <w:proofErr w:type="spellStart"/>
      <w:r w:rsidRPr="00482147">
        <w:rPr>
          <w:b/>
          <w:bCs/>
        </w:rPr>
        <w:t>OData</w:t>
      </w:r>
      <w:proofErr w:type="spellEnd"/>
      <w:r w:rsidRPr="00482147">
        <w:rPr>
          <w:b/>
          <w:bCs/>
        </w:rPr>
        <w:t xml:space="preserve"> (Consumo de Dados)</w:t>
      </w:r>
    </w:p>
    <w:p w14:paraId="74238D2D" w14:textId="77777777" w:rsidR="00482147" w:rsidRPr="00482147" w:rsidRDefault="00482147" w:rsidP="00482147">
      <w:r w:rsidRPr="00482147">
        <w:t xml:space="preserve">Para integrações programáticas (Python, R, Power BI, Excel), utiliza-se o endpoint </w:t>
      </w:r>
      <w:proofErr w:type="spellStart"/>
      <w:r w:rsidRPr="00482147">
        <w:t>OData</w:t>
      </w:r>
      <w:proofErr w:type="spellEnd"/>
      <w:r w:rsidRPr="00482147">
        <w:t>. O portal permite criar consultas complexas diretamente na URL:</w:t>
      </w:r>
    </w:p>
    <w:p w14:paraId="12EBFFF2" w14:textId="77777777" w:rsidR="00482147" w:rsidRPr="00482147" w:rsidRDefault="00482147" w:rsidP="00482147">
      <w:pPr>
        <w:numPr>
          <w:ilvl w:val="0"/>
          <w:numId w:val="11"/>
        </w:numPr>
      </w:pPr>
      <w:r w:rsidRPr="00482147">
        <w:rPr>
          <w:b/>
          <w:bCs/>
        </w:rPr>
        <w:t>Consultar metadados:</w:t>
      </w:r>
      <w:r w:rsidRPr="00482147">
        <w:t xml:space="preserve"> Adicione $</w:t>
      </w:r>
      <w:proofErr w:type="spellStart"/>
      <w:r w:rsidRPr="00482147">
        <w:t>metadata</w:t>
      </w:r>
      <w:proofErr w:type="spellEnd"/>
      <w:r w:rsidRPr="00482147">
        <w:t xml:space="preserve"> ao final da URL do serviço para ver a estrutura técnica.</w:t>
      </w:r>
    </w:p>
    <w:p w14:paraId="02C69F7D" w14:textId="77777777" w:rsidR="00482147" w:rsidRPr="00482147" w:rsidRDefault="00482147" w:rsidP="00482147">
      <w:pPr>
        <w:numPr>
          <w:ilvl w:val="1"/>
          <w:numId w:val="11"/>
        </w:numPr>
      </w:pPr>
      <w:r w:rsidRPr="00482147">
        <w:rPr>
          <w:i/>
          <w:iCs/>
        </w:rPr>
        <w:lastRenderedPageBreak/>
        <w:t>Exemplo:</w:t>
      </w:r>
      <w:r w:rsidRPr="00482147">
        <w:t xml:space="preserve"> https://olinda.bcb.gov.br/olinda/servico/PTAX/versao/v1/odata/$metadata</w:t>
      </w:r>
    </w:p>
    <w:p w14:paraId="18E13735" w14:textId="77777777" w:rsidR="00482147" w:rsidRPr="00482147" w:rsidRDefault="00482147" w:rsidP="00482147">
      <w:pPr>
        <w:numPr>
          <w:ilvl w:val="0"/>
          <w:numId w:val="11"/>
        </w:numPr>
      </w:pPr>
      <w:r w:rsidRPr="00482147">
        <w:rPr>
          <w:b/>
          <w:bCs/>
        </w:rPr>
        <w:t>Parâmetros de Consulta (Query String):</w:t>
      </w:r>
    </w:p>
    <w:p w14:paraId="130FB9F6" w14:textId="77777777" w:rsidR="00482147" w:rsidRPr="00482147" w:rsidRDefault="00482147" w:rsidP="00482147">
      <w:pPr>
        <w:numPr>
          <w:ilvl w:val="1"/>
          <w:numId w:val="11"/>
        </w:numPr>
      </w:pPr>
      <w:r w:rsidRPr="00482147">
        <w:t>$</w:t>
      </w:r>
      <w:proofErr w:type="spellStart"/>
      <w:r w:rsidRPr="00482147">
        <w:t>filter</w:t>
      </w:r>
      <w:proofErr w:type="spellEnd"/>
      <w:r w:rsidRPr="00482147">
        <w:t>: Para filtrar dados (ex: por data ou moeda).</w:t>
      </w:r>
    </w:p>
    <w:p w14:paraId="5D5DC458" w14:textId="77777777" w:rsidR="00482147" w:rsidRPr="00482147" w:rsidRDefault="00482147" w:rsidP="00482147">
      <w:pPr>
        <w:numPr>
          <w:ilvl w:val="1"/>
          <w:numId w:val="11"/>
        </w:numPr>
      </w:pPr>
      <w:r w:rsidRPr="00482147">
        <w:t>$top: Para limitar o número de registos.</w:t>
      </w:r>
    </w:p>
    <w:p w14:paraId="714243B9" w14:textId="77777777" w:rsidR="00482147" w:rsidRPr="00482147" w:rsidRDefault="00482147" w:rsidP="00482147">
      <w:pPr>
        <w:numPr>
          <w:ilvl w:val="1"/>
          <w:numId w:val="11"/>
        </w:numPr>
      </w:pPr>
      <w:r w:rsidRPr="00482147">
        <w:t>$</w:t>
      </w:r>
      <w:proofErr w:type="spellStart"/>
      <w:r w:rsidRPr="00482147">
        <w:t>format</w:t>
      </w:r>
      <w:proofErr w:type="spellEnd"/>
      <w:r w:rsidRPr="00482147">
        <w:t xml:space="preserve">: Para definir o formato de saída (normalmente </w:t>
      </w:r>
      <w:proofErr w:type="spellStart"/>
      <w:r w:rsidRPr="00482147">
        <w:t>json</w:t>
      </w:r>
      <w:proofErr w:type="spellEnd"/>
      <w:r w:rsidRPr="00482147">
        <w:t>).</w:t>
      </w:r>
    </w:p>
    <w:p w14:paraId="162D15A8" w14:textId="77777777" w:rsidR="00482147" w:rsidRPr="00482147" w:rsidRDefault="00482147" w:rsidP="00482147">
      <w:pPr>
        <w:rPr>
          <w:b/>
          <w:bCs/>
        </w:rPr>
      </w:pPr>
      <w:r w:rsidRPr="00482147">
        <w:rPr>
          <w:b/>
          <w:bCs/>
        </w:rPr>
        <w:t>4. Exemplo Prático: Cotação do Dólar</w:t>
      </w:r>
    </w:p>
    <w:p w14:paraId="5AA494D6" w14:textId="77777777" w:rsidR="00482147" w:rsidRPr="00482147" w:rsidRDefault="00482147" w:rsidP="00482147">
      <w:r w:rsidRPr="00482147">
        <w:t>Para aceder à API de cotação de moedas via Olinda:</w:t>
      </w:r>
    </w:p>
    <w:p w14:paraId="76EEC888" w14:textId="77777777" w:rsidR="00482147" w:rsidRPr="00482147" w:rsidRDefault="00482147" w:rsidP="00482147">
      <w:pPr>
        <w:numPr>
          <w:ilvl w:val="0"/>
          <w:numId w:val="12"/>
        </w:numPr>
      </w:pPr>
      <w:r w:rsidRPr="00482147">
        <w:rPr>
          <w:b/>
          <w:bCs/>
        </w:rPr>
        <w:t>Swagger:</w:t>
      </w:r>
      <w:r w:rsidRPr="00482147">
        <w:t xml:space="preserve"> </w:t>
      </w:r>
      <w:hyperlink r:id="rId12" w:tgtFrame="_blank" w:history="1">
        <w:r w:rsidRPr="00482147">
          <w:rPr>
            <w:rStyle w:val="Hyperlink"/>
          </w:rPr>
          <w:t>Documentação PTAX</w:t>
        </w:r>
      </w:hyperlink>
    </w:p>
    <w:p w14:paraId="418FEDBC" w14:textId="77777777" w:rsidR="00482147" w:rsidRPr="00482147" w:rsidRDefault="00482147" w:rsidP="00482147">
      <w:pPr>
        <w:numPr>
          <w:ilvl w:val="0"/>
          <w:numId w:val="12"/>
        </w:numPr>
      </w:pPr>
      <w:r w:rsidRPr="00482147">
        <w:rPr>
          <w:b/>
          <w:bCs/>
        </w:rPr>
        <w:t xml:space="preserve">Exemplo de URL </w:t>
      </w:r>
      <w:proofErr w:type="spellStart"/>
      <w:r w:rsidRPr="00482147">
        <w:rPr>
          <w:b/>
          <w:bCs/>
        </w:rPr>
        <w:t>OData</w:t>
      </w:r>
      <w:proofErr w:type="spellEnd"/>
      <w:r w:rsidRPr="00482147">
        <w:rPr>
          <w:b/>
          <w:bCs/>
        </w:rPr>
        <w:t xml:space="preserve"> (JSON):</w:t>
      </w:r>
      <w:r w:rsidRPr="00482147">
        <w:t xml:space="preserve"> https://olinda.bcb.gov.br/olinda/servico/PTAX/versao/v1/odata/CotacaoDolarDia(dataCotacao=@dataCotacao)?@dataCotacao='04-03-2026'&amp;$format=json</w:t>
      </w:r>
    </w:p>
    <w:p w14:paraId="49A02787" w14:textId="77777777" w:rsidR="00482147" w:rsidRPr="00482147" w:rsidRDefault="00482147" w:rsidP="00482147">
      <w:pPr>
        <w:rPr>
          <w:b/>
          <w:bCs/>
        </w:rPr>
      </w:pPr>
      <w:r w:rsidRPr="00482147">
        <w:rPr>
          <w:b/>
          <w:bCs/>
        </w:rPr>
        <w:t>Dicas para Integração:</w:t>
      </w:r>
    </w:p>
    <w:p w14:paraId="201944E8" w14:textId="77777777" w:rsidR="00482147" w:rsidRPr="00482147" w:rsidRDefault="00482147" w:rsidP="00482147">
      <w:pPr>
        <w:numPr>
          <w:ilvl w:val="0"/>
          <w:numId w:val="13"/>
        </w:numPr>
      </w:pPr>
      <w:r w:rsidRPr="00482147">
        <w:rPr>
          <w:b/>
          <w:bCs/>
        </w:rPr>
        <w:t>Sem Autenticação:</w:t>
      </w:r>
      <w:r w:rsidRPr="00482147">
        <w:t xml:space="preserve"> A maioria das APIs do Portal Olinda é pública e não exige chaves de API (API Keys) ou tokens para consulta de dados abertos.</w:t>
      </w:r>
    </w:p>
    <w:p w14:paraId="04752A1D" w14:textId="77777777" w:rsidR="00482147" w:rsidRPr="00482147" w:rsidRDefault="00482147" w:rsidP="00482147">
      <w:pPr>
        <w:numPr>
          <w:ilvl w:val="0"/>
          <w:numId w:val="13"/>
        </w:numPr>
      </w:pPr>
      <w:r w:rsidRPr="00482147">
        <w:rPr>
          <w:b/>
          <w:bCs/>
        </w:rPr>
        <w:t>Limites de Requisição:</w:t>
      </w:r>
      <w:r w:rsidRPr="00482147">
        <w:t xml:space="preserve"> Embora públicas, estas APIs possuem mecanismos de proteção contra excesso de pedidos (Rate </w:t>
      </w:r>
      <w:proofErr w:type="spellStart"/>
      <w:r w:rsidRPr="00482147">
        <w:t>Limiting</w:t>
      </w:r>
      <w:proofErr w:type="spellEnd"/>
      <w:r w:rsidRPr="00482147">
        <w:t xml:space="preserve">). Para grandes volumes de dados, recomenda-se o uso de filtros de data para evitar erros de </w:t>
      </w:r>
      <w:r w:rsidRPr="00482147">
        <w:rPr>
          <w:i/>
          <w:iCs/>
        </w:rPr>
        <w:t>timeout</w:t>
      </w:r>
      <w:r w:rsidRPr="00482147">
        <w:t>.</w:t>
      </w:r>
    </w:p>
    <w:p w14:paraId="1DDD45FF" w14:textId="77777777" w:rsidR="00482147" w:rsidRPr="00482147" w:rsidRDefault="00482147" w:rsidP="00482147">
      <w:pPr>
        <w:numPr>
          <w:ilvl w:val="0"/>
          <w:numId w:val="13"/>
        </w:numPr>
      </w:pPr>
      <w:r w:rsidRPr="00482147">
        <w:rPr>
          <w:b/>
          <w:bCs/>
        </w:rPr>
        <w:t>Consumo via Código:</w:t>
      </w:r>
      <w:r w:rsidRPr="00482147">
        <w:t xml:space="preserve"> Pode importar o ficheiro </w:t>
      </w:r>
      <w:proofErr w:type="spellStart"/>
      <w:r w:rsidRPr="00482147">
        <w:t>swagger.json</w:t>
      </w:r>
      <w:proofErr w:type="spellEnd"/>
      <w:r w:rsidRPr="00482147">
        <w:t xml:space="preserve"> (geralmente disponível no topo da página do Swagger) para ferramentas como o </w:t>
      </w:r>
      <w:proofErr w:type="spellStart"/>
      <w:r w:rsidRPr="00482147">
        <w:t>Postman</w:t>
      </w:r>
      <w:proofErr w:type="spellEnd"/>
      <w:r w:rsidRPr="00482147">
        <w:t xml:space="preserve"> ou gerar clientes de API automaticamente em diversas linguagens de programação.</w:t>
      </w:r>
    </w:p>
    <w:p w14:paraId="142B20E4" w14:textId="0A28B0D3" w:rsidR="00482147" w:rsidRDefault="008870A3" w:rsidP="008870A3">
      <w:pPr>
        <w:pStyle w:val="Ttulo2"/>
      </w:pPr>
      <w:bookmarkStart w:id="2" w:name="_Toc226277202"/>
      <w:r w:rsidRPr="008870A3">
        <w:t>API do SGS (Sistema Gerenciador de Séries Temporais)</w:t>
      </w:r>
      <w:bookmarkEnd w:id="2"/>
    </w:p>
    <w:p w14:paraId="5391AA78" w14:textId="77777777" w:rsidR="008870A3" w:rsidRPr="008870A3" w:rsidRDefault="008870A3" w:rsidP="008870A3">
      <w:r w:rsidRPr="008870A3">
        <w:t xml:space="preserve">A API do </w:t>
      </w:r>
      <w:r w:rsidRPr="008870A3">
        <w:rPr>
          <w:b/>
          <w:bCs/>
        </w:rPr>
        <w:t>SGS (Sistema Gerenciador de Séries Temporais)</w:t>
      </w:r>
      <w:r w:rsidRPr="008870A3">
        <w:t xml:space="preserve"> é a ferramenta mais tradicional e utilizada para obter dados históricos de indicadores econômicos brasileiros, como a Taxa Selic, IPCA, Câmbio e PIB. Diferente do Portal Olinda, ela foca exclusivamente em séries temporais organizadas por códigos numéricos.</w:t>
      </w:r>
    </w:p>
    <w:p w14:paraId="1645AAD8" w14:textId="77777777" w:rsidR="008870A3" w:rsidRPr="008870A3" w:rsidRDefault="00000000" w:rsidP="008870A3">
      <w:r>
        <w:pict w14:anchorId="6019E20D">
          <v:rect id="_x0000_i1025" style="width:0;height:1.5pt" o:hralign="center" o:hrstd="t" o:hrnoshade="t" o:hr="t" fillcolor="gray" stroked="f"/>
        </w:pict>
      </w:r>
    </w:p>
    <w:p w14:paraId="09B7CD81" w14:textId="77777777" w:rsidR="008870A3" w:rsidRPr="008870A3" w:rsidRDefault="008870A3" w:rsidP="008870A3">
      <w:pPr>
        <w:rPr>
          <w:b/>
          <w:bCs/>
        </w:rPr>
      </w:pPr>
      <w:r w:rsidRPr="008870A3">
        <w:rPr>
          <w:b/>
          <w:bCs/>
        </w:rPr>
        <w:t>1. Estrutura da URL</w:t>
      </w:r>
    </w:p>
    <w:p w14:paraId="6B5387B5" w14:textId="77777777" w:rsidR="008870A3" w:rsidRPr="008870A3" w:rsidRDefault="008870A3" w:rsidP="008870A3">
      <w:r w:rsidRPr="008870A3">
        <w:t xml:space="preserve">O acesso é feito via requisições </w:t>
      </w:r>
      <w:r w:rsidRPr="008870A3">
        <w:rPr>
          <w:b/>
          <w:bCs/>
        </w:rPr>
        <w:t>GET</w:t>
      </w:r>
      <w:r w:rsidRPr="008870A3">
        <w:t xml:space="preserve"> simples para o seguinte endpoint base:</w:t>
      </w:r>
    </w:p>
    <w:p w14:paraId="7E8A0D48" w14:textId="77777777" w:rsidR="008870A3" w:rsidRPr="008870A3" w:rsidRDefault="008870A3" w:rsidP="008870A3">
      <w:r w:rsidRPr="008870A3">
        <w:t>https://api.bcb.gov.br/dados/serie/bcdata.sgs.{codigo_serie}/dados?formato={formato}</w:t>
      </w:r>
    </w:p>
    <w:p w14:paraId="112C7DF8" w14:textId="77777777" w:rsidR="008870A3" w:rsidRPr="008870A3" w:rsidRDefault="008870A3" w:rsidP="008870A3">
      <w:pPr>
        <w:numPr>
          <w:ilvl w:val="0"/>
          <w:numId w:val="14"/>
        </w:numPr>
      </w:pPr>
      <w:r w:rsidRPr="008870A3">
        <w:rPr>
          <w:b/>
          <w:bCs/>
        </w:rPr>
        <w:t>{</w:t>
      </w:r>
      <w:proofErr w:type="spellStart"/>
      <w:r w:rsidRPr="008870A3">
        <w:rPr>
          <w:b/>
          <w:bCs/>
        </w:rPr>
        <w:t>codigo_serie</w:t>
      </w:r>
      <w:proofErr w:type="spellEnd"/>
      <w:r w:rsidRPr="008870A3">
        <w:rPr>
          <w:b/>
          <w:bCs/>
        </w:rPr>
        <w:t>}</w:t>
      </w:r>
      <w:r w:rsidRPr="008870A3">
        <w:t>: O identificador numérico da série (ex: 11 para Selic).</w:t>
      </w:r>
    </w:p>
    <w:p w14:paraId="72E93B7A" w14:textId="77777777" w:rsidR="008870A3" w:rsidRPr="008870A3" w:rsidRDefault="008870A3" w:rsidP="008870A3">
      <w:pPr>
        <w:numPr>
          <w:ilvl w:val="0"/>
          <w:numId w:val="14"/>
        </w:numPr>
      </w:pPr>
      <w:r w:rsidRPr="008870A3">
        <w:rPr>
          <w:b/>
          <w:bCs/>
        </w:rPr>
        <w:t>{formato}</w:t>
      </w:r>
      <w:r w:rsidRPr="008870A3">
        <w:t xml:space="preserve">: Suporta </w:t>
      </w:r>
      <w:proofErr w:type="spellStart"/>
      <w:r w:rsidRPr="008870A3">
        <w:rPr>
          <w:b/>
          <w:bCs/>
        </w:rPr>
        <w:t>json</w:t>
      </w:r>
      <w:proofErr w:type="spellEnd"/>
      <w:r w:rsidRPr="008870A3">
        <w:t xml:space="preserve">, </w:t>
      </w:r>
      <w:proofErr w:type="spellStart"/>
      <w:r w:rsidRPr="008870A3">
        <w:rPr>
          <w:b/>
          <w:bCs/>
        </w:rPr>
        <w:t>csv</w:t>
      </w:r>
      <w:proofErr w:type="spellEnd"/>
      <w:r w:rsidRPr="008870A3">
        <w:t xml:space="preserve"> ou </w:t>
      </w:r>
      <w:proofErr w:type="spellStart"/>
      <w:r w:rsidRPr="008870A3">
        <w:rPr>
          <w:b/>
          <w:bCs/>
        </w:rPr>
        <w:t>xml</w:t>
      </w:r>
      <w:proofErr w:type="spellEnd"/>
      <w:r w:rsidRPr="008870A3">
        <w:t>.</w:t>
      </w:r>
    </w:p>
    <w:p w14:paraId="789BB3D9" w14:textId="77777777" w:rsidR="008870A3" w:rsidRPr="008870A3" w:rsidRDefault="008870A3" w:rsidP="008870A3">
      <w:pPr>
        <w:rPr>
          <w:b/>
          <w:bCs/>
        </w:rPr>
      </w:pPr>
      <w:r w:rsidRPr="008870A3">
        <w:rPr>
          <w:b/>
          <w:bCs/>
        </w:rPr>
        <w:t>2. Como localizar o Código da Série</w:t>
      </w:r>
    </w:p>
    <w:p w14:paraId="084F87D8" w14:textId="77777777" w:rsidR="008870A3" w:rsidRPr="008870A3" w:rsidRDefault="008870A3" w:rsidP="008870A3">
      <w:r w:rsidRPr="008870A3">
        <w:t>O maior desafio é identificar o ID correto da informação. Para isso:</w:t>
      </w:r>
    </w:p>
    <w:p w14:paraId="6E1B0E42" w14:textId="77777777" w:rsidR="008870A3" w:rsidRPr="008870A3" w:rsidRDefault="008870A3" w:rsidP="008870A3">
      <w:pPr>
        <w:numPr>
          <w:ilvl w:val="0"/>
          <w:numId w:val="15"/>
        </w:numPr>
      </w:pPr>
      <w:r w:rsidRPr="008870A3">
        <w:lastRenderedPageBreak/>
        <w:t xml:space="preserve">Acesse o </w:t>
      </w:r>
      <w:hyperlink r:id="rId13" w:tgtFrame="_blank" w:history="1">
        <w:r w:rsidRPr="008870A3">
          <w:rPr>
            <w:rStyle w:val="Hyperlink"/>
          </w:rPr>
          <w:t>Portal Público do SGS</w:t>
        </w:r>
      </w:hyperlink>
      <w:r w:rsidRPr="008870A3">
        <w:t>.</w:t>
      </w:r>
    </w:p>
    <w:p w14:paraId="1EFEDAF0" w14:textId="77777777" w:rsidR="008870A3" w:rsidRPr="008870A3" w:rsidRDefault="008870A3" w:rsidP="008870A3">
      <w:pPr>
        <w:numPr>
          <w:ilvl w:val="0"/>
          <w:numId w:val="15"/>
        </w:numPr>
      </w:pPr>
      <w:r w:rsidRPr="008870A3">
        <w:t>Utilize o campo de busca ou navegue pelas categorias (ex: Economia e Finanças &gt; Preços).</w:t>
      </w:r>
    </w:p>
    <w:p w14:paraId="3221DE76" w14:textId="77777777" w:rsidR="008870A3" w:rsidRPr="008870A3" w:rsidRDefault="008870A3" w:rsidP="008870A3">
      <w:pPr>
        <w:numPr>
          <w:ilvl w:val="0"/>
          <w:numId w:val="15"/>
        </w:numPr>
      </w:pPr>
      <w:r w:rsidRPr="008870A3">
        <w:t xml:space="preserve">O código aparecerá na coluna </w:t>
      </w:r>
      <w:r w:rsidRPr="008870A3">
        <w:rPr>
          <w:b/>
          <w:bCs/>
        </w:rPr>
        <w:t>"Código"</w:t>
      </w:r>
      <w:r w:rsidRPr="008870A3">
        <w:t xml:space="preserve"> ao lado do nome da série.</w:t>
      </w:r>
    </w:p>
    <w:p w14:paraId="58603453" w14:textId="77777777" w:rsidR="008870A3" w:rsidRPr="008870A3" w:rsidRDefault="008870A3" w:rsidP="008870A3">
      <w:pPr>
        <w:rPr>
          <w:b/>
          <w:bCs/>
        </w:rPr>
      </w:pPr>
      <w:r w:rsidRPr="008870A3">
        <w:rPr>
          <w:b/>
          <w:bCs/>
        </w:rPr>
        <w:t>3. Exemplos Práticos</w:t>
      </w:r>
    </w:p>
    <w:p w14:paraId="7DC43DB9" w14:textId="77777777" w:rsidR="008870A3" w:rsidRPr="008870A3" w:rsidRDefault="008870A3" w:rsidP="008870A3">
      <w:r w:rsidRPr="008870A3">
        <w:t>Abaixo, os links diretos para as séries mais consultadas no formato JSON:</w:t>
      </w:r>
    </w:p>
    <w:tbl>
      <w:tblPr>
        <w:tblW w:w="0" w:type="auto"/>
        <w:tblCellSpacing w:w="15" w:type="dxa"/>
        <w:tblCellMar>
          <w:left w:w="0" w:type="dxa"/>
          <w:right w:w="0" w:type="dxa"/>
        </w:tblCellMar>
        <w:tblLook w:val="04A0" w:firstRow="1" w:lastRow="0" w:firstColumn="1" w:lastColumn="0" w:noHBand="0" w:noVBand="1"/>
      </w:tblPr>
      <w:tblGrid>
        <w:gridCol w:w="3759"/>
        <w:gridCol w:w="1190"/>
        <w:gridCol w:w="1625"/>
      </w:tblGrid>
      <w:tr w:rsidR="008870A3" w:rsidRPr="008870A3" w14:paraId="3AB298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80DFC9" w14:textId="77777777" w:rsidR="008870A3" w:rsidRPr="008870A3" w:rsidRDefault="008870A3" w:rsidP="008870A3">
            <w:r w:rsidRPr="008870A3">
              <w:rPr>
                <w:b/>
                <w:bCs/>
              </w:rPr>
              <w:t>Indicador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60C58" w14:textId="77777777" w:rsidR="008870A3" w:rsidRPr="008870A3" w:rsidRDefault="008870A3" w:rsidP="008870A3">
            <w:r w:rsidRPr="008870A3">
              <w:rPr>
                <w:b/>
                <w:bCs/>
              </w:rPr>
              <w:t>Código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E45C38" w14:textId="77777777" w:rsidR="008870A3" w:rsidRPr="008870A3" w:rsidRDefault="008870A3" w:rsidP="008870A3">
            <w:r w:rsidRPr="008870A3">
              <w:rPr>
                <w:b/>
                <w:bCs/>
              </w:rPr>
              <w:t>Link da API</w:t>
            </w:r>
          </w:p>
        </w:tc>
      </w:tr>
      <w:tr w:rsidR="008870A3" w:rsidRPr="008870A3" w14:paraId="1122C5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E5D65" w14:textId="77777777" w:rsidR="008870A3" w:rsidRPr="008870A3" w:rsidRDefault="008870A3" w:rsidP="008870A3">
            <w:r w:rsidRPr="008870A3">
              <w:rPr>
                <w:b/>
                <w:bCs/>
              </w:rPr>
              <w:t>Selic (Taxa acumulada)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1D6B1" w14:textId="77777777" w:rsidR="008870A3" w:rsidRPr="008870A3" w:rsidRDefault="008870A3" w:rsidP="008870A3">
            <w:r w:rsidRPr="008870A3">
              <w:t>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60676" w14:textId="77777777" w:rsidR="008870A3" w:rsidRPr="008870A3" w:rsidRDefault="008870A3" w:rsidP="008870A3">
            <w:hyperlink r:id="rId14" w:tgtFrame="_blank" w:history="1">
              <w:r w:rsidRPr="008870A3">
                <w:rPr>
                  <w:rStyle w:val="Hyperlink"/>
                </w:rPr>
                <w:t>Acessar</w:t>
              </w:r>
            </w:hyperlink>
          </w:p>
        </w:tc>
      </w:tr>
      <w:tr w:rsidR="008870A3" w:rsidRPr="008870A3" w14:paraId="6BF4161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0415D6" w14:textId="77777777" w:rsidR="008870A3" w:rsidRPr="008870A3" w:rsidRDefault="008870A3" w:rsidP="008870A3">
            <w:r w:rsidRPr="008870A3">
              <w:rPr>
                <w:b/>
                <w:bCs/>
              </w:rPr>
              <w:t>IPCA (Mensal)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6B1F8" w14:textId="77777777" w:rsidR="008870A3" w:rsidRPr="008870A3" w:rsidRDefault="008870A3" w:rsidP="008870A3">
            <w:r w:rsidRPr="008870A3">
              <w:t>433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6616B" w14:textId="77777777" w:rsidR="008870A3" w:rsidRPr="008870A3" w:rsidRDefault="008870A3" w:rsidP="008870A3">
            <w:hyperlink r:id="rId15" w:tgtFrame="_blank" w:history="1">
              <w:r w:rsidRPr="008870A3">
                <w:rPr>
                  <w:rStyle w:val="Hyperlink"/>
                </w:rPr>
                <w:t>Acessar</w:t>
              </w:r>
            </w:hyperlink>
          </w:p>
        </w:tc>
      </w:tr>
      <w:tr w:rsidR="008870A3" w:rsidRPr="008870A3" w14:paraId="694590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016B59" w14:textId="77777777" w:rsidR="008870A3" w:rsidRPr="008870A3" w:rsidRDefault="008870A3" w:rsidP="008870A3">
            <w:r w:rsidRPr="008870A3">
              <w:rPr>
                <w:b/>
                <w:bCs/>
              </w:rPr>
              <w:t>Dólar PTAX (Venda)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7FDEEA" w14:textId="77777777" w:rsidR="008870A3" w:rsidRPr="008870A3" w:rsidRDefault="008870A3" w:rsidP="008870A3">
            <w:r w:rsidRPr="008870A3">
              <w:t>10813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7AFF2" w14:textId="77777777" w:rsidR="008870A3" w:rsidRPr="008870A3" w:rsidRDefault="008870A3" w:rsidP="008870A3">
            <w:hyperlink r:id="rId16" w:tgtFrame="_blank" w:history="1">
              <w:r w:rsidRPr="008870A3">
                <w:rPr>
                  <w:rStyle w:val="Hyperlink"/>
                </w:rPr>
                <w:t>Acessar</w:t>
              </w:r>
            </w:hyperlink>
          </w:p>
        </w:tc>
      </w:tr>
      <w:tr w:rsidR="008870A3" w:rsidRPr="008870A3" w14:paraId="2550E0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D224E1" w14:textId="77777777" w:rsidR="008870A3" w:rsidRPr="008870A3" w:rsidRDefault="008870A3" w:rsidP="008870A3">
            <w:r w:rsidRPr="008870A3">
              <w:rPr>
                <w:b/>
                <w:bCs/>
              </w:rPr>
              <w:t>PIB Mensal (Valores correntes)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D9BFD" w14:textId="77777777" w:rsidR="008870A3" w:rsidRPr="008870A3" w:rsidRDefault="008870A3" w:rsidP="008870A3">
            <w:r w:rsidRPr="008870A3">
              <w:t>4380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600FF" w14:textId="77777777" w:rsidR="008870A3" w:rsidRPr="008870A3" w:rsidRDefault="008870A3" w:rsidP="008870A3">
            <w:hyperlink r:id="rId17" w:tgtFrame="_blank" w:history="1">
              <w:r w:rsidRPr="008870A3">
                <w:rPr>
                  <w:rStyle w:val="Hyperlink"/>
                </w:rPr>
                <w:t>Acessar</w:t>
              </w:r>
            </w:hyperlink>
          </w:p>
        </w:tc>
      </w:tr>
    </w:tbl>
    <w:p w14:paraId="2AB0FD8A" w14:textId="77777777" w:rsidR="008870A3" w:rsidRPr="008870A3" w:rsidRDefault="008870A3" w:rsidP="008870A3">
      <w:pPr>
        <w:rPr>
          <w:b/>
          <w:bCs/>
        </w:rPr>
      </w:pPr>
      <w:r w:rsidRPr="008870A3">
        <w:rPr>
          <w:b/>
          <w:bCs/>
        </w:rPr>
        <w:t>4. Parâmetros de Filtro (Data)</w:t>
      </w:r>
    </w:p>
    <w:p w14:paraId="62FB594B" w14:textId="77777777" w:rsidR="008870A3" w:rsidRPr="008870A3" w:rsidRDefault="008870A3" w:rsidP="008870A3">
      <w:r w:rsidRPr="008870A3">
        <w:t xml:space="preserve">Para evitar o download de todo o </w:t>
      </w:r>
      <w:proofErr w:type="gramStart"/>
      <w:r w:rsidRPr="008870A3">
        <w:t>histórico</w:t>
      </w:r>
      <w:proofErr w:type="gramEnd"/>
      <w:r w:rsidRPr="008870A3">
        <w:t xml:space="preserve"> </w:t>
      </w:r>
      <w:proofErr w:type="spellStart"/>
      <w:r w:rsidRPr="008870A3">
        <w:t>histórico</w:t>
      </w:r>
      <w:proofErr w:type="spellEnd"/>
      <w:r w:rsidRPr="008870A3">
        <w:t xml:space="preserve"> (que pode ser volumoso), você deve filtrar por período usando os parâmetros:</w:t>
      </w:r>
    </w:p>
    <w:p w14:paraId="5F9D7AFF" w14:textId="77777777" w:rsidR="008870A3" w:rsidRPr="008870A3" w:rsidRDefault="008870A3" w:rsidP="008870A3">
      <w:pPr>
        <w:numPr>
          <w:ilvl w:val="0"/>
          <w:numId w:val="16"/>
        </w:numPr>
      </w:pPr>
      <w:proofErr w:type="spellStart"/>
      <w:r w:rsidRPr="008870A3">
        <w:rPr>
          <w:b/>
          <w:bCs/>
        </w:rPr>
        <w:t>dataInicial</w:t>
      </w:r>
      <w:proofErr w:type="spellEnd"/>
      <w:r w:rsidRPr="008870A3">
        <w:t xml:space="preserve">: Formato </w:t>
      </w:r>
      <w:proofErr w:type="spellStart"/>
      <w:r w:rsidRPr="008870A3">
        <w:t>dd</w:t>
      </w:r>
      <w:proofErr w:type="spellEnd"/>
      <w:r w:rsidRPr="008870A3">
        <w:t>/MM/</w:t>
      </w:r>
      <w:proofErr w:type="spellStart"/>
      <w:r w:rsidRPr="008870A3">
        <w:t>aaaa</w:t>
      </w:r>
      <w:proofErr w:type="spellEnd"/>
    </w:p>
    <w:p w14:paraId="37845FEE" w14:textId="77777777" w:rsidR="008870A3" w:rsidRPr="008870A3" w:rsidRDefault="008870A3" w:rsidP="008870A3">
      <w:pPr>
        <w:numPr>
          <w:ilvl w:val="0"/>
          <w:numId w:val="16"/>
        </w:numPr>
      </w:pPr>
      <w:proofErr w:type="spellStart"/>
      <w:r w:rsidRPr="008870A3">
        <w:rPr>
          <w:b/>
          <w:bCs/>
        </w:rPr>
        <w:t>dataFinal</w:t>
      </w:r>
      <w:proofErr w:type="spellEnd"/>
      <w:r w:rsidRPr="008870A3">
        <w:t xml:space="preserve">: Formato </w:t>
      </w:r>
      <w:proofErr w:type="spellStart"/>
      <w:r w:rsidRPr="008870A3">
        <w:t>dd</w:t>
      </w:r>
      <w:proofErr w:type="spellEnd"/>
      <w:r w:rsidRPr="008870A3">
        <w:t>/MM/</w:t>
      </w:r>
      <w:proofErr w:type="spellStart"/>
      <w:r w:rsidRPr="008870A3">
        <w:t>aaaa</w:t>
      </w:r>
      <w:proofErr w:type="spellEnd"/>
    </w:p>
    <w:p w14:paraId="6C60F863" w14:textId="77777777" w:rsidR="008870A3" w:rsidRPr="008870A3" w:rsidRDefault="008870A3" w:rsidP="008870A3">
      <w:r w:rsidRPr="008870A3">
        <w:rPr>
          <w:b/>
          <w:bCs/>
        </w:rPr>
        <w:t>Exemplo de consulta para Selic no ano de 2024:</w:t>
      </w:r>
    </w:p>
    <w:p w14:paraId="5F25E061" w14:textId="77777777" w:rsidR="008870A3" w:rsidRPr="008870A3" w:rsidRDefault="008870A3" w:rsidP="008870A3">
      <w:r w:rsidRPr="008870A3">
        <w:t>https://api.bcb.gov.br/dados/serie/bcdata.sgs.11/dados?formato=json&amp;dataInicial=01/01/2024&amp;dataFinal=31/12/2024</w:t>
      </w:r>
    </w:p>
    <w:p w14:paraId="4B1DD12A" w14:textId="77777777" w:rsidR="008870A3" w:rsidRPr="008870A3" w:rsidRDefault="008870A3" w:rsidP="008870A3">
      <w:pPr>
        <w:rPr>
          <w:b/>
          <w:bCs/>
        </w:rPr>
      </w:pPr>
      <w:r w:rsidRPr="008870A3">
        <w:rPr>
          <w:b/>
          <w:bCs/>
        </w:rPr>
        <w:t>5. Métodos de Consumo</w:t>
      </w:r>
    </w:p>
    <w:p w14:paraId="51EE0FA0" w14:textId="77777777" w:rsidR="008870A3" w:rsidRPr="008870A3" w:rsidRDefault="008870A3" w:rsidP="008870A3">
      <w:r w:rsidRPr="008870A3">
        <w:t>Como a API não exige autenticação (API Key), a integração é imediata:</w:t>
      </w:r>
    </w:p>
    <w:p w14:paraId="34DA3F06" w14:textId="77777777" w:rsidR="008870A3" w:rsidRPr="008870A3" w:rsidRDefault="008870A3" w:rsidP="008870A3">
      <w:pPr>
        <w:numPr>
          <w:ilvl w:val="0"/>
          <w:numId w:val="17"/>
        </w:numPr>
      </w:pPr>
      <w:r w:rsidRPr="008870A3">
        <w:rPr>
          <w:b/>
          <w:bCs/>
        </w:rPr>
        <w:t>Excel / Power BI:</w:t>
      </w:r>
      <w:r w:rsidRPr="008870A3">
        <w:t xml:space="preserve"> Vá em "Obter Dados" -&gt; "Da Web" e cole a URL configurada.</w:t>
      </w:r>
    </w:p>
    <w:p w14:paraId="33B0911D" w14:textId="77777777" w:rsidR="008870A3" w:rsidRPr="008870A3" w:rsidRDefault="008870A3" w:rsidP="008870A3">
      <w:pPr>
        <w:numPr>
          <w:ilvl w:val="0"/>
          <w:numId w:val="17"/>
        </w:numPr>
      </w:pPr>
      <w:r w:rsidRPr="008870A3">
        <w:rPr>
          <w:b/>
          <w:bCs/>
        </w:rPr>
        <w:t>Python:</w:t>
      </w:r>
      <w:r w:rsidRPr="008870A3">
        <w:t xml:space="preserve"> Utilize a biblioteca pandas para converter o JSON diretamente em um </w:t>
      </w:r>
      <w:proofErr w:type="spellStart"/>
      <w:r w:rsidRPr="008870A3">
        <w:t>DataFrame</w:t>
      </w:r>
      <w:proofErr w:type="spellEnd"/>
      <w:r w:rsidRPr="008870A3">
        <w:t>:</w:t>
      </w:r>
    </w:p>
    <w:p w14:paraId="17BBC766" w14:textId="77777777" w:rsidR="008870A3" w:rsidRPr="008870A3" w:rsidRDefault="008870A3" w:rsidP="00582885">
      <w:pPr>
        <w:pStyle w:val="cdigofonte"/>
      </w:pPr>
      <w:r w:rsidRPr="008870A3">
        <w:t>Python</w:t>
      </w:r>
    </w:p>
    <w:p w14:paraId="19DD60EF" w14:textId="77777777" w:rsidR="008870A3" w:rsidRPr="008870A3" w:rsidRDefault="008870A3" w:rsidP="00582885">
      <w:pPr>
        <w:pStyle w:val="cdigofonte"/>
      </w:pPr>
      <w:r w:rsidRPr="008870A3">
        <w:t>import pandas as pd</w:t>
      </w:r>
    </w:p>
    <w:p w14:paraId="5CDC723C" w14:textId="77777777" w:rsidR="008870A3" w:rsidRPr="008870A3" w:rsidRDefault="008870A3" w:rsidP="00582885">
      <w:pPr>
        <w:pStyle w:val="cdigofonte"/>
      </w:pPr>
      <w:proofErr w:type="spellStart"/>
      <w:r w:rsidRPr="008870A3">
        <w:t>url</w:t>
      </w:r>
      <w:proofErr w:type="spellEnd"/>
      <w:r w:rsidRPr="008870A3">
        <w:t xml:space="preserve"> = "https://api.bcb.gov.br/dados/serie/bcdata.sgs.11/dados?formato=json"</w:t>
      </w:r>
    </w:p>
    <w:p w14:paraId="10175798" w14:textId="77777777" w:rsidR="008870A3" w:rsidRPr="008870A3" w:rsidRDefault="008870A3" w:rsidP="00582885">
      <w:pPr>
        <w:pStyle w:val="cdigofonte"/>
      </w:pPr>
      <w:proofErr w:type="spellStart"/>
      <w:r w:rsidRPr="008870A3">
        <w:t>df</w:t>
      </w:r>
      <w:proofErr w:type="spellEnd"/>
      <w:r w:rsidRPr="008870A3">
        <w:t xml:space="preserve"> = </w:t>
      </w:r>
      <w:proofErr w:type="spellStart"/>
      <w:proofErr w:type="gramStart"/>
      <w:r w:rsidRPr="008870A3">
        <w:t>pd.read</w:t>
      </w:r>
      <w:proofErr w:type="gramEnd"/>
      <w:r w:rsidRPr="008870A3">
        <w:t>_json</w:t>
      </w:r>
      <w:proofErr w:type="spellEnd"/>
      <w:r w:rsidRPr="008870A3">
        <w:t>(</w:t>
      </w:r>
      <w:proofErr w:type="spellStart"/>
      <w:r w:rsidRPr="008870A3">
        <w:t>url</w:t>
      </w:r>
      <w:proofErr w:type="spellEnd"/>
      <w:r w:rsidRPr="008870A3">
        <w:t>)</w:t>
      </w:r>
    </w:p>
    <w:p w14:paraId="6A8815FE" w14:textId="77777777" w:rsidR="008870A3" w:rsidRPr="008870A3" w:rsidRDefault="008870A3" w:rsidP="00582885">
      <w:pPr>
        <w:pStyle w:val="cdigofonte"/>
      </w:pPr>
      <w:proofErr w:type="spellStart"/>
      <w:r w:rsidRPr="008870A3">
        <w:rPr>
          <w:bCs/>
        </w:rPr>
        <w:t>cURL</w:t>
      </w:r>
      <w:proofErr w:type="spellEnd"/>
      <w:r w:rsidRPr="008870A3">
        <w:rPr>
          <w:bCs/>
        </w:rPr>
        <w:t>:</w:t>
      </w:r>
    </w:p>
    <w:p w14:paraId="01C09ED3" w14:textId="77777777" w:rsidR="008870A3" w:rsidRPr="008870A3" w:rsidRDefault="008870A3" w:rsidP="00582885">
      <w:pPr>
        <w:pStyle w:val="cdigofonte"/>
      </w:pPr>
      <w:r w:rsidRPr="008870A3">
        <w:t>Bash</w:t>
      </w:r>
    </w:p>
    <w:p w14:paraId="5599A731" w14:textId="77777777" w:rsidR="008870A3" w:rsidRPr="008870A3" w:rsidRDefault="008870A3" w:rsidP="00582885">
      <w:pPr>
        <w:pStyle w:val="cdigofonte"/>
      </w:pPr>
      <w:r w:rsidRPr="008870A3">
        <w:t>curl -X GET "https://api.bcb.gov.br/dados/serie/bcdata.sgs.11/dados?formato=json"</w:t>
      </w:r>
    </w:p>
    <w:p w14:paraId="02AFF8E5" w14:textId="77777777" w:rsidR="008870A3" w:rsidRPr="008870A3" w:rsidRDefault="00000000" w:rsidP="008870A3">
      <w:r>
        <w:pict w14:anchorId="5C01FE9D">
          <v:rect id="_x0000_i1026" style="width:0;height:1.5pt" o:hralign="center" o:hrstd="t" o:hrnoshade="t" o:hr="t" fillcolor="gray" stroked="f"/>
        </w:pict>
      </w:r>
    </w:p>
    <w:p w14:paraId="33EC1780" w14:textId="77777777" w:rsidR="008870A3" w:rsidRPr="008870A3" w:rsidRDefault="008870A3" w:rsidP="008870A3">
      <w:r w:rsidRPr="008870A3">
        <w:rPr>
          <w:b/>
          <w:bCs/>
        </w:rPr>
        <w:lastRenderedPageBreak/>
        <w:t>Importante:</w:t>
      </w:r>
      <w:r w:rsidRPr="008870A3">
        <w:t xml:space="preserve"> A API do SGS retorna os dados com o campo data (em string) e valor. Note que, no formato JSON, o valor é retornado como string para preservar a precisão decimal, sendo necessária a conversão para </w:t>
      </w:r>
      <w:proofErr w:type="spellStart"/>
      <w:r w:rsidRPr="008870A3">
        <w:rPr>
          <w:i/>
          <w:iCs/>
        </w:rPr>
        <w:t>float</w:t>
      </w:r>
      <w:proofErr w:type="spellEnd"/>
      <w:r w:rsidRPr="008870A3">
        <w:t xml:space="preserve"> no seu sistema de análise.</w:t>
      </w:r>
    </w:p>
    <w:p w14:paraId="72F054E2" w14:textId="0E8B1DCF" w:rsidR="008870A3" w:rsidRDefault="002153B2" w:rsidP="002153B2">
      <w:pPr>
        <w:pStyle w:val="Ttulo2"/>
      </w:pPr>
      <w:bookmarkStart w:id="3" w:name="_Toc226277203"/>
      <w:r w:rsidRPr="002153B2">
        <w:t xml:space="preserve">Dados Abertos do Sistema Financeiro (Open </w:t>
      </w:r>
      <w:proofErr w:type="spellStart"/>
      <w:r w:rsidRPr="002153B2">
        <w:t>Finance</w:t>
      </w:r>
      <w:proofErr w:type="spellEnd"/>
      <w:r w:rsidRPr="002153B2">
        <w:t>)</w:t>
      </w:r>
      <w:bookmarkEnd w:id="3"/>
    </w:p>
    <w:p w14:paraId="2BFCC09A" w14:textId="48CAEED0" w:rsidR="002153B2" w:rsidRDefault="002153B2" w:rsidP="002153B2">
      <w:hyperlink r:id="rId18" w:history="1">
        <w:r w:rsidRPr="00C8566D">
          <w:rPr>
            <w:rStyle w:val="Hyperlink"/>
          </w:rPr>
          <w:t>https://www.bcb.gov.br/estabilidadefinanceira/dadosabertossfn</w:t>
        </w:r>
      </w:hyperlink>
    </w:p>
    <w:p w14:paraId="25F5FA01" w14:textId="77777777" w:rsidR="002153B2" w:rsidRPr="002153B2" w:rsidRDefault="002153B2" w:rsidP="002153B2">
      <w:r w:rsidRPr="002153B2">
        <w:t>Instruções para informação do endereço eletrônico dos catálogos de dados abertos</w:t>
      </w:r>
    </w:p>
    <w:p w14:paraId="6884BBA6" w14:textId="77777777" w:rsidR="002153B2" w:rsidRPr="002153B2" w:rsidRDefault="002153B2" w:rsidP="002153B2">
      <w:r w:rsidRPr="002153B2">
        <w:t>O endereço do catálogo de dados abertos de cada instituição deve ser informado no </w:t>
      </w:r>
      <w:r w:rsidRPr="002153B2">
        <w:rPr>
          <w:i/>
          <w:iCs/>
        </w:rPr>
        <w:t>Módulo de Regulação Digital</w:t>
      </w:r>
      <w:r w:rsidRPr="002153B2">
        <w:t> da plataforma Olinda do BC conforme indicado a seguir:</w:t>
      </w:r>
    </w:p>
    <w:p w14:paraId="471FAD7D" w14:textId="77777777" w:rsidR="002153B2" w:rsidRPr="002153B2" w:rsidRDefault="002153B2" w:rsidP="002153B2">
      <w:pPr>
        <w:numPr>
          <w:ilvl w:val="0"/>
          <w:numId w:val="18"/>
        </w:numPr>
      </w:pPr>
      <w:r w:rsidRPr="002153B2">
        <w:t>Ambiente de Homologação: </w:t>
      </w:r>
      <w:hyperlink r:id="rId19" w:tgtFrame="_blank" w:history="1">
        <w:r w:rsidRPr="002153B2">
          <w:rPr>
            <w:rStyle w:val="Hyperlink"/>
          </w:rPr>
          <w:t>https://www9.bcb.gov.br/dasfn.open_in_new</w:t>
        </w:r>
      </w:hyperlink>
    </w:p>
    <w:p w14:paraId="254F7A9D" w14:textId="77777777" w:rsidR="002153B2" w:rsidRPr="002153B2" w:rsidRDefault="002153B2" w:rsidP="002153B2">
      <w:pPr>
        <w:numPr>
          <w:ilvl w:val="0"/>
          <w:numId w:val="18"/>
        </w:numPr>
      </w:pPr>
      <w:r w:rsidRPr="002153B2">
        <w:t>Ambiente de Produção: </w:t>
      </w:r>
      <w:hyperlink r:id="rId20" w:tgtFrame="_blank" w:history="1">
        <w:r w:rsidRPr="002153B2">
          <w:rPr>
            <w:rStyle w:val="Hyperlink"/>
          </w:rPr>
          <w:t>https://www3.bcb.gov.br/dasfn.open_in_new</w:t>
        </w:r>
      </w:hyperlink>
    </w:p>
    <w:p w14:paraId="361001EE" w14:textId="6C38C1EF" w:rsidR="002153B2" w:rsidRDefault="002153B2" w:rsidP="002153B2">
      <w:pPr>
        <w:pStyle w:val="Ttulo2"/>
      </w:pPr>
      <w:bookmarkStart w:id="4" w:name="_Toc226277204"/>
      <w:r w:rsidRPr="002153B2">
        <w:t>API do Próprio Portal (CKAN API)</w:t>
      </w:r>
      <w:bookmarkEnd w:id="4"/>
    </w:p>
    <w:p w14:paraId="5522E9DF" w14:textId="77777777" w:rsidR="002153B2" w:rsidRPr="002153B2" w:rsidRDefault="002153B2" w:rsidP="002153B2">
      <w:r w:rsidRPr="002153B2">
        <w:t xml:space="preserve">O portal de Dados Abertos do Banco Central utiliza o </w:t>
      </w:r>
      <w:r w:rsidRPr="002153B2">
        <w:rPr>
          <w:b/>
          <w:bCs/>
        </w:rPr>
        <w:t>CKAN</w:t>
      </w:r>
      <w:r w:rsidRPr="002153B2">
        <w:t xml:space="preserve"> (</w:t>
      </w:r>
      <w:proofErr w:type="spellStart"/>
      <w:r w:rsidRPr="002153B2">
        <w:t>Comprehensive</w:t>
      </w:r>
      <w:proofErr w:type="spellEnd"/>
      <w:r w:rsidRPr="002153B2">
        <w:t xml:space="preserve"> Knowledge </w:t>
      </w:r>
      <w:proofErr w:type="spellStart"/>
      <w:r w:rsidRPr="002153B2">
        <w:t>Archive</w:t>
      </w:r>
      <w:proofErr w:type="spellEnd"/>
      <w:r w:rsidRPr="002153B2">
        <w:t xml:space="preserve"> Network), que é o padrão mundial para portais de dados governamentais. A </w:t>
      </w:r>
      <w:r w:rsidRPr="002153B2">
        <w:rPr>
          <w:b/>
          <w:bCs/>
        </w:rPr>
        <w:t>CKAN Action API</w:t>
      </w:r>
      <w:r w:rsidRPr="002153B2">
        <w:t xml:space="preserve"> é uma API RPC (Remote Procedure </w:t>
      </w:r>
      <w:proofErr w:type="spellStart"/>
      <w:r w:rsidRPr="002153B2">
        <w:t>Call</w:t>
      </w:r>
      <w:proofErr w:type="spellEnd"/>
      <w:r w:rsidRPr="002153B2">
        <w:t>) potente que permite consultar metadados, listar pacotes e até pesquisar dentro dos recursos.</w:t>
      </w:r>
    </w:p>
    <w:p w14:paraId="37730546" w14:textId="77777777" w:rsidR="002153B2" w:rsidRPr="002153B2" w:rsidRDefault="002153B2" w:rsidP="002153B2">
      <w:r w:rsidRPr="002153B2">
        <w:t>Aqui está o guia técnico para acessar essas especificações e utilizá-las:</w:t>
      </w:r>
    </w:p>
    <w:p w14:paraId="529E3288" w14:textId="77777777" w:rsidR="002153B2" w:rsidRPr="002153B2" w:rsidRDefault="002153B2" w:rsidP="002153B2">
      <w:pPr>
        <w:rPr>
          <w:b/>
          <w:bCs/>
        </w:rPr>
      </w:pPr>
      <w:r w:rsidRPr="002153B2">
        <w:rPr>
          <w:b/>
          <w:bCs/>
        </w:rPr>
        <w:t>1. Endpoint Base da API</w:t>
      </w:r>
    </w:p>
    <w:p w14:paraId="1A057F06" w14:textId="77777777" w:rsidR="002153B2" w:rsidRPr="002153B2" w:rsidRDefault="002153B2" w:rsidP="002153B2">
      <w:r w:rsidRPr="002153B2">
        <w:t>Para o portal do BCB, o ponto de entrada da versão 3 da API (a mais atual e recomendada) é:</w:t>
      </w:r>
    </w:p>
    <w:p w14:paraId="5FE6C712" w14:textId="77777777" w:rsidR="002153B2" w:rsidRPr="002153B2" w:rsidRDefault="002153B2" w:rsidP="002153B2">
      <w:r w:rsidRPr="002153B2">
        <w:t>https://dadosabertos.bcb.gov.br/api/3/action/</w:t>
      </w:r>
    </w:p>
    <w:p w14:paraId="336FD8BA" w14:textId="77777777" w:rsidR="002153B2" w:rsidRPr="002153B2" w:rsidRDefault="002153B2" w:rsidP="002153B2">
      <w:pPr>
        <w:rPr>
          <w:b/>
          <w:bCs/>
        </w:rPr>
      </w:pPr>
      <w:r w:rsidRPr="002153B2">
        <w:rPr>
          <w:b/>
          <w:bCs/>
        </w:rPr>
        <w:t>2. Documentação Técnica Oficial</w:t>
      </w:r>
    </w:p>
    <w:p w14:paraId="64DA3395" w14:textId="77777777" w:rsidR="002153B2" w:rsidRPr="002153B2" w:rsidRDefault="002153B2" w:rsidP="002153B2">
      <w:r w:rsidRPr="002153B2">
        <w:t>Como o BCB utiliza a implementação padrão do CKAN, a documentação técnica completa e detalhada das funções (</w:t>
      </w:r>
      <w:proofErr w:type="spellStart"/>
      <w:r w:rsidRPr="002153B2">
        <w:t>actions</w:t>
      </w:r>
      <w:proofErr w:type="spellEnd"/>
      <w:r w:rsidRPr="002153B2">
        <w:t xml:space="preserve">), </w:t>
      </w:r>
      <w:proofErr w:type="gramStart"/>
      <w:r w:rsidRPr="002153B2">
        <w:t>parâmetros e formatos de resposta pode</w:t>
      </w:r>
      <w:proofErr w:type="gramEnd"/>
      <w:r w:rsidRPr="002153B2">
        <w:t xml:space="preserve"> ser encontrada no site oficial do projeto:</w:t>
      </w:r>
    </w:p>
    <w:p w14:paraId="21F9B711" w14:textId="77777777" w:rsidR="002153B2" w:rsidRPr="002153B2" w:rsidRDefault="002153B2" w:rsidP="002153B2">
      <w:pPr>
        <w:numPr>
          <w:ilvl w:val="0"/>
          <w:numId w:val="19"/>
        </w:numPr>
      </w:pPr>
      <w:r w:rsidRPr="002153B2">
        <w:rPr>
          <w:b/>
          <w:bCs/>
        </w:rPr>
        <w:t>Documentação da API CKAN:</w:t>
      </w:r>
      <w:r w:rsidRPr="002153B2">
        <w:t xml:space="preserve"> </w:t>
      </w:r>
      <w:hyperlink r:id="rId21" w:tgtFrame="_blank" w:history="1">
        <w:r w:rsidRPr="002153B2">
          <w:rPr>
            <w:rStyle w:val="Hyperlink"/>
          </w:rPr>
          <w:t>docs.ckan.org/en/</w:t>
        </w:r>
        <w:proofErr w:type="spellStart"/>
        <w:r w:rsidRPr="002153B2">
          <w:rPr>
            <w:rStyle w:val="Hyperlink"/>
          </w:rPr>
          <w:t>latest</w:t>
        </w:r>
        <w:proofErr w:type="spellEnd"/>
        <w:r w:rsidRPr="002153B2">
          <w:rPr>
            <w:rStyle w:val="Hyperlink"/>
          </w:rPr>
          <w:t>/api/index.html</w:t>
        </w:r>
      </w:hyperlink>
    </w:p>
    <w:p w14:paraId="03F0DC26" w14:textId="77777777" w:rsidR="002153B2" w:rsidRPr="002153B2" w:rsidRDefault="00000000" w:rsidP="002153B2">
      <w:r>
        <w:pict w14:anchorId="7BB86FC2">
          <v:rect id="_x0000_i1027" style="width:0;height:1.5pt" o:hralign="center" o:hrstd="t" o:hrnoshade="t" o:hr="t" fillcolor="gray" stroked="f"/>
        </w:pict>
      </w:r>
    </w:p>
    <w:p w14:paraId="4A3A5088" w14:textId="77777777" w:rsidR="002153B2" w:rsidRPr="002153B2" w:rsidRDefault="002153B2" w:rsidP="002153B2">
      <w:pPr>
        <w:rPr>
          <w:b/>
          <w:bCs/>
        </w:rPr>
      </w:pPr>
      <w:r w:rsidRPr="002153B2">
        <w:rPr>
          <w:b/>
          <w:bCs/>
        </w:rPr>
        <w:t>3. Principais Métodos (</w:t>
      </w:r>
      <w:proofErr w:type="spellStart"/>
      <w:r w:rsidRPr="002153B2">
        <w:rPr>
          <w:b/>
          <w:bCs/>
        </w:rPr>
        <w:t>Actions</w:t>
      </w:r>
      <w:proofErr w:type="spellEnd"/>
      <w:r w:rsidRPr="002153B2">
        <w:rPr>
          <w:b/>
          <w:bCs/>
        </w:rPr>
        <w:t>) para Integração</w:t>
      </w:r>
    </w:p>
    <w:p w14:paraId="3A304A1F" w14:textId="77777777" w:rsidR="002153B2" w:rsidRPr="002153B2" w:rsidRDefault="002153B2" w:rsidP="002153B2">
      <w:r w:rsidRPr="002153B2">
        <w:t xml:space="preserve">Diferente das APIs de dados (como o Olinda), a API do CKAN serve para gerenciar e consultar o </w:t>
      </w:r>
      <w:r w:rsidRPr="002153B2">
        <w:rPr>
          <w:b/>
          <w:bCs/>
        </w:rPr>
        <w:t>catálogo</w:t>
      </w:r>
      <w:r w:rsidRPr="002153B2">
        <w:t>. Veja os comandos mais úteis:</w:t>
      </w:r>
    </w:p>
    <w:p w14:paraId="6998637F" w14:textId="77777777" w:rsidR="002153B2" w:rsidRPr="002153B2" w:rsidRDefault="002153B2" w:rsidP="002153B2">
      <w:pPr>
        <w:numPr>
          <w:ilvl w:val="0"/>
          <w:numId w:val="20"/>
        </w:numPr>
      </w:pPr>
      <w:r w:rsidRPr="002153B2">
        <w:rPr>
          <w:b/>
          <w:bCs/>
        </w:rPr>
        <w:t>Listar todos os conjuntos de dados (</w:t>
      </w:r>
      <w:proofErr w:type="spellStart"/>
      <w:r w:rsidRPr="002153B2">
        <w:rPr>
          <w:b/>
          <w:bCs/>
        </w:rPr>
        <w:t>datasets</w:t>
      </w:r>
      <w:proofErr w:type="spellEnd"/>
      <w:r w:rsidRPr="002153B2">
        <w:rPr>
          <w:b/>
          <w:bCs/>
        </w:rPr>
        <w:t>):</w:t>
      </w:r>
    </w:p>
    <w:p w14:paraId="162DEFFB" w14:textId="77777777" w:rsidR="002153B2" w:rsidRPr="002153B2" w:rsidRDefault="002153B2" w:rsidP="002153B2">
      <w:r w:rsidRPr="002153B2">
        <w:t>https://dadosabertos.bcb.gov.br/api/3/action/package_list</w:t>
      </w:r>
    </w:p>
    <w:p w14:paraId="7B5C38C9" w14:textId="77777777" w:rsidR="002153B2" w:rsidRPr="002153B2" w:rsidRDefault="002153B2" w:rsidP="002153B2">
      <w:pPr>
        <w:numPr>
          <w:ilvl w:val="0"/>
          <w:numId w:val="20"/>
        </w:numPr>
      </w:pPr>
      <w:r w:rsidRPr="002153B2">
        <w:rPr>
          <w:b/>
          <w:bCs/>
        </w:rPr>
        <w:t xml:space="preserve">Obter metadados detalhados de um </w:t>
      </w:r>
      <w:proofErr w:type="spellStart"/>
      <w:r w:rsidRPr="002153B2">
        <w:rPr>
          <w:b/>
          <w:bCs/>
        </w:rPr>
        <w:t>dataset</w:t>
      </w:r>
      <w:proofErr w:type="spellEnd"/>
      <w:r w:rsidRPr="002153B2">
        <w:rPr>
          <w:b/>
          <w:bCs/>
        </w:rPr>
        <w:t xml:space="preserve"> específico:</w:t>
      </w:r>
    </w:p>
    <w:p w14:paraId="1BFB7799" w14:textId="77777777" w:rsidR="002153B2" w:rsidRPr="002153B2" w:rsidRDefault="002153B2" w:rsidP="002153B2">
      <w:r w:rsidRPr="002153B2">
        <w:t>https://dadosabertos.bcb.gov.br/api/3/action/package_show?id={nome-do-dataset}</w:t>
      </w:r>
    </w:p>
    <w:p w14:paraId="1927F6BC" w14:textId="77777777" w:rsidR="002153B2" w:rsidRPr="002153B2" w:rsidRDefault="002153B2" w:rsidP="002153B2">
      <w:r w:rsidRPr="002153B2">
        <w:rPr>
          <w:i/>
          <w:iCs/>
        </w:rPr>
        <w:lastRenderedPageBreak/>
        <w:t>(Exemplo: use taxas-de-cambio-boletim no lugar do ID)</w:t>
      </w:r>
      <w:r w:rsidRPr="002153B2">
        <w:t>.</w:t>
      </w:r>
    </w:p>
    <w:p w14:paraId="2D314F15" w14:textId="77777777" w:rsidR="002153B2" w:rsidRPr="002153B2" w:rsidRDefault="002153B2" w:rsidP="002153B2">
      <w:pPr>
        <w:numPr>
          <w:ilvl w:val="0"/>
          <w:numId w:val="20"/>
        </w:numPr>
      </w:pPr>
      <w:r w:rsidRPr="002153B2">
        <w:rPr>
          <w:b/>
          <w:bCs/>
        </w:rPr>
        <w:t>Pesquisar por termos (Busca Avançada):</w:t>
      </w:r>
    </w:p>
    <w:p w14:paraId="57B3A8BA" w14:textId="77777777" w:rsidR="002153B2" w:rsidRPr="002153B2" w:rsidRDefault="002153B2" w:rsidP="002153B2">
      <w:r w:rsidRPr="002153B2">
        <w:t>https://dadosabertos.bcb.gov.br/api/3/action/package_search?q=pix</w:t>
      </w:r>
    </w:p>
    <w:p w14:paraId="225CC815" w14:textId="77777777" w:rsidR="002153B2" w:rsidRPr="002153B2" w:rsidRDefault="002153B2" w:rsidP="002153B2">
      <w:pPr>
        <w:numPr>
          <w:ilvl w:val="0"/>
          <w:numId w:val="20"/>
        </w:numPr>
      </w:pPr>
      <w:r w:rsidRPr="002153B2">
        <w:rPr>
          <w:b/>
          <w:bCs/>
        </w:rPr>
        <w:t xml:space="preserve">Listar </w:t>
      </w:r>
      <w:proofErr w:type="spellStart"/>
      <w:r w:rsidRPr="002153B2">
        <w:rPr>
          <w:b/>
          <w:bCs/>
        </w:rPr>
        <w:t>tags</w:t>
      </w:r>
      <w:proofErr w:type="spellEnd"/>
      <w:r w:rsidRPr="002153B2">
        <w:rPr>
          <w:b/>
          <w:bCs/>
        </w:rPr>
        <w:t xml:space="preserve"> ou grupos:</w:t>
      </w:r>
    </w:p>
    <w:p w14:paraId="5C747F4E" w14:textId="77777777" w:rsidR="002153B2" w:rsidRPr="002153B2" w:rsidRDefault="002153B2" w:rsidP="002153B2">
      <w:r w:rsidRPr="002153B2">
        <w:t>https://dadosabertos.bcb.gov.br/api/3/action/tag_list</w:t>
      </w:r>
    </w:p>
    <w:p w14:paraId="7C44BD95" w14:textId="77777777" w:rsidR="002153B2" w:rsidRPr="002153B2" w:rsidRDefault="002153B2" w:rsidP="002153B2">
      <w:r w:rsidRPr="002153B2">
        <w:t>https://dadosabertos.bcb.gov.br/api/3/action/group_list</w:t>
      </w:r>
    </w:p>
    <w:p w14:paraId="7429ECB2" w14:textId="77777777" w:rsidR="002153B2" w:rsidRPr="002153B2" w:rsidRDefault="00000000" w:rsidP="002153B2">
      <w:r>
        <w:pict w14:anchorId="6DA45A23">
          <v:rect id="_x0000_i1028" style="width:0;height:1.5pt" o:hralign="center" o:hrstd="t" o:hrnoshade="t" o:hr="t" fillcolor="gray" stroked="f"/>
        </w:pict>
      </w:r>
    </w:p>
    <w:p w14:paraId="076A5457" w14:textId="77777777" w:rsidR="002153B2" w:rsidRPr="002153B2" w:rsidRDefault="002153B2" w:rsidP="002153B2">
      <w:pPr>
        <w:rPr>
          <w:b/>
          <w:bCs/>
        </w:rPr>
      </w:pPr>
      <w:r w:rsidRPr="002153B2">
        <w:rPr>
          <w:b/>
          <w:bCs/>
        </w:rPr>
        <w:t>4. Características Técnicas para Desenvolvedores</w:t>
      </w:r>
    </w:p>
    <w:p w14:paraId="153241D5" w14:textId="77777777" w:rsidR="002153B2" w:rsidRPr="002153B2" w:rsidRDefault="002153B2" w:rsidP="002153B2">
      <w:pPr>
        <w:numPr>
          <w:ilvl w:val="0"/>
          <w:numId w:val="21"/>
        </w:numPr>
      </w:pPr>
      <w:r w:rsidRPr="002153B2">
        <w:rPr>
          <w:b/>
          <w:bCs/>
        </w:rPr>
        <w:t>Formato de Resposta:</w:t>
      </w:r>
      <w:r w:rsidRPr="002153B2">
        <w:t xml:space="preserve"> Todas as respostas são retornadas em </w:t>
      </w:r>
      <w:r w:rsidRPr="002153B2">
        <w:rPr>
          <w:b/>
          <w:bCs/>
        </w:rPr>
        <w:t>JSON</w:t>
      </w:r>
      <w:r w:rsidRPr="002153B2">
        <w:t>.</w:t>
      </w:r>
    </w:p>
    <w:p w14:paraId="44145302" w14:textId="77777777" w:rsidR="002153B2" w:rsidRPr="002153B2" w:rsidRDefault="002153B2" w:rsidP="002153B2">
      <w:pPr>
        <w:numPr>
          <w:ilvl w:val="0"/>
          <w:numId w:val="21"/>
        </w:numPr>
      </w:pPr>
      <w:r w:rsidRPr="002153B2">
        <w:rPr>
          <w:b/>
          <w:bCs/>
        </w:rPr>
        <w:t>Estrutura do JSON:</w:t>
      </w:r>
    </w:p>
    <w:p w14:paraId="5AC14A44" w14:textId="77777777" w:rsidR="002153B2" w:rsidRPr="002153B2" w:rsidRDefault="002153B2" w:rsidP="002153B2">
      <w:pPr>
        <w:numPr>
          <w:ilvl w:val="1"/>
          <w:numId w:val="21"/>
        </w:numPr>
      </w:pPr>
      <w:r w:rsidRPr="002153B2">
        <w:t>help: Link para a documentação da função utilizada.</w:t>
      </w:r>
    </w:p>
    <w:p w14:paraId="444B0B0A" w14:textId="77777777" w:rsidR="002153B2" w:rsidRPr="002153B2" w:rsidRDefault="002153B2" w:rsidP="002153B2">
      <w:pPr>
        <w:numPr>
          <w:ilvl w:val="1"/>
          <w:numId w:val="21"/>
        </w:numPr>
      </w:pPr>
      <w:r w:rsidRPr="002153B2">
        <w:t>success: Booleano (</w:t>
      </w:r>
      <w:proofErr w:type="spellStart"/>
      <w:r w:rsidRPr="002153B2">
        <w:t>true</w:t>
      </w:r>
      <w:proofErr w:type="spellEnd"/>
      <w:r w:rsidRPr="002153B2">
        <w:t>/false).</w:t>
      </w:r>
    </w:p>
    <w:p w14:paraId="0DF34D89" w14:textId="77777777" w:rsidR="002153B2" w:rsidRPr="002153B2" w:rsidRDefault="002153B2" w:rsidP="002153B2">
      <w:pPr>
        <w:numPr>
          <w:ilvl w:val="1"/>
          <w:numId w:val="21"/>
        </w:numPr>
      </w:pPr>
      <w:proofErr w:type="spellStart"/>
      <w:r w:rsidRPr="002153B2">
        <w:t>result</w:t>
      </w:r>
      <w:proofErr w:type="spellEnd"/>
      <w:r w:rsidRPr="002153B2">
        <w:t>: O conteúdo solicitado (lista, dicionário ou objeto).</w:t>
      </w:r>
    </w:p>
    <w:p w14:paraId="49F23E83" w14:textId="77777777" w:rsidR="002153B2" w:rsidRPr="002153B2" w:rsidRDefault="002153B2" w:rsidP="002153B2">
      <w:pPr>
        <w:numPr>
          <w:ilvl w:val="0"/>
          <w:numId w:val="21"/>
        </w:numPr>
      </w:pPr>
      <w:r w:rsidRPr="002153B2">
        <w:rPr>
          <w:b/>
          <w:bCs/>
        </w:rPr>
        <w:t>Autenticação:</w:t>
      </w:r>
      <w:r w:rsidRPr="002153B2">
        <w:t xml:space="preserve"> Para </w:t>
      </w:r>
      <w:r w:rsidRPr="002153B2">
        <w:rPr>
          <w:b/>
          <w:bCs/>
        </w:rPr>
        <w:t>leitura</w:t>
      </w:r>
      <w:r w:rsidRPr="002153B2">
        <w:t xml:space="preserve"> de dados públicos (que é o caso deste portal), </w:t>
      </w:r>
      <w:r w:rsidRPr="002153B2">
        <w:rPr>
          <w:b/>
          <w:bCs/>
        </w:rPr>
        <w:t>não é necessária autenticação</w:t>
      </w:r>
      <w:r w:rsidRPr="002153B2">
        <w:t xml:space="preserve"> ou chave de API (API Key). A autenticação só é exigida para operações de escrita (POST/PUT), geralmente restritas a servidores internos do BCB.</w:t>
      </w:r>
    </w:p>
    <w:p w14:paraId="6D54F4D7" w14:textId="77777777" w:rsidR="002153B2" w:rsidRPr="002153B2" w:rsidRDefault="002153B2" w:rsidP="002153B2">
      <w:pPr>
        <w:numPr>
          <w:ilvl w:val="0"/>
          <w:numId w:val="21"/>
        </w:numPr>
      </w:pPr>
      <w:r w:rsidRPr="002153B2">
        <w:rPr>
          <w:b/>
          <w:bCs/>
        </w:rPr>
        <w:t>Métodos HTTP:</w:t>
      </w:r>
      <w:r w:rsidRPr="002153B2">
        <w:t xml:space="preserve"> Aceita tanto GET quanto POST. Para consultas complexas com muitos parâmetros, o POST enviando um dicionário JSON é preferível.</w:t>
      </w:r>
    </w:p>
    <w:p w14:paraId="6F41C05B" w14:textId="77777777" w:rsidR="002153B2" w:rsidRPr="002153B2" w:rsidRDefault="002153B2" w:rsidP="002153B2">
      <w:pPr>
        <w:rPr>
          <w:b/>
          <w:bCs/>
        </w:rPr>
      </w:pPr>
      <w:r w:rsidRPr="002153B2">
        <w:rPr>
          <w:b/>
          <w:bCs/>
        </w:rPr>
        <w:t>5. Dica de Especialista: O "</w:t>
      </w:r>
      <w:proofErr w:type="spellStart"/>
      <w:r w:rsidRPr="002153B2">
        <w:rPr>
          <w:b/>
          <w:bCs/>
        </w:rPr>
        <w:t>DataStore</w:t>
      </w:r>
      <w:proofErr w:type="spellEnd"/>
      <w:r w:rsidRPr="002153B2">
        <w:rPr>
          <w:b/>
          <w:bCs/>
        </w:rPr>
        <w:t>"</w:t>
      </w:r>
    </w:p>
    <w:p w14:paraId="487D64C2" w14:textId="77777777" w:rsidR="002153B2" w:rsidRPr="002153B2" w:rsidRDefault="002153B2" w:rsidP="002153B2">
      <w:r w:rsidRPr="002153B2">
        <w:t xml:space="preserve">Alguns recursos dentro do CKAN estão inseridos no </w:t>
      </w:r>
      <w:proofErr w:type="spellStart"/>
      <w:r w:rsidRPr="002153B2">
        <w:rPr>
          <w:b/>
          <w:bCs/>
        </w:rPr>
        <w:t>DataStore</w:t>
      </w:r>
      <w:proofErr w:type="spellEnd"/>
      <w:r w:rsidRPr="002153B2">
        <w:t xml:space="preserve">, que permite fazer consultas SQL via API nos dados brutos. Se um recurso (arquivo) estiver no </w:t>
      </w:r>
      <w:proofErr w:type="spellStart"/>
      <w:r w:rsidRPr="002153B2">
        <w:t>DataStore</w:t>
      </w:r>
      <w:proofErr w:type="spellEnd"/>
      <w:r w:rsidRPr="002153B2">
        <w:t>, você pode usar:</w:t>
      </w:r>
    </w:p>
    <w:p w14:paraId="0D8F5081" w14:textId="77777777" w:rsidR="002153B2" w:rsidRPr="002153B2" w:rsidRDefault="002153B2" w:rsidP="002153B2">
      <w:r w:rsidRPr="002153B2">
        <w:t>https://dadosabertos.bcb.gov.br/api/3/action/datastore_search?resource_id={id-do-recurso}</w:t>
      </w:r>
    </w:p>
    <w:p w14:paraId="4E10192A" w14:textId="77777777" w:rsidR="002153B2" w:rsidRPr="002153B2" w:rsidRDefault="002153B2" w:rsidP="002153B2">
      <w:r w:rsidRPr="002153B2">
        <w:t>Isso é extremamente útil para filtrar linhas de um CSV gigante diretamente no servidor do Banco Central antes de baixar os dados para sua análise.</w:t>
      </w:r>
    </w:p>
    <w:p w14:paraId="0377FFA4" w14:textId="3FE2487E" w:rsidR="002153B2" w:rsidRDefault="002153B2" w:rsidP="002153B2">
      <w:pPr>
        <w:pStyle w:val="Ttulo1"/>
      </w:pPr>
      <w:bookmarkStart w:id="5" w:name="_Toc226277205"/>
      <w:r>
        <w:t>NEGÓCIOS POTENCIAIS</w:t>
      </w:r>
      <w:bookmarkEnd w:id="5"/>
    </w:p>
    <w:p w14:paraId="75552F3F" w14:textId="77777777" w:rsidR="002153B2" w:rsidRPr="002153B2" w:rsidRDefault="002153B2" w:rsidP="002153B2">
      <w:r w:rsidRPr="002153B2">
        <w:t xml:space="preserve">A plataforma de dados abertos do Banco Central (BACEN) é uma verdadeira "mina de ouro" para o desenvolvimento de novos modelos de negócios, especialmente em um cenário de economia digital e Open </w:t>
      </w:r>
      <w:proofErr w:type="spellStart"/>
      <w:r w:rsidRPr="002153B2">
        <w:t>Finance</w:t>
      </w:r>
      <w:proofErr w:type="spellEnd"/>
      <w:r w:rsidRPr="002153B2">
        <w:t>. A capacidade de consumir dados estruturados e confiáveis via API permite que empresas criem valor sem a necessidade de coleta manual de dados.</w:t>
      </w:r>
    </w:p>
    <w:p w14:paraId="6002704E" w14:textId="77777777" w:rsidR="002153B2" w:rsidRPr="002153B2" w:rsidRDefault="002153B2" w:rsidP="002153B2">
      <w:r w:rsidRPr="002153B2">
        <w:t>Abaixo, detalho os principais nichos e oportunidades de negócios:</w:t>
      </w:r>
    </w:p>
    <w:p w14:paraId="589B5A3E" w14:textId="77777777" w:rsidR="002153B2" w:rsidRPr="002153B2" w:rsidRDefault="00000000" w:rsidP="002153B2">
      <w:r>
        <w:pict w14:anchorId="34DA0408">
          <v:rect id="_x0000_i1029" style="width:0;height:1.5pt" o:hralign="center" o:hrstd="t" o:hrnoshade="t" o:hr="t" fillcolor="gray" stroked="f"/>
        </w:pict>
      </w:r>
    </w:p>
    <w:p w14:paraId="5AE1EAAB" w14:textId="77777777" w:rsidR="002153B2" w:rsidRPr="002153B2" w:rsidRDefault="002153B2" w:rsidP="002153B2">
      <w:pPr>
        <w:pStyle w:val="Ttulo2"/>
      </w:pPr>
      <w:bookmarkStart w:id="6" w:name="_Toc226277206"/>
      <w:r w:rsidRPr="002153B2">
        <w:lastRenderedPageBreak/>
        <w:t>1. Fintechs de Comparação e Marketplace</w:t>
      </w:r>
      <w:bookmarkEnd w:id="6"/>
    </w:p>
    <w:p w14:paraId="27F47C69" w14:textId="77777777" w:rsidR="002153B2" w:rsidRPr="002153B2" w:rsidRDefault="002153B2" w:rsidP="002153B2">
      <w:r w:rsidRPr="002153B2">
        <w:t xml:space="preserve">Com o acesso às taxas de juros, tarifas bancárias e dados do Open </w:t>
      </w:r>
      <w:proofErr w:type="spellStart"/>
      <w:r w:rsidRPr="002153B2">
        <w:t>Finance</w:t>
      </w:r>
      <w:proofErr w:type="spellEnd"/>
      <w:r w:rsidRPr="002153B2">
        <w:t>, é possível criar plataformas que ajudam o consumidor (B2C) ou empresas (B2B) a economizar:</w:t>
      </w:r>
    </w:p>
    <w:p w14:paraId="69559D43" w14:textId="77777777" w:rsidR="002153B2" w:rsidRPr="002153B2" w:rsidRDefault="002153B2" w:rsidP="002153B2">
      <w:pPr>
        <w:numPr>
          <w:ilvl w:val="0"/>
          <w:numId w:val="22"/>
        </w:numPr>
      </w:pPr>
      <w:r w:rsidRPr="002153B2">
        <w:rPr>
          <w:b/>
          <w:bCs/>
        </w:rPr>
        <w:t>Comparadores de Crédito:</w:t>
      </w:r>
      <w:r w:rsidRPr="002153B2">
        <w:t xml:space="preserve"> Robôs que monitoram em tempo real quais bancos oferecem as menores taxas para crédito consignado, imobiliário ou pessoal.</w:t>
      </w:r>
    </w:p>
    <w:p w14:paraId="147EFA5F" w14:textId="77777777" w:rsidR="002153B2" w:rsidRPr="002153B2" w:rsidRDefault="002153B2" w:rsidP="002153B2">
      <w:pPr>
        <w:numPr>
          <w:ilvl w:val="0"/>
          <w:numId w:val="22"/>
        </w:numPr>
      </w:pPr>
      <w:r w:rsidRPr="002153B2">
        <w:rPr>
          <w:b/>
          <w:bCs/>
        </w:rPr>
        <w:t>Otimizadores de Tarifas:</w:t>
      </w:r>
      <w:r w:rsidRPr="002153B2">
        <w:t xml:space="preserve"> Aplicativos que analisam a cesta de serviços do usuário e sugerem migrações para pacotes mais baratos ou bancos digitais com base nos dados do </w:t>
      </w:r>
      <w:proofErr w:type="spellStart"/>
      <w:r w:rsidRPr="002153B2">
        <w:t>IFData</w:t>
      </w:r>
      <w:proofErr w:type="spellEnd"/>
      <w:r w:rsidRPr="002153B2">
        <w:t>.</w:t>
      </w:r>
    </w:p>
    <w:p w14:paraId="6657B89F" w14:textId="77777777" w:rsidR="002153B2" w:rsidRPr="002153B2" w:rsidRDefault="002153B2" w:rsidP="002153B2">
      <w:pPr>
        <w:pStyle w:val="Ttulo2"/>
      </w:pPr>
      <w:bookmarkStart w:id="7" w:name="_Toc226277207"/>
      <w:r w:rsidRPr="002153B2">
        <w:t xml:space="preserve">2. </w:t>
      </w:r>
      <w:proofErr w:type="spellStart"/>
      <w:r w:rsidRPr="002153B2">
        <w:t>Regtechs</w:t>
      </w:r>
      <w:proofErr w:type="spellEnd"/>
      <w:r w:rsidRPr="002153B2">
        <w:t xml:space="preserve"> e Compliance (Auditoria Digital)</w:t>
      </w:r>
      <w:bookmarkEnd w:id="7"/>
    </w:p>
    <w:p w14:paraId="4E5288BF" w14:textId="77777777" w:rsidR="002153B2" w:rsidRPr="002153B2" w:rsidRDefault="002153B2" w:rsidP="002153B2">
      <w:r w:rsidRPr="002153B2">
        <w:t>O uso de dados oficiais do BACEN garante segurança jurídica e conformidade para empresas:</w:t>
      </w:r>
    </w:p>
    <w:p w14:paraId="4F54F12F" w14:textId="77777777" w:rsidR="002153B2" w:rsidRPr="002153B2" w:rsidRDefault="002153B2" w:rsidP="002153B2">
      <w:pPr>
        <w:numPr>
          <w:ilvl w:val="0"/>
          <w:numId w:val="23"/>
        </w:numPr>
      </w:pPr>
      <w:r w:rsidRPr="002153B2">
        <w:rPr>
          <w:b/>
          <w:bCs/>
        </w:rPr>
        <w:t>Motores de Análise de Risco:</w:t>
      </w:r>
      <w:r w:rsidRPr="002153B2">
        <w:t xml:space="preserve"> Utilizar os dados do Sistema de Informações de Crédito (SCR) e índices de inadimplência setoriais para refinar modelos de </w:t>
      </w:r>
      <w:proofErr w:type="spellStart"/>
      <w:r w:rsidRPr="002153B2">
        <w:rPr>
          <w:i/>
          <w:iCs/>
        </w:rPr>
        <w:t>credit</w:t>
      </w:r>
      <w:proofErr w:type="spellEnd"/>
      <w:r w:rsidRPr="002153B2">
        <w:rPr>
          <w:i/>
          <w:iCs/>
        </w:rPr>
        <w:t xml:space="preserve"> scoring</w:t>
      </w:r>
      <w:r w:rsidRPr="002153B2">
        <w:t>.</w:t>
      </w:r>
    </w:p>
    <w:p w14:paraId="08B58433" w14:textId="77777777" w:rsidR="002153B2" w:rsidRPr="002153B2" w:rsidRDefault="002153B2" w:rsidP="002153B2">
      <w:pPr>
        <w:numPr>
          <w:ilvl w:val="0"/>
          <w:numId w:val="23"/>
        </w:numPr>
      </w:pPr>
      <w:r w:rsidRPr="002153B2">
        <w:rPr>
          <w:b/>
          <w:bCs/>
        </w:rPr>
        <w:t>Auditoria de Contratos:</w:t>
      </w:r>
      <w:r w:rsidRPr="002153B2">
        <w:t xml:space="preserve"> Ferramentas que validam se as taxas aplicadas em contratos de financiamento estão em conformidade com as taxas médias de mercado divulgadas pelo BACEN na data da assinatura.</w:t>
      </w:r>
    </w:p>
    <w:p w14:paraId="369D5020" w14:textId="77777777" w:rsidR="002153B2" w:rsidRPr="002153B2" w:rsidRDefault="002153B2" w:rsidP="002153B2">
      <w:pPr>
        <w:pStyle w:val="Ttulo2"/>
      </w:pPr>
      <w:bookmarkStart w:id="8" w:name="_Toc226277208"/>
      <w:r w:rsidRPr="002153B2">
        <w:t>3. Business Intelligence (BI) e Consultoria Macroeconômica</w:t>
      </w:r>
      <w:bookmarkEnd w:id="8"/>
    </w:p>
    <w:p w14:paraId="4C17ACEC" w14:textId="77777777" w:rsidR="002153B2" w:rsidRPr="002153B2" w:rsidRDefault="002153B2" w:rsidP="002153B2">
      <w:r w:rsidRPr="002153B2">
        <w:t>Empresas de todos os setores precisam de previsões para planejar estoques e investimentos:</w:t>
      </w:r>
    </w:p>
    <w:p w14:paraId="4351B6A5" w14:textId="77777777" w:rsidR="002153B2" w:rsidRPr="002153B2" w:rsidRDefault="002153B2" w:rsidP="002153B2">
      <w:pPr>
        <w:numPr>
          <w:ilvl w:val="0"/>
          <w:numId w:val="24"/>
        </w:numPr>
      </w:pPr>
      <w:r w:rsidRPr="002153B2">
        <w:rPr>
          <w:b/>
          <w:bCs/>
        </w:rPr>
        <w:t>Dashboards de Cenários Econômicos:</w:t>
      </w:r>
      <w:r w:rsidRPr="002153B2">
        <w:t xml:space="preserve"> Venda de assinaturas de painéis interativos que cruzam dados do Focus (expectativas de mercado) com a Selic e o IPCA, ajudando </w:t>
      </w:r>
      <w:proofErr w:type="spellStart"/>
      <w:r w:rsidRPr="002153B2">
        <w:t>CFOs</w:t>
      </w:r>
      <w:proofErr w:type="spellEnd"/>
      <w:r w:rsidRPr="002153B2">
        <w:t xml:space="preserve"> na tomada de decisão.</w:t>
      </w:r>
    </w:p>
    <w:p w14:paraId="30D8BAC6" w14:textId="77777777" w:rsidR="002153B2" w:rsidRPr="002153B2" w:rsidRDefault="002153B2" w:rsidP="002153B2">
      <w:pPr>
        <w:numPr>
          <w:ilvl w:val="0"/>
          <w:numId w:val="24"/>
        </w:numPr>
      </w:pPr>
      <w:r w:rsidRPr="002153B2">
        <w:rPr>
          <w:b/>
          <w:bCs/>
        </w:rPr>
        <w:t>Análise Setorial Automática:</w:t>
      </w:r>
      <w:r w:rsidRPr="002153B2">
        <w:t xml:space="preserve"> Ferramentas que monitoram o desempenho de cooperativas de crédito e bancos por região, permitindo que consultores identifiquem oportunidades de expansão ou gargalos de liquidez.</w:t>
      </w:r>
    </w:p>
    <w:p w14:paraId="058207D0" w14:textId="77777777" w:rsidR="002153B2" w:rsidRPr="002153B2" w:rsidRDefault="002153B2" w:rsidP="002153B2">
      <w:pPr>
        <w:pStyle w:val="Ttulo2"/>
      </w:pPr>
      <w:bookmarkStart w:id="9" w:name="_Toc226277209"/>
      <w:r w:rsidRPr="002153B2">
        <w:t xml:space="preserve">4. Real </w:t>
      </w:r>
      <w:proofErr w:type="spellStart"/>
      <w:r w:rsidRPr="002153B2">
        <w:t>Estate</w:t>
      </w:r>
      <w:proofErr w:type="spellEnd"/>
      <w:r w:rsidRPr="002153B2">
        <w:t xml:space="preserve"> e Investimentos Imobiliários</w:t>
      </w:r>
      <w:bookmarkEnd w:id="9"/>
    </w:p>
    <w:p w14:paraId="68726DC8" w14:textId="77777777" w:rsidR="002153B2" w:rsidRPr="002153B2" w:rsidRDefault="002153B2" w:rsidP="002153B2">
      <w:r w:rsidRPr="002153B2">
        <w:t>O setor imobiliário é extremamente sensível às variações de juros e inflação:</w:t>
      </w:r>
    </w:p>
    <w:p w14:paraId="08EA8CD8" w14:textId="77777777" w:rsidR="002153B2" w:rsidRPr="002153B2" w:rsidRDefault="002153B2" w:rsidP="002153B2">
      <w:pPr>
        <w:numPr>
          <w:ilvl w:val="0"/>
          <w:numId w:val="25"/>
        </w:numPr>
      </w:pPr>
      <w:r w:rsidRPr="002153B2">
        <w:rPr>
          <w:b/>
          <w:bCs/>
        </w:rPr>
        <w:t>Calculadoras de Viabilidade:</w:t>
      </w:r>
      <w:r w:rsidRPr="002153B2">
        <w:t xml:space="preserve"> Plataformas que integram a API do SGS para atualizar automaticamente projeções de retorno sobre investimento (ROI) de imóveis, considerando as curvas futuras do IPCA e IGP-M.</w:t>
      </w:r>
    </w:p>
    <w:p w14:paraId="2929DF43" w14:textId="77777777" w:rsidR="002153B2" w:rsidRPr="002153B2" w:rsidRDefault="002153B2" w:rsidP="002153B2">
      <w:pPr>
        <w:numPr>
          <w:ilvl w:val="0"/>
          <w:numId w:val="25"/>
        </w:numPr>
      </w:pPr>
      <w:r w:rsidRPr="002153B2">
        <w:rPr>
          <w:b/>
          <w:bCs/>
        </w:rPr>
        <w:t>Previsão de Financiamento:</w:t>
      </w:r>
      <w:r w:rsidRPr="002153B2">
        <w:t xml:space="preserve"> Sistemas que alertam investidores sobre o momento ideal para portabilidade de crédito imobiliário baseando-se na queda das taxas médias do mercado.</w:t>
      </w:r>
    </w:p>
    <w:p w14:paraId="4666C7EF" w14:textId="77777777" w:rsidR="002153B2" w:rsidRPr="002153B2" w:rsidRDefault="002153B2" w:rsidP="002153B2">
      <w:pPr>
        <w:pStyle w:val="Ttulo2"/>
      </w:pPr>
      <w:bookmarkStart w:id="10" w:name="_Toc226277210"/>
      <w:r w:rsidRPr="002153B2">
        <w:t>5. Soluções de E-commerce e Pagamentos</w:t>
      </w:r>
      <w:bookmarkEnd w:id="10"/>
    </w:p>
    <w:p w14:paraId="7010F74F" w14:textId="77777777" w:rsidR="002153B2" w:rsidRPr="002153B2" w:rsidRDefault="002153B2" w:rsidP="002153B2">
      <w:r w:rsidRPr="002153B2">
        <w:t xml:space="preserve">Aproveitando os dados e estatísticas do </w:t>
      </w:r>
      <w:r w:rsidRPr="002153B2">
        <w:rPr>
          <w:b/>
          <w:bCs/>
        </w:rPr>
        <w:t>Pix</w:t>
      </w:r>
      <w:r w:rsidRPr="002153B2">
        <w:t>:</w:t>
      </w:r>
    </w:p>
    <w:p w14:paraId="55EC8995" w14:textId="77777777" w:rsidR="002153B2" w:rsidRPr="002153B2" w:rsidRDefault="002153B2" w:rsidP="002153B2">
      <w:pPr>
        <w:numPr>
          <w:ilvl w:val="0"/>
          <w:numId w:val="26"/>
        </w:numPr>
      </w:pPr>
      <w:r w:rsidRPr="002153B2">
        <w:rPr>
          <w:b/>
          <w:bCs/>
        </w:rPr>
        <w:t>Análise de Fluxo de Caixa:</w:t>
      </w:r>
      <w:r w:rsidRPr="002153B2">
        <w:t xml:space="preserve"> Ferramentas que utilizam estatísticas de pagamentos para prever tendências de consumo por região, ajudando lojistas a decidir onde investir em marketing ou logística.</w:t>
      </w:r>
    </w:p>
    <w:p w14:paraId="6E670AF1" w14:textId="77777777" w:rsidR="002153B2" w:rsidRPr="002153B2" w:rsidRDefault="002153B2" w:rsidP="002153B2">
      <w:pPr>
        <w:numPr>
          <w:ilvl w:val="0"/>
          <w:numId w:val="26"/>
        </w:numPr>
      </w:pPr>
      <w:r w:rsidRPr="002153B2">
        <w:rPr>
          <w:b/>
          <w:bCs/>
        </w:rPr>
        <w:lastRenderedPageBreak/>
        <w:t>Gateways Inteligentes:</w:t>
      </w:r>
      <w:r w:rsidRPr="002153B2">
        <w:t xml:space="preserve"> Integrações que ajustam a oferta de métodos de pagamento com base na liquidez e taxas médias de transação reportadas pelo sistema financeiro.</w:t>
      </w:r>
    </w:p>
    <w:p w14:paraId="021BBC63" w14:textId="77777777" w:rsidR="002153B2" w:rsidRPr="002153B2" w:rsidRDefault="00000000" w:rsidP="002153B2">
      <w:r>
        <w:pict w14:anchorId="2AD981CC">
          <v:rect id="_x0000_i1030" style="width:0;height:1.5pt" o:hralign="center" o:hrstd="t" o:hrnoshade="t" o:hr="t" fillcolor="gray" stroked="f"/>
        </w:pict>
      </w:r>
    </w:p>
    <w:p w14:paraId="7D16C6C0" w14:textId="77777777" w:rsidR="002153B2" w:rsidRPr="002153B2" w:rsidRDefault="002153B2" w:rsidP="002153B2">
      <w:pPr>
        <w:pStyle w:val="Ttulo2"/>
      </w:pPr>
      <w:bookmarkStart w:id="11" w:name="_Toc226277211"/>
      <w:r w:rsidRPr="002153B2">
        <w:t>Por onde começar a explorar?</w:t>
      </w:r>
      <w:bookmarkEnd w:id="11"/>
    </w:p>
    <w:p w14:paraId="6DD3BB12" w14:textId="77777777" w:rsidR="002153B2" w:rsidRPr="002153B2" w:rsidRDefault="002153B2" w:rsidP="002153B2">
      <w:r w:rsidRPr="002153B2">
        <w:t>Para quem busca transformar esses dados em um produto comercializável, o caminho técnico geralmente envolve:</w:t>
      </w:r>
    </w:p>
    <w:p w14:paraId="6EBC941A" w14:textId="77777777" w:rsidR="002153B2" w:rsidRPr="002153B2" w:rsidRDefault="002153B2" w:rsidP="002153B2">
      <w:pPr>
        <w:numPr>
          <w:ilvl w:val="0"/>
          <w:numId w:val="27"/>
        </w:numPr>
      </w:pPr>
      <w:r w:rsidRPr="002153B2">
        <w:rPr>
          <w:b/>
          <w:bCs/>
        </w:rPr>
        <w:t>Ingestão:</w:t>
      </w:r>
      <w:r w:rsidRPr="002153B2">
        <w:t xml:space="preserve"> Criar </w:t>
      </w:r>
      <w:r w:rsidRPr="002153B2">
        <w:rPr>
          <w:i/>
          <w:iCs/>
        </w:rPr>
        <w:t>pipelines</w:t>
      </w:r>
      <w:r w:rsidRPr="002153B2">
        <w:t xml:space="preserve"> de dados que consomem as APIs (Olinda e SGS) periodicamente.</w:t>
      </w:r>
    </w:p>
    <w:p w14:paraId="538A9F4F" w14:textId="77777777" w:rsidR="002153B2" w:rsidRPr="002153B2" w:rsidRDefault="002153B2" w:rsidP="002153B2">
      <w:pPr>
        <w:numPr>
          <w:ilvl w:val="0"/>
          <w:numId w:val="27"/>
        </w:numPr>
      </w:pPr>
      <w:r w:rsidRPr="002153B2">
        <w:rPr>
          <w:b/>
          <w:bCs/>
        </w:rPr>
        <w:t>Enriquecimento:</w:t>
      </w:r>
      <w:r w:rsidRPr="002153B2">
        <w:t xml:space="preserve"> Cruzar esses dados com fontes externas (IBGE, CVM ou dados próprios do cliente).</w:t>
      </w:r>
    </w:p>
    <w:p w14:paraId="080E68E7" w14:textId="77777777" w:rsidR="002153B2" w:rsidRPr="002153B2" w:rsidRDefault="002153B2" w:rsidP="002153B2">
      <w:pPr>
        <w:numPr>
          <w:ilvl w:val="0"/>
          <w:numId w:val="27"/>
        </w:numPr>
      </w:pPr>
      <w:r w:rsidRPr="002153B2">
        <w:rPr>
          <w:b/>
          <w:bCs/>
        </w:rPr>
        <w:t>Visualização/Ação:</w:t>
      </w:r>
      <w:r w:rsidRPr="002153B2">
        <w:t xml:space="preserve"> Entregar a informação por meio de um dashboard SaaS (Software as a Service) ou uma API proprietária simplificada para nichos específicos.</w:t>
      </w:r>
    </w:p>
    <w:p w14:paraId="2BDB192C" w14:textId="77777777" w:rsidR="002153B2" w:rsidRPr="002153B2" w:rsidRDefault="002153B2" w:rsidP="002153B2">
      <w:r w:rsidRPr="002153B2">
        <w:t>Qual dessas verticais — financeira, técnica de dados ou de consultoria — parece mais promissora para o seu projeto atual?</w:t>
      </w:r>
    </w:p>
    <w:p w14:paraId="7A1CA91A" w14:textId="1D008A58" w:rsidR="002153B2" w:rsidRDefault="00DD5984" w:rsidP="00DD5984">
      <w:pPr>
        <w:pStyle w:val="Ttulo1"/>
      </w:pPr>
      <w:bookmarkStart w:id="12" w:name="_Toc226277212"/>
      <w:r>
        <w:t>PARA A PERÍCIA FINANCEIRA</w:t>
      </w:r>
      <w:bookmarkEnd w:id="12"/>
    </w:p>
    <w:p w14:paraId="53C5812D" w14:textId="77777777" w:rsidR="00DD5984" w:rsidRPr="00DD5984" w:rsidRDefault="00DD5984" w:rsidP="00DD5984">
      <w:r w:rsidRPr="00DD5984">
        <w:t>Para um perito financeiro, a automação baseada nos dados oficiais do Banco Central é o divisor de águas entre um trabalho artesanal e uma operação de escala com alta segurança jurídica. O uso das APIs elimina o erro humano de digitação e garante que os cálculos estejam sempre fundamentados na fonte primária.</w:t>
      </w:r>
    </w:p>
    <w:p w14:paraId="5AF987C4" w14:textId="77777777" w:rsidR="00DD5984" w:rsidRPr="00DD5984" w:rsidRDefault="00DD5984" w:rsidP="00DD5984">
      <w:r w:rsidRPr="00DD5984">
        <w:t>Aqui estão os caminhos práticos para automatizar a geração dos seus laudos:</w:t>
      </w:r>
    </w:p>
    <w:p w14:paraId="31DA640A" w14:textId="77777777" w:rsidR="00DD5984" w:rsidRPr="00DD5984" w:rsidRDefault="00DD5984" w:rsidP="00DD5984">
      <w:pPr>
        <w:pStyle w:val="Ttulo2"/>
      </w:pPr>
      <w:bookmarkStart w:id="13" w:name="_Toc226277213"/>
      <w:r w:rsidRPr="00DD5984">
        <w:t>1. Automação de Cálculos Revisionais (API do SGS)</w:t>
      </w:r>
      <w:bookmarkEnd w:id="13"/>
    </w:p>
    <w:p w14:paraId="223C9473" w14:textId="77777777" w:rsidR="00DD5984" w:rsidRPr="00DD5984" w:rsidRDefault="00DD5984" w:rsidP="00DD5984">
      <w:r w:rsidRPr="00DD5984">
        <w:t xml:space="preserve">A maior parte do tempo de um perito é gasta buscando índices históricos. Você pode conectar seu software de cálculos (ou planilha Excel/Power BI) diretamente à </w:t>
      </w:r>
      <w:r w:rsidRPr="00DD5984">
        <w:rPr>
          <w:b/>
          <w:bCs/>
        </w:rPr>
        <w:t>API do SGS</w:t>
      </w:r>
      <w:r w:rsidRPr="00DD5984">
        <w:t>:</w:t>
      </w:r>
    </w:p>
    <w:p w14:paraId="0917B7D4" w14:textId="77777777" w:rsidR="00DD5984" w:rsidRPr="00DD5984" w:rsidRDefault="00DD5984" w:rsidP="00DD5984">
      <w:pPr>
        <w:numPr>
          <w:ilvl w:val="0"/>
          <w:numId w:val="28"/>
        </w:numPr>
      </w:pPr>
      <w:r w:rsidRPr="00DD5984">
        <w:rPr>
          <w:b/>
          <w:bCs/>
        </w:rPr>
        <w:t>Aplicação:</w:t>
      </w:r>
      <w:r w:rsidRPr="00DD5984">
        <w:t xml:space="preserve"> Automatize a atualização de tabelas de </w:t>
      </w:r>
      <w:r w:rsidRPr="00DD5984">
        <w:rPr>
          <w:b/>
          <w:bCs/>
        </w:rPr>
        <w:t>IPCA, SELIC, IGP-M e TR</w:t>
      </w:r>
      <w:r w:rsidRPr="00DD5984">
        <w:t>.</w:t>
      </w:r>
    </w:p>
    <w:p w14:paraId="6DF3EE65" w14:textId="77777777" w:rsidR="00DD5984" w:rsidRPr="00DD5984" w:rsidRDefault="00DD5984" w:rsidP="00DD5984">
      <w:pPr>
        <w:numPr>
          <w:ilvl w:val="0"/>
          <w:numId w:val="28"/>
        </w:numPr>
      </w:pPr>
      <w:r w:rsidRPr="00DD5984">
        <w:rPr>
          <w:b/>
          <w:bCs/>
        </w:rPr>
        <w:t>Benefício:</w:t>
      </w:r>
      <w:r w:rsidRPr="00DD5984">
        <w:t xml:space="preserve"> Ao abrir o arquivo do laudo, os índices do mês anterior são puxados automaticamente, preenchendo as colunas de correção monetária sem necessidade de busca manual no portal.</w:t>
      </w:r>
    </w:p>
    <w:p w14:paraId="420D833D" w14:textId="77777777" w:rsidR="00DD5984" w:rsidRPr="00DD5984" w:rsidRDefault="00DD5984" w:rsidP="00DD5984">
      <w:pPr>
        <w:numPr>
          <w:ilvl w:val="0"/>
          <w:numId w:val="28"/>
        </w:numPr>
      </w:pPr>
      <w:r w:rsidRPr="00DD5984">
        <w:rPr>
          <w:b/>
          <w:bCs/>
        </w:rPr>
        <w:t>Escala:</w:t>
      </w:r>
      <w:r w:rsidRPr="00DD5984">
        <w:t xml:space="preserve"> Você pode processar 100 cálculos de liquidação de sentença no tempo que levaria para fazer um, garantindo que o índice aplicado é exatamente o oficial.</w:t>
      </w:r>
    </w:p>
    <w:p w14:paraId="1B70A064" w14:textId="77777777" w:rsidR="00DD5984" w:rsidRPr="00DD5984" w:rsidRDefault="00DD5984" w:rsidP="00DD5984">
      <w:pPr>
        <w:pStyle w:val="Ttulo2"/>
      </w:pPr>
      <w:bookmarkStart w:id="14" w:name="_Toc226277214"/>
      <w:r w:rsidRPr="00DD5984">
        <w:t>2. Pareceres sobre Taxas Médias de Mercado (Portal Olinda)</w:t>
      </w:r>
      <w:bookmarkEnd w:id="14"/>
    </w:p>
    <w:p w14:paraId="4AC5DF04" w14:textId="77777777" w:rsidR="00DD5984" w:rsidRPr="00DD5984" w:rsidRDefault="00DD5984" w:rsidP="00DD5984">
      <w:r w:rsidRPr="00DD5984">
        <w:t xml:space="preserve">Em ações que discutem juros abusivos, o parâmetro jurídico é a </w:t>
      </w:r>
      <w:r w:rsidRPr="00DD5984">
        <w:rPr>
          <w:b/>
          <w:bCs/>
        </w:rPr>
        <w:t>Taxa Média de Mercado</w:t>
      </w:r>
      <w:r w:rsidRPr="00DD5984">
        <w:t xml:space="preserve"> divulgada pelo BACEN para aquela operação específica.</w:t>
      </w:r>
    </w:p>
    <w:p w14:paraId="24096942" w14:textId="77777777" w:rsidR="00DD5984" w:rsidRPr="00DD5984" w:rsidRDefault="00DD5984" w:rsidP="00DD5984">
      <w:pPr>
        <w:numPr>
          <w:ilvl w:val="0"/>
          <w:numId w:val="29"/>
        </w:numPr>
      </w:pPr>
      <w:r w:rsidRPr="00DD5984">
        <w:rPr>
          <w:b/>
          <w:bCs/>
        </w:rPr>
        <w:t>Aplicação:</w:t>
      </w:r>
      <w:r w:rsidRPr="00DD5984">
        <w:t xml:space="preserve"> Utilize a API do Portal Olinda (serviço </w:t>
      </w:r>
      <w:proofErr w:type="spellStart"/>
      <w:r w:rsidRPr="00DD5984">
        <w:t>TaxasJurosMensais</w:t>
      </w:r>
      <w:proofErr w:type="spellEnd"/>
      <w:r w:rsidRPr="00DD5984">
        <w:t>) para extrair a taxa média da data exata da assinatura do contrato analisado.</w:t>
      </w:r>
    </w:p>
    <w:p w14:paraId="1817C36C" w14:textId="77777777" w:rsidR="00DD5984" w:rsidRPr="00DD5984" w:rsidRDefault="00DD5984" w:rsidP="00DD5984">
      <w:pPr>
        <w:numPr>
          <w:ilvl w:val="0"/>
          <w:numId w:val="29"/>
        </w:numPr>
      </w:pPr>
      <w:r w:rsidRPr="00DD5984">
        <w:rPr>
          <w:b/>
          <w:bCs/>
        </w:rPr>
        <w:lastRenderedPageBreak/>
        <w:t>Benefício:</w:t>
      </w:r>
      <w:r w:rsidRPr="00DD5984">
        <w:t xml:space="preserve"> O laudo pode gerar automaticamente um gráfico comparativo entre a "Taxa Contratada" e a "Taxa Média do BACEN", destacando visualmente o percentual de abuso.</w:t>
      </w:r>
    </w:p>
    <w:p w14:paraId="62B0D3C9" w14:textId="77777777" w:rsidR="00DD5984" w:rsidRPr="00DD5984" w:rsidRDefault="00DD5984" w:rsidP="00DD5984">
      <w:pPr>
        <w:numPr>
          <w:ilvl w:val="0"/>
          <w:numId w:val="29"/>
        </w:numPr>
      </w:pPr>
      <w:r w:rsidRPr="00DD5984">
        <w:rPr>
          <w:b/>
          <w:bCs/>
        </w:rPr>
        <w:t>Escala:</w:t>
      </w:r>
      <w:r w:rsidRPr="00DD5984">
        <w:t xml:space="preserve"> Criação de um "robô de triagem" que lê o contrato (via OCR) e já indica se </w:t>
      </w:r>
      <w:proofErr w:type="spellStart"/>
      <w:r w:rsidRPr="00DD5984">
        <w:t>há</w:t>
      </w:r>
      <w:proofErr w:type="spellEnd"/>
      <w:r w:rsidRPr="00DD5984">
        <w:t xml:space="preserve"> viabilidade pericial em segundos.</w:t>
      </w:r>
    </w:p>
    <w:p w14:paraId="34B99FC9" w14:textId="77777777" w:rsidR="00DD5984" w:rsidRPr="00DD5984" w:rsidRDefault="00DD5984" w:rsidP="00DD5984">
      <w:pPr>
        <w:pStyle w:val="Ttulo2"/>
      </w:pPr>
      <w:bookmarkStart w:id="15" w:name="_Toc226277215"/>
      <w:r w:rsidRPr="00DD5984">
        <w:t>3. Validação de Instituições e Dados Cadastrais</w:t>
      </w:r>
      <w:bookmarkEnd w:id="15"/>
    </w:p>
    <w:p w14:paraId="5033ACB9" w14:textId="77777777" w:rsidR="00DD5984" w:rsidRPr="00DD5984" w:rsidRDefault="00DD5984" w:rsidP="00DD5984">
      <w:r w:rsidRPr="00DD5984">
        <w:t>Muitas vezes, laudos envolvem sucessões bancárias (ex: um banco que foi comprado por outro).</w:t>
      </w:r>
    </w:p>
    <w:p w14:paraId="697612B7" w14:textId="77777777" w:rsidR="00DD5984" w:rsidRPr="00DD5984" w:rsidRDefault="00DD5984" w:rsidP="00DD5984">
      <w:pPr>
        <w:numPr>
          <w:ilvl w:val="0"/>
          <w:numId w:val="30"/>
        </w:numPr>
      </w:pPr>
      <w:r w:rsidRPr="00DD5984">
        <w:rPr>
          <w:b/>
          <w:bCs/>
        </w:rPr>
        <w:t>Aplicação:</w:t>
      </w:r>
      <w:r w:rsidRPr="00DD5984">
        <w:t xml:space="preserve"> Use o </w:t>
      </w:r>
      <w:proofErr w:type="spellStart"/>
      <w:r w:rsidRPr="00DD5984">
        <w:t>dataset</w:t>
      </w:r>
      <w:proofErr w:type="spellEnd"/>
      <w:r w:rsidRPr="00DD5984">
        <w:t xml:space="preserve"> de </w:t>
      </w:r>
      <w:r w:rsidRPr="00DD5984">
        <w:rPr>
          <w:b/>
          <w:bCs/>
        </w:rPr>
        <w:t>Instituições em Funcionamento no País</w:t>
      </w:r>
      <w:r w:rsidRPr="00DD5984">
        <w:t xml:space="preserve"> para rastrear o CNPJ correto e a árvore de sucessão da instituição financeira ré.</w:t>
      </w:r>
    </w:p>
    <w:p w14:paraId="71B8EAB1" w14:textId="77777777" w:rsidR="00DD5984" w:rsidRPr="00DD5984" w:rsidRDefault="00DD5984" w:rsidP="00DD5984">
      <w:pPr>
        <w:numPr>
          <w:ilvl w:val="0"/>
          <w:numId w:val="30"/>
        </w:numPr>
      </w:pPr>
      <w:r w:rsidRPr="00DD5984">
        <w:rPr>
          <w:b/>
          <w:bCs/>
        </w:rPr>
        <w:t>Benefício:</w:t>
      </w:r>
      <w:r w:rsidRPr="00DD5984">
        <w:t xml:space="preserve"> Evita erros processuais de indicação de parte ou CNPJ, garantindo que o laudo aponte corretamente quem é o responsável pela obrigação financeira.</w:t>
      </w:r>
    </w:p>
    <w:p w14:paraId="5E107DF0" w14:textId="77777777" w:rsidR="00DD5984" w:rsidRPr="00DD5984" w:rsidRDefault="00DD5984" w:rsidP="00DD5984">
      <w:pPr>
        <w:pStyle w:val="Ttulo2"/>
      </w:pPr>
      <w:bookmarkStart w:id="16" w:name="_Toc226277216"/>
      <w:r w:rsidRPr="00DD5984">
        <w:t xml:space="preserve">4. Análise de Saúde Financeira e </w:t>
      </w:r>
      <w:proofErr w:type="spellStart"/>
      <w:r w:rsidRPr="00DD5984">
        <w:t>IFData</w:t>
      </w:r>
      <w:bookmarkEnd w:id="16"/>
      <w:proofErr w:type="spellEnd"/>
    </w:p>
    <w:p w14:paraId="39BC40EC" w14:textId="77777777" w:rsidR="00DD5984" w:rsidRPr="00DD5984" w:rsidRDefault="00DD5984" w:rsidP="00DD5984">
      <w:r w:rsidRPr="00DD5984">
        <w:t>Para perícias complexas que envolvem avaliação de empresas ou disputas entre sócios de instituições financeiras:</w:t>
      </w:r>
    </w:p>
    <w:p w14:paraId="06136452" w14:textId="77777777" w:rsidR="00DD5984" w:rsidRPr="00DD5984" w:rsidRDefault="00DD5984" w:rsidP="00DD5984">
      <w:pPr>
        <w:numPr>
          <w:ilvl w:val="0"/>
          <w:numId w:val="31"/>
        </w:numPr>
      </w:pPr>
      <w:r w:rsidRPr="00DD5984">
        <w:rPr>
          <w:b/>
          <w:bCs/>
        </w:rPr>
        <w:t>Aplicação:</w:t>
      </w:r>
      <w:r w:rsidRPr="00DD5984">
        <w:t xml:space="preserve"> Consuma os dados do </w:t>
      </w:r>
      <w:proofErr w:type="spellStart"/>
      <w:r w:rsidRPr="00DD5984">
        <w:rPr>
          <w:b/>
          <w:bCs/>
        </w:rPr>
        <w:t>IFData</w:t>
      </w:r>
      <w:proofErr w:type="spellEnd"/>
      <w:r w:rsidRPr="00DD5984">
        <w:t xml:space="preserve"> via API para extrair balancetes, índices de Basileia e imobilização de bancos e cooperativas.</w:t>
      </w:r>
    </w:p>
    <w:p w14:paraId="30FC5550" w14:textId="77777777" w:rsidR="00DD5984" w:rsidRPr="00DD5984" w:rsidRDefault="00DD5984" w:rsidP="00DD5984">
      <w:pPr>
        <w:numPr>
          <w:ilvl w:val="0"/>
          <w:numId w:val="31"/>
        </w:numPr>
      </w:pPr>
      <w:r w:rsidRPr="00DD5984">
        <w:rPr>
          <w:b/>
          <w:bCs/>
        </w:rPr>
        <w:t>Benefício:</w:t>
      </w:r>
      <w:r w:rsidRPr="00DD5984">
        <w:t xml:space="preserve"> Geração automática de relatórios de solvência e liquidez com dados auditados pelo órgão regulador.</w:t>
      </w:r>
    </w:p>
    <w:p w14:paraId="5B61A864" w14:textId="77777777" w:rsidR="00DD5984" w:rsidRPr="00DD5984" w:rsidRDefault="00000000" w:rsidP="00DD5984">
      <w:r>
        <w:pict w14:anchorId="2F406092">
          <v:rect id="_x0000_i1031" style="width:0;height:1.5pt" o:hralign="center" o:hrstd="t" o:hrnoshade="t" o:hr="t" fillcolor="gray" stroked="f"/>
        </w:pict>
      </w:r>
    </w:p>
    <w:p w14:paraId="4C85E55C" w14:textId="77777777" w:rsidR="00DD5984" w:rsidRPr="00DD5984" w:rsidRDefault="00DD5984" w:rsidP="00DD5984">
      <w:pPr>
        <w:pStyle w:val="Ttulo2"/>
      </w:pPr>
      <w:bookmarkStart w:id="17" w:name="_Toc226277217"/>
      <w:r w:rsidRPr="00DD5984">
        <w:t>Roteiro Técnico para sua Implementação:</w:t>
      </w:r>
      <w:bookmarkEnd w:id="17"/>
    </w:p>
    <w:p w14:paraId="47BCDCE1" w14:textId="77777777" w:rsidR="00DD5984" w:rsidRPr="00DD5984" w:rsidRDefault="00DD5984" w:rsidP="00DD5984">
      <w:pPr>
        <w:numPr>
          <w:ilvl w:val="0"/>
          <w:numId w:val="32"/>
        </w:numPr>
      </w:pPr>
      <w:r w:rsidRPr="00DD5984">
        <w:rPr>
          <w:b/>
          <w:bCs/>
        </w:rPr>
        <w:t>Padronização de Laudos (</w:t>
      </w:r>
      <w:proofErr w:type="spellStart"/>
      <w:r w:rsidRPr="00DD5984">
        <w:rPr>
          <w:b/>
          <w:bCs/>
        </w:rPr>
        <w:t>Templates</w:t>
      </w:r>
      <w:proofErr w:type="spellEnd"/>
      <w:r w:rsidRPr="00DD5984">
        <w:rPr>
          <w:b/>
          <w:bCs/>
        </w:rPr>
        <w:t>):</w:t>
      </w:r>
      <w:r w:rsidRPr="00DD5984">
        <w:t xml:space="preserve"> Crie modelos de laudo em Word ou PDF com campos "coringa" (ex: {{SELIC_ACUMULADA}}, {{TAXA_</w:t>
      </w:r>
      <w:proofErr w:type="gramStart"/>
      <w:r w:rsidRPr="00DD5984">
        <w:t>MEDIA</w:t>
      </w:r>
      <w:proofErr w:type="gramEnd"/>
      <w:r w:rsidRPr="00DD5984">
        <w:t>}}).</w:t>
      </w:r>
    </w:p>
    <w:p w14:paraId="33727124" w14:textId="77777777" w:rsidR="00DD5984" w:rsidRPr="00DD5984" w:rsidRDefault="00DD5984" w:rsidP="00DD5984">
      <w:pPr>
        <w:numPr>
          <w:ilvl w:val="0"/>
          <w:numId w:val="32"/>
        </w:numPr>
      </w:pPr>
      <w:r w:rsidRPr="00DD5984">
        <w:rPr>
          <w:b/>
          <w:bCs/>
        </w:rPr>
        <w:t>Integração via Python ou VBA:</w:t>
      </w:r>
    </w:p>
    <w:p w14:paraId="486B3DE8" w14:textId="77777777" w:rsidR="00DD5984" w:rsidRPr="00DD5984" w:rsidRDefault="00DD5984" w:rsidP="00DD5984">
      <w:pPr>
        <w:numPr>
          <w:ilvl w:val="1"/>
          <w:numId w:val="32"/>
        </w:numPr>
      </w:pPr>
      <w:r w:rsidRPr="00DD5984">
        <w:rPr>
          <w:b/>
          <w:bCs/>
        </w:rPr>
        <w:t>Python:</w:t>
      </w:r>
      <w:r w:rsidRPr="00DD5984">
        <w:t xml:space="preserve"> É a melhor escolha para escala. Bibliotecas como pandas e </w:t>
      </w:r>
      <w:proofErr w:type="spellStart"/>
      <w:r w:rsidRPr="00DD5984">
        <w:t>python-docx</w:t>
      </w:r>
      <w:proofErr w:type="spellEnd"/>
      <w:r w:rsidRPr="00DD5984">
        <w:t xml:space="preserve"> podem ler os dados da API do BACEN e "escrever" o laudo final para você.</w:t>
      </w:r>
    </w:p>
    <w:p w14:paraId="5532C03A" w14:textId="77777777" w:rsidR="00DD5984" w:rsidRPr="00DD5984" w:rsidRDefault="00DD5984" w:rsidP="00DD5984">
      <w:pPr>
        <w:numPr>
          <w:ilvl w:val="1"/>
          <w:numId w:val="32"/>
        </w:numPr>
      </w:pPr>
      <w:r w:rsidRPr="00DD5984">
        <w:rPr>
          <w:b/>
          <w:bCs/>
        </w:rPr>
        <w:t>Excel/VBA:</w:t>
      </w:r>
      <w:r w:rsidRPr="00DD5984">
        <w:t xml:space="preserve"> Se preferir manter no Excel, use o suplemento "Power Query" para conectar nas URLs das APIs que discutimos anteriormente.</w:t>
      </w:r>
    </w:p>
    <w:p w14:paraId="17054DD6" w14:textId="77777777" w:rsidR="00DD5984" w:rsidRPr="00DD5984" w:rsidRDefault="00DD5984" w:rsidP="00DD5984">
      <w:pPr>
        <w:numPr>
          <w:ilvl w:val="0"/>
          <w:numId w:val="32"/>
        </w:numPr>
      </w:pPr>
      <w:r w:rsidRPr="00DD5984">
        <w:rPr>
          <w:b/>
          <w:bCs/>
        </w:rPr>
        <w:t>Visualização de Dados:</w:t>
      </w:r>
      <w:r w:rsidRPr="00DD5984">
        <w:t xml:space="preserve"> Inclua gráficos gerados automaticamente a partir dos dados brutos do BACEN. Juízes valorizam muito provas periciais que transformam números complexos em gráficos claros (ex: evolução da dívida vs. evolução da Selic).</w:t>
      </w:r>
    </w:p>
    <w:p w14:paraId="4187B946" w14:textId="77777777" w:rsidR="00DD5984" w:rsidRPr="00DD5984" w:rsidRDefault="00DD5984" w:rsidP="00DD5984">
      <w:pPr>
        <w:rPr>
          <w:b/>
          <w:bCs/>
        </w:rPr>
      </w:pPr>
      <w:r w:rsidRPr="00DD5984">
        <w:rPr>
          <w:b/>
          <w:bCs/>
        </w:rPr>
        <w:t>Exemplo de Fluxo Escalável:</w:t>
      </w:r>
    </w:p>
    <w:p w14:paraId="0EDB848E" w14:textId="77777777" w:rsidR="00DD5984" w:rsidRPr="00DD5984" w:rsidRDefault="00DD5984" w:rsidP="00DD5984">
      <w:pPr>
        <w:numPr>
          <w:ilvl w:val="0"/>
          <w:numId w:val="33"/>
        </w:numPr>
      </w:pPr>
      <w:r w:rsidRPr="00DD5984">
        <w:rPr>
          <w:b/>
          <w:bCs/>
        </w:rPr>
        <w:t>Entrada:</w:t>
      </w:r>
      <w:r w:rsidRPr="00DD5984">
        <w:t xml:space="preserve"> Você insere a data do contrato e o valor inicial.</w:t>
      </w:r>
    </w:p>
    <w:p w14:paraId="1678F210" w14:textId="77777777" w:rsidR="00DD5984" w:rsidRPr="00DD5984" w:rsidRDefault="00DD5984" w:rsidP="00DD5984">
      <w:pPr>
        <w:numPr>
          <w:ilvl w:val="0"/>
          <w:numId w:val="33"/>
        </w:numPr>
      </w:pPr>
      <w:r w:rsidRPr="00DD5984">
        <w:rPr>
          <w:b/>
          <w:bCs/>
        </w:rPr>
        <w:t>Processamento:</w:t>
      </w:r>
      <w:r w:rsidRPr="00DD5984">
        <w:t xml:space="preserve"> O script consulta o </w:t>
      </w:r>
      <w:r w:rsidRPr="00DD5984">
        <w:rPr>
          <w:b/>
          <w:bCs/>
        </w:rPr>
        <w:t>SGS</w:t>
      </w:r>
      <w:r w:rsidRPr="00DD5984">
        <w:t xml:space="preserve"> (para correção) e o </w:t>
      </w:r>
      <w:r w:rsidRPr="00DD5984">
        <w:rPr>
          <w:b/>
          <w:bCs/>
        </w:rPr>
        <w:t>Olinda</w:t>
      </w:r>
      <w:r w:rsidRPr="00DD5984">
        <w:t xml:space="preserve"> (para juros médios).</w:t>
      </w:r>
    </w:p>
    <w:p w14:paraId="38EB0550" w14:textId="77777777" w:rsidR="00DD5984" w:rsidRPr="00DD5984" w:rsidRDefault="00DD5984" w:rsidP="00DD5984">
      <w:pPr>
        <w:numPr>
          <w:ilvl w:val="0"/>
          <w:numId w:val="33"/>
        </w:numPr>
      </w:pPr>
      <w:r w:rsidRPr="00DD5984">
        <w:rPr>
          <w:b/>
          <w:bCs/>
        </w:rPr>
        <w:t>Saída:</w:t>
      </w:r>
      <w:r w:rsidRPr="00DD5984">
        <w:t xml:space="preserve"> O sistema gera um anexo de cálculo detalhado e um parágrafo conclusivo no laudo citando as fontes oficiais do Banco Central.</w:t>
      </w:r>
    </w:p>
    <w:p w14:paraId="2B379C10" w14:textId="77777777" w:rsidR="00DD5984" w:rsidRPr="00DD5984" w:rsidRDefault="00DD5984" w:rsidP="00DD5984">
      <w:r w:rsidRPr="00DD5984">
        <w:lastRenderedPageBreak/>
        <w:t xml:space="preserve">Essa abordagem não só aumenta sua produtividade como eleva a </w:t>
      </w:r>
      <w:r w:rsidRPr="00DD5984">
        <w:rPr>
          <w:b/>
          <w:bCs/>
        </w:rPr>
        <w:t>autoridade do seu laudo</w:t>
      </w:r>
      <w:r w:rsidRPr="00DD5984">
        <w:t>, pois cada número apresentado terá um link de origem rastreável diretamente ao Banco Central.</w:t>
      </w:r>
    </w:p>
    <w:p w14:paraId="3244A5A3" w14:textId="7EC0F1A0" w:rsidR="00DD5984" w:rsidRDefault="00392144" w:rsidP="00392144">
      <w:pPr>
        <w:pStyle w:val="Ttulo1"/>
      </w:pPr>
      <w:bookmarkStart w:id="18" w:name="_Toc226277218"/>
      <w:r>
        <w:t>Valor Competitivo diferencial</w:t>
      </w:r>
      <w:bookmarkEnd w:id="18"/>
    </w:p>
    <w:p w14:paraId="1C8350BD" w14:textId="77777777" w:rsidR="00392144" w:rsidRPr="00392144" w:rsidRDefault="00392144" w:rsidP="00392144">
      <w:r w:rsidRPr="00392144">
        <w:t xml:space="preserve">Essa é a peça que faltava para o seu "perito-robô": a </w:t>
      </w:r>
      <w:r w:rsidRPr="00392144">
        <w:rPr>
          <w:b/>
          <w:bCs/>
        </w:rPr>
        <w:t>Jurimetria</w:t>
      </w:r>
      <w:r w:rsidRPr="00392144">
        <w:t xml:space="preserve"> e a </w:t>
      </w:r>
      <w:r w:rsidRPr="00392144">
        <w:rPr>
          <w:b/>
          <w:bCs/>
        </w:rPr>
        <w:t>Legislação Estruturada</w:t>
      </w:r>
      <w:r w:rsidRPr="00392144">
        <w:t>. Para realizar um cruzamento (</w:t>
      </w:r>
      <w:r w:rsidRPr="00392144">
        <w:rPr>
          <w:i/>
          <w:iCs/>
        </w:rPr>
        <w:t>cross-analysis</w:t>
      </w:r>
      <w:r w:rsidRPr="00392144">
        <w:t xml:space="preserve">) de alta performance, você não precisa apenas de textos, mas de dados jurídicos que permitam lógica condicional (ex: </w:t>
      </w:r>
      <w:r w:rsidRPr="00392144">
        <w:rPr>
          <w:i/>
          <w:iCs/>
        </w:rPr>
        <w:t>Se</w:t>
      </w:r>
      <w:r w:rsidRPr="00392144">
        <w:t xml:space="preserve"> Taxa &gt; Média BCB </w:t>
      </w:r>
      <w:r w:rsidRPr="00392144">
        <w:rPr>
          <w:i/>
          <w:iCs/>
        </w:rPr>
        <w:t>E</w:t>
      </w:r>
      <w:r w:rsidRPr="00392144">
        <w:t xml:space="preserve"> Contrato não prevê Capitalização </w:t>
      </w:r>
      <w:r w:rsidRPr="00392144">
        <w:rPr>
          <w:i/>
          <w:iCs/>
        </w:rPr>
        <w:t>Então</w:t>
      </w:r>
      <w:r w:rsidRPr="00392144">
        <w:t xml:space="preserve"> Ilegalidade conforme Súmula X).</w:t>
      </w:r>
    </w:p>
    <w:p w14:paraId="74BD21BF" w14:textId="77777777" w:rsidR="00392144" w:rsidRPr="00392144" w:rsidRDefault="00392144" w:rsidP="00392144">
      <w:r w:rsidRPr="00392144">
        <w:t>Aqui estão as bases fundamentais para fechar esse triângulo (Contrato x BCB x Base Jurídica):</w:t>
      </w:r>
    </w:p>
    <w:p w14:paraId="16C49A58" w14:textId="77777777" w:rsidR="00392144" w:rsidRPr="00392144" w:rsidRDefault="00000000" w:rsidP="00392144">
      <w:r>
        <w:pict w14:anchorId="0ACD0392">
          <v:rect id="_x0000_i1032" style="width:0;height:1.5pt" o:hralign="center" o:hrstd="t" o:hrnoshade="t" o:hr="t" fillcolor="gray" stroked="f"/>
        </w:pict>
      </w:r>
    </w:p>
    <w:p w14:paraId="0F61E27C" w14:textId="77777777" w:rsidR="00392144" w:rsidRPr="00392144" w:rsidRDefault="00392144" w:rsidP="00A642A0">
      <w:pPr>
        <w:pStyle w:val="Ttulo2"/>
      </w:pPr>
      <w:bookmarkStart w:id="19" w:name="_Toc226277219"/>
      <w:r w:rsidRPr="00392144">
        <w:t xml:space="preserve">1. </w:t>
      </w:r>
      <w:proofErr w:type="spellStart"/>
      <w:r w:rsidRPr="00392144">
        <w:t>LexML</w:t>
      </w:r>
      <w:proofErr w:type="spellEnd"/>
      <w:r w:rsidRPr="00392144">
        <w:t xml:space="preserve"> Brasil (A "API das Leis")</w:t>
      </w:r>
      <w:bookmarkEnd w:id="19"/>
    </w:p>
    <w:p w14:paraId="393A7195" w14:textId="77777777" w:rsidR="00392144" w:rsidRPr="00392144" w:rsidRDefault="00392144" w:rsidP="00392144">
      <w:r w:rsidRPr="00392144">
        <w:t xml:space="preserve">O </w:t>
      </w:r>
      <w:proofErr w:type="spellStart"/>
      <w:r w:rsidRPr="00392144">
        <w:rPr>
          <w:b/>
          <w:bCs/>
        </w:rPr>
        <w:t>LexML</w:t>
      </w:r>
      <w:proofErr w:type="spellEnd"/>
      <w:r w:rsidRPr="00392144">
        <w:t xml:space="preserve"> é o portal de busca unificada de legislação e jurisprudência brasileira. Ele é o padrão ouro para dados abertos jurídicos no Brasil porque utiliza </w:t>
      </w:r>
      <w:r w:rsidRPr="00392144">
        <w:rPr>
          <w:b/>
          <w:bCs/>
        </w:rPr>
        <w:t>Identificadores Persistentes (URN)</w:t>
      </w:r>
      <w:r w:rsidRPr="00392144">
        <w:t>.</w:t>
      </w:r>
    </w:p>
    <w:p w14:paraId="1224465C" w14:textId="77777777" w:rsidR="00392144" w:rsidRPr="00392144" w:rsidRDefault="00392144" w:rsidP="00392144">
      <w:pPr>
        <w:numPr>
          <w:ilvl w:val="0"/>
          <w:numId w:val="34"/>
        </w:numPr>
      </w:pPr>
      <w:r w:rsidRPr="00392144">
        <w:rPr>
          <w:b/>
          <w:bCs/>
        </w:rPr>
        <w:t>O que extrair:</w:t>
      </w:r>
      <w:r w:rsidRPr="00392144">
        <w:t xml:space="preserve"> Você pode mapear leis específicas (como o Código de Defesa do Consumidor ou a Lei da Usura) de forma que seu sistema aponte sempre o link oficial e atualizado da norma.</w:t>
      </w:r>
    </w:p>
    <w:p w14:paraId="14ABFA1C" w14:textId="77777777" w:rsidR="00392144" w:rsidRPr="00392144" w:rsidRDefault="00392144" w:rsidP="00392144">
      <w:pPr>
        <w:numPr>
          <w:ilvl w:val="0"/>
          <w:numId w:val="34"/>
        </w:numPr>
      </w:pPr>
      <w:r w:rsidRPr="00392144">
        <w:rPr>
          <w:b/>
          <w:bCs/>
        </w:rPr>
        <w:t>Integração:</w:t>
      </w:r>
      <w:r w:rsidRPr="00392144">
        <w:t xml:space="preserve"> Ele possui um resolvedor de URN e suporte a XML/RDF, facilitando a automação.</w:t>
      </w:r>
    </w:p>
    <w:p w14:paraId="24A6D0FA" w14:textId="77777777" w:rsidR="00392144" w:rsidRPr="00392144" w:rsidRDefault="00392144" w:rsidP="00392144">
      <w:pPr>
        <w:numPr>
          <w:ilvl w:val="0"/>
          <w:numId w:val="34"/>
        </w:numPr>
      </w:pPr>
      <w:r w:rsidRPr="00392144">
        <w:rPr>
          <w:b/>
          <w:bCs/>
        </w:rPr>
        <w:t>Link:</w:t>
      </w:r>
      <w:r w:rsidRPr="00392144">
        <w:t xml:space="preserve"> </w:t>
      </w:r>
      <w:hyperlink r:id="rId22" w:tgtFrame="_blank" w:history="1">
        <w:r w:rsidRPr="00392144">
          <w:rPr>
            <w:rStyle w:val="Hyperlink"/>
          </w:rPr>
          <w:t>lexml.gov.br</w:t>
        </w:r>
      </w:hyperlink>
    </w:p>
    <w:p w14:paraId="2EABC144" w14:textId="77777777" w:rsidR="00392144" w:rsidRPr="00392144" w:rsidRDefault="00392144" w:rsidP="007719FF">
      <w:pPr>
        <w:pStyle w:val="Ttulo2"/>
      </w:pPr>
      <w:bookmarkStart w:id="20" w:name="_Toc226277220"/>
      <w:r w:rsidRPr="00392144">
        <w:t xml:space="preserve">2. </w:t>
      </w:r>
      <w:proofErr w:type="spellStart"/>
      <w:r w:rsidRPr="00392144">
        <w:t>DataJud</w:t>
      </w:r>
      <w:proofErr w:type="spellEnd"/>
      <w:r w:rsidRPr="00392144">
        <w:t xml:space="preserve"> (O Big Data do Judiciário - CNJ)</w:t>
      </w:r>
      <w:bookmarkEnd w:id="20"/>
    </w:p>
    <w:p w14:paraId="0E221B42" w14:textId="77777777" w:rsidR="00392144" w:rsidRPr="00392144" w:rsidRDefault="00392144" w:rsidP="00392144">
      <w:r w:rsidRPr="00392144">
        <w:t xml:space="preserve">Para um perito, o </w:t>
      </w:r>
      <w:proofErr w:type="spellStart"/>
      <w:r w:rsidRPr="00392144">
        <w:rPr>
          <w:b/>
          <w:bCs/>
        </w:rPr>
        <w:t>DataJud</w:t>
      </w:r>
      <w:proofErr w:type="spellEnd"/>
      <w:r w:rsidRPr="00392144">
        <w:t xml:space="preserve"> é a fonte mais poderosa. É a Base Nacional de Dados do Poder Judiciário, gerida pelo CNJ.</w:t>
      </w:r>
    </w:p>
    <w:p w14:paraId="4D7C6660" w14:textId="77777777" w:rsidR="00392144" w:rsidRPr="00392144" w:rsidRDefault="00392144" w:rsidP="00392144">
      <w:pPr>
        <w:numPr>
          <w:ilvl w:val="0"/>
          <w:numId w:val="35"/>
        </w:numPr>
      </w:pPr>
      <w:r w:rsidRPr="00392144">
        <w:rPr>
          <w:b/>
          <w:bCs/>
        </w:rPr>
        <w:t>O que extrair:</w:t>
      </w:r>
      <w:r w:rsidRPr="00392144">
        <w:t xml:space="preserve"> Tendências de decisões sobre temas específicos (ex: "Tarifa de Abertura de Crédito" ou "Tabela Price"). Você pode cruzar a inconsistência do contrato com a </w:t>
      </w:r>
      <w:r w:rsidRPr="00392144">
        <w:rPr>
          <w:i/>
          <w:iCs/>
        </w:rPr>
        <w:t>probabilidade</w:t>
      </w:r>
      <w:r w:rsidRPr="00392144">
        <w:t xml:space="preserve"> de vitória baseada em decisões recentes de tribunais específicos (TJSP, </w:t>
      </w:r>
      <w:proofErr w:type="gramStart"/>
      <w:r w:rsidRPr="00392144">
        <w:t>TJRJ, etc.</w:t>
      </w:r>
      <w:proofErr w:type="gramEnd"/>
      <w:r w:rsidRPr="00392144">
        <w:t>).</w:t>
      </w:r>
    </w:p>
    <w:p w14:paraId="387061F1" w14:textId="77777777" w:rsidR="00392144" w:rsidRPr="00392144" w:rsidRDefault="00392144" w:rsidP="00392144">
      <w:pPr>
        <w:numPr>
          <w:ilvl w:val="0"/>
          <w:numId w:val="35"/>
        </w:numPr>
      </w:pPr>
      <w:r w:rsidRPr="00392144">
        <w:rPr>
          <w:b/>
          <w:bCs/>
        </w:rPr>
        <w:t>Uso Técnico:</w:t>
      </w:r>
      <w:r w:rsidRPr="00392144">
        <w:t xml:space="preserve"> Eles disponibilizam uma </w:t>
      </w:r>
      <w:r w:rsidRPr="00392144">
        <w:rPr>
          <w:b/>
          <w:bCs/>
        </w:rPr>
        <w:t>API Pública</w:t>
      </w:r>
      <w:r w:rsidRPr="00392144">
        <w:t xml:space="preserve"> para consulta processual e estatística.</w:t>
      </w:r>
    </w:p>
    <w:p w14:paraId="4A6A3810" w14:textId="77777777" w:rsidR="00392144" w:rsidRPr="00392144" w:rsidRDefault="00392144" w:rsidP="00392144">
      <w:pPr>
        <w:numPr>
          <w:ilvl w:val="0"/>
          <w:numId w:val="35"/>
        </w:numPr>
      </w:pPr>
      <w:r w:rsidRPr="00392144">
        <w:rPr>
          <w:b/>
          <w:bCs/>
        </w:rPr>
        <w:t>Link:</w:t>
      </w:r>
      <w:r w:rsidRPr="00392144">
        <w:t xml:space="preserve"> </w:t>
      </w:r>
      <w:hyperlink r:id="rId23" w:tgtFrame="_blank" w:history="1">
        <w:r w:rsidRPr="00392144">
          <w:rPr>
            <w:rStyle w:val="Hyperlink"/>
          </w:rPr>
          <w:t>cnj.jus.br/sistemas/</w:t>
        </w:r>
        <w:proofErr w:type="spellStart"/>
        <w:r w:rsidRPr="00392144">
          <w:rPr>
            <w:rStyle w:val="Hyperlink"/>
          </w:rPr>
          <w:t>datajud</w:t>
        </w:r>
        <w:proofErr w:type="spellEnd"/>
        <w:r w:rsidRPr="00392144">
          <w:rPr>
            <w:rStyle w:val="Hyperlink"/>
          </w:rPr>
          <w:t>/</w:t>
        </w:r>
      </w:hyperlink>
    </w:p>
    <w:p w14:paraId="67F58BA9" w14:textId="77777777" w:rsidR="00392144" w:rsidRPr="00392144" w:rsidRDefault="00392144" w:rsidP="007719FF">
      <w:pPr>
        <w:pStyle w:val="Ttulo2"/>
      </w:pPr>
      <w:bookmarkStart w:id="21" w:name="_Toc226277221"/>
      <w:r w:rsidRPr="00392144">
        <w:t>3. Repositório de Súmulas e Temas Repetitivos (STJ e STF)</w:t>
      </w:r>
      <w:bookmarkEnd w:id="21"/>
    </w:p>
    <w:p w14:paraId="51FBC808" w14:textId="77777777" w:rsidR="00392144" w:rsidRPr="00392144" w:rsidRDefault="00392144" w:rsidP="00392144">
      <w:r w:rsidRPr="00392144">
        <w:t>O diferencial jurídico de um laudo financeiro muitas vezes reside na aplicação de Súmulas (como a 530 do STJ, que trata da ausência de pactuação de taxa).</w:t>
      </w:r>
    </w:p>
    <w:p w14:paraId="4335BB7D" w14:textId="77777777" w:rsidR="00392144" w:rsidRPr="00392144" w:rsidRDefault="00392144" w:rsidP="00392144">
      <w:pPr>
        <w:numPr>
          <w:ilvl w:val="0"/>
          <w:numId w:val="36"/>
        </w:numPr>
      </w:pPr>
      <w:r w:rsidRPr="00392144">
        <w:rPr>
          <w:b/>
          <w:bCs/>
        </w:rPr>
        <w:t>A Base:</w:t>
      </w:r>
      <w:r w:rsidRPr="00392144">
        <w:t xml:space="preserve"> O STJ e o STF possuem portais de </w:t>
      </w:r>
      <w:r w:rsidRPr="00392144">
        <w:rPr>
          <w:b/>
          <w:bCs/>
        </w:rPr>
        <w:t>Precedentes Qualificados</w:t>
      </w:r>
      <w:r w:rsidRPr="00392144">
        <w:t>.</w:t>
      </w:r>
    </w:p>
    <w:p w14:paraId="7F66896A" w14:textId="77777777" w:rsidR="00392144" w:rsidRPr="00392144" w:rsidRDefault="00392144" w:rsidP="00392144">
      <w:pPr>
        <w:numPr>
          <w:ilvl w:val="0"/>
          <w:numId w:val="36"/>
        </w:numPr>
      </w:pPr>
      <w:r w:rsidRPr="00392144">
        <w:rPr>
          <w:b/>
          <w:bCs/>
        </w:rPr>
        <w:t>Aplicação no Laudo:</w:t>
      </w:r>
      <w:r w:rsidRPr="00392144">
        <w:t xml:space="preserve"> Você pode criar um banco de dados local onde cada "Tipo de Inconsistência" (ex: juros flutuantes sem parâmetro) dispara automaticamente o texto da Súmula ou Tema Repetitivo correspondente.</w:t>
      </w:r>
    </w:p>
    <w:p w14:paraId="1BB2B400" w14:textId="77777777" w:rsidR="00392144" w:rsidRPr="00392144" w:rsidRDefault="00392144" w:rsidP="00392144">
      <w:pPr>
        <w:numPr>
          <w:ilvl w:val="0"/>
          <w:numId w:val="36"/>
        </w:numPr>
      </w:pPr>
      <w:r w:rsidRPr="00392144">
        <w:rPr>
          <w:b/>
          <w:bCs/>
        </w:rPr>
        <w:lastRenderedPageBreak/>
        <w:t>Link:</w:t>
      </w:r>
      <w:r w:rsidRPr="00392144">
        <w:t xml:space="preserve"> </w:t>
      </w:r>
      <w:hyperlink r:id="rId24" w:tgtFrame="_blank" w:history="1">
        <w:r w:rsidRPr="00392144">
          <w:rPr>
            <w:rStyle w:val="Hyperlink"/>
          </w:rPr>
          <w:t>stj.jus.br/repetitivos</w:t>
        </w:r>
      </w:hyperlink>
    </w:p>
    <w:p w14:paraId="31B02DA8" w14:textId="77777777" w:rsidR="00392144" w:rsidRPr="00392144" w:rsidRDefault="00000000" w:rsidP="00392144">
      <w:r>
        <w:pict w14:anchorId="760EB028">
          <v:rect id="_x0000_i1033" style="width:0;height:1.5pt" o:hralign="center" o:hrstd="t" o:hrnoshade="t" o:hr="t" fillcolor="gray" stroked="f"/>
        </w:pict>
      </w:r>
    </w:p>
    <w:p w14:paraId="4ED44EB6" w14:textId="77777777" w:rsidR="00392144" w:rsidRPr="00392144" w:rsidRDefault="00392144" w:rsidP="007719FF">
      <w:pPr>
        <w:pStyle w:val="Ttulo2"/>
        <w:rPr>
          <w:lang w:val="en-US"/>
        </w:rPr>
      </w:pPr>
      <w:bookmarkStart w:id="22" w:name="_Toc226277222"/>
      <w:r w:rsidRPr="00392144">
        <w:rPr>
          <w:lang w:val="en-US"/>
        </w:rPr>
        <w:t xml:space="preserve">O Framework do </w:t>
      </w:r>
      <w:proofErr w:type="spellStart"/>
      <w:r w:rsidRPr="00392144">
        <w:rPr>
          <w:lang w:val="en-US"/>
        </w:rPr>
        <w:t>Cruzamento</w:t>
      </w:r>
      <w:proofErr w:type="spellEnd"/>
      <w:r w:rsidRPr="00392144">
        <w:rPr>
          <w:lang w:val="en-US"/>
        </w:rPr>
        <w:t xml:space="preserve"> (</w:t>
      </w:r>
      <w:r w:rsidRPr="00392144">
        <w:rPr>
          <w:i/>
          <w:iCs/>
          <w:lang w:val="en-US"/>
        </w:rPr>
        <w:t>The Cross-Analysis</w:t>
      </w:r>
      <w:r w:rsidRPr="00392144">
        <w:rPr>
          <w:lang w:val="en-US"/>
        </w:rPr>
        <w:t>)</w:t>
      </w:r>
      <w:bookmarkEnd w:id="22"/>
    </w:p>
    <w:p w14:paraId="41DC7D4D" w14:textId="77777777" w:rsidR="00392144" w:rsidRPr="00392144" w:rsidRDefault="00392144" w:rsidP="00392144">
      <w:r w:rsidRPr="00392144">
        <w:t xml:space="preserve">Para ganhar escala, você deve estruturar sua análise em um modelo de </w:t>
      </w:r>
      <w:r w:rsidRPr="00392144">
        <w:rPr>
          <w:b/>
          <w:bCs/>
        </w:rPr>
        <w:t>Árvore de Decisão Pericial</w:t>
      </w:r>
      <w:r w:rsidRPr="00392144">
        <w:t>:</w:t>
      </w:r>
    </w:p>
    <w:tbl>
      <w:tblPr>
        <w:tblW w:w="0" w:type="auto"/>
        <w:tblCellSpacing w:w="15" w:type="dxa"/>
        <w:tblCellMar>
          <w:left w:w="0" w:type="dxa"/>
          <w:right w:w="0" w:type="dxa"/>
        </w:tblCellMar>
        <w:tblLook w:val="04A0" w:firstRow="1" w:lastRow="0" w:firstColumn="1" w:lastColumn="0" w:noHBand="0" w:noVBand="1"/>
      </w:tblPr>
      <w:tblGrid>
        <w:gridCol w:w="1812"/>
        <w:gridCol w:w="1569"/>
        <w:gridCol w:w="7069"/>
      </w:tblGrid>
      <w:tr w:rsidR="00392144" w:rsidRPr="00392144" w14:paraId="5378A0E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BFBD01" w14:textId="77777777" w:rsidR="00392144" w:rsidRPr="00392144" w:rsidRDefault="00392144" w:rsidP="00392144">
            <w:r w:rsidRPr="00392144">
              <w:rPr>
                <w:b/>
                <w:bCs/>
              </w:rPr>
              <w:t>Camada de Dados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0C29485" w14:textId="77777777" w:rsidR="00392144" w:rsidRPr="00392144" w:rsidRDefault="00392144" w:rsidP="00392144">
            <w:r w:rsidRPr="00392144">
              <w:rPr>
                <w:b/>
                <w:bCs/>
              </w:rPr>
              <w:t>Fonte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C8A541" w14:textId="77777777" w:rsidR="00392144" w:rsidRPr="00392144" w:rsidRDefault="00392144" w:rsidP="00392144">
            <w:r w:rsidRPr="00392144">
              <w:rPr>
                <w:b/>
                <w:bCs/>
              </w:rPr>
              <w:t>O que o seu Sistema faz</w:t>
            </w:r>
          </w:p>
        </w:tc>
      </w:tr>
      <w:tr w:rsidR="00392144" w:rsidRPr="00392144" w14:paraId="5DF4A3B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5C0B1A7" w14:textId="77777777" w:rsidR="00392144" w:rsidRPr="00392144" w:rsidRDefault="00392144" w:rsidP="00392144">
            <w:r w:rsidRPr="00392144">
              <w:rPr>
                <w:b/>
                <w:bCs/>
              </w:rPr>
              <w:t>Input (Contrato)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6C2C4F" w14:textId="77777777" w:rsidR="00392144" w:rsidRPr="00392144" w:rsidRDefault="00392144" w:rsidP="00392144">
            <w:r w:rsidRPr="00392144">
              <w:t>OCR / Parser LLM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CECA7F8" w14:textId="77777777" w:rsidR="00392144" w:rsidRPr="00392144" w:rsidRDefault="00392144" w:rsidP="00392144">
            <w:r w:rsidRPr="00392144">
              <w:t>Extrai Taxa Juros, Sistema de Amortização, Multas e Datas.</w:t>
            </w:r>
          </w:p>
        </w:tc>
      </w:tr>
      <w:tr w:rsidR="00392144" w:rsidRPr="00392144" w14:paraId="229B17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38ABE6" w14:textId="77777777" w:rsidR="00392144" w:rsidRPr="00392144" w:rsidRDefault="00392144" w:rsidP="00392144">
            <w:r w:rsidRPr="00392144">
              <w:rPr>
                <w:b/>
                <w:bCs/>
              </w:rPr>
              <w:t>Referência (BCB)</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274DED" w14:textId="77777777" w:rsidR="00392144" w:rsidRPr="00392144" w:rsidRDefault="00392144" w:rsidP="00392144">
            <w:r w:rsidRPr="00392144">
              <w:t>API Olinda / SGS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E55FDA" w14:textId="77777777" w:rsidR="00392144" w:rsidRPr="00392144" w:rsidRDefault="00392144" w:rsidP="00392144">
            <w:r w:rsidRPr="00392144">
              <w:t>Busca a Taxa Média de Mercado e o Índice de Correção daquela data.</w:t>
            </w:r>
          </w:p>
        </w:tc>
      </w:tr>
      <w:tr w:rsidR="00392144" w:rsidRPr="00392144" w14:paraId="742ECB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E0384D" w14:textId="77777777" w:rsidR="00392144" w:rsidRPr="00392144" w:rsidRDefault="00392144" w:rsidP="00392144">
            <w:r w:rsidRPr="00392144">
              <w:rPr>
                <w:b/>
                <w:bCs/>
              </w:rPr>
              <w:t>Base Jurídica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DCB66A" w14:textId="77777777" w:rsidR="00392144" w:rsidRPr="00392144" w:rsidRDefault="00392144" w:rsidP="00392144">
            <w:proofErr w:type="spellStart"/>
            <w:r w:rsidRPr="00392144">
              <w:t>LexML</w:t>
            </w:r>
            <w:proofErr w:type="spellEnd"/>
            <w:r w:rsidRPr="00392144">
              <w:t xml:space="preserve"> / </w:t>
            </w:r>
            <w:proofErr w:type="spellStart"/>
            <w:r w:rsidRPr="00392144">
              <w:t>DataJud</w:t>
            </w:r>
            <w:proofErr w:type="spellEnd"/>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4EF58B" w14:textId="77777777" w:rsidR="00392144" w:rsidRPr="00392144" w:rsidRDefault="00392144" w:rsidP="00392144">
            <w:r w:rsidRPr="00392144">
              <w:t>Localiza a Súmula ou Artigo de Lei que proíbe ou regula aquela cláusula.</w:t>
            </w:r>
          </w:p>
        </w:tc>
      </w:tr>
      <w:tr w:rsidR="00392144" w:rsidRPr="00392144" w14:paraId="7D34546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30D810" w14:textId="77777777" w:rsidR="00392144" w:rsidRPr="00392144" w:rsidRDefault="00392144" w:rsidP="00392144">
            <w:r w:rsidRPr="00392144">
              <w:rPr>
                <w:b/>
                <w:bCs/>
              </w:rPr>
              <w:t>Output (Laudo)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DDC0F1" w14:textId="77777777" w:rsidR="00392144" w:rsidRPr="00392144" w:rsidRDefault="00392144" w:rsidP="00392144">
            <w:r w:rsidRPr="00392144">
              <w:t>Motor de Geração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43FC34D" w14:textId="77777777" w:rsidR="00392144" w:rsidRPr="00392144" w:rsidRDefault="00392144" w:rsidP="00392144">
            <w:r w:rsidRPr="00392144">
              <w:rPr>
                <w:b/>
                <w:bCs/>
              </w:rPr>
              <w:t>Conclusão Pericial:</w:t>
            </w:r>
            <w:r w:rsidRPr="00392144">
              <w:t xml:space="preserve"> "A taxa de 15% (Contrato) supera a média de 10% (BCB), o que é vedado conforme Súmula XXX (Base Jurídica)."</w:t>
            </w:r>
          </w:p>
        </w:tc>
      </w:tr>
    </w:tbl>
    <w:p w14:paraId="5B982301" w14:textId="77777777" w:rsidR="00392144" w:rsidRPr="00392144" w:rsidRDefault="00000000" w:rsidP="00392144">
      <w:r>
        <w:pict w14:anchorId="2C88F09C">
          <v:rect id="_x0000_i1034" style="width:0;height:1.5pt" o:hralign="center" o:hrstd="t" o:hrnoshade="t" o:hr="t" fillcolor="gray" stroked="f"/>
        </w:pict>
      </w:r>
    </w:p>
    <w:p w14:paraId="7683C0CA" w14:textId="77777777" w:rsidR="00392144" w:rsidRPr="00392144" w:rsidRDefault="00392144" w:rsidP="00392144">
      <w:pPr>
        <w:rPr>
          <w:b/>
          <w:bCs/>
        </w:rPr>
      </w:pPr>
      <w:r w:rsidRPr="00392144">
        <w:rPr>
          <w:b/>
          <w:bCs/>
        </w:rPr>
        <w:t>Estratégia de Automação "Pro"</w:t>
      </w:r>
    </w:p>
    <w:p w14:paraId="37880702" w14:textId="77777777" w:rsidR="00392144" w:rsidRPr="00392144" w:rsidRDefault="00392144" w:rsidP="00392144">
      <w:r w:rsidRPr="00392144">
        <w:t xml:space="preserve">Como você tem expertise em TI e Data Science, o segredo da escala está no </w:t>
      </w:r>
      <w:r w:rsidRPr="00392144">
        <w:rPr>
          <w:b/>
          <w:bCs/>
        </w:rPr>
        <w:t xml:space="preserve">Web </w:t>
      </w:r>
      <w:proofErr w:type="spellStart"/>
      <w:r w:rsidRPr="00392144">
        <w:rPr>
          <w:b/>
          <w:bCs/>
        </w:rPr>
        <w:t>Scraping</w:t>
      </w:r>
      <w:proofErr w:type="spellEnd"/>
      <w:r w:rsidRPr="00392144">
        <w:rPr>
          <w:b/>
          <w:bCs/>
        </w:rPr>
        <w:t xml:space="preserve"> Estruturado</w:t>
      </w:r>
      <w:r w:rsidRPr="00392144">
        <w:t xml:space="preserve"> ou no consumo de APIs de </w:t>
      </w:r>
      <w:r w:rsidRPr="00392144">
        <w:rPr>
          <w:i/>
          <w:iCs/>
        </w:rPr>
        <w:t>Lawtechs</w:t>
      </w:r>
      <w:r w:rsidRPr="00392144">
        <w:t xml:space="preserve"> que já mastigam esses dados (como a API do Jusbrasil ou da Digesto), caso você queira evitar montar o </w:t>
      </w:r>
      <w:proofErr w:type="spellStart"/>
      <w:r w:rsidRPr="00392144">
        <w:t>crawler</w:t>
      </w:r>
      <w:proofErr w:type="spellEnd"/>
      <w:r w:rsidRPr="00392144">
        <w:t xml:space="preserve"> do zero.</w:t>
      </w:r>
    </w:p>
    <w:p w14:paraId="7881BADB" w14:textId="77777777" w:rsidR="00392144" w:rsidRPr="00392144" w:rsidRDefault="00392144" w:rsidP="00392144">
      <w:r w:rsidRPr="00392144">
        <w:rPr>
          <w:b/>
          <w:bCs/>
        </w:rPr>
        <w:t>Dica de Especialista:</w:t>
      </w:r>
    </w:p>
    <w:p w14:paraId="23EA4950" w14:textId="77777777" w:rsidR="00392144" w:rsidRPr="00392144" w:rsidRDefault="00392144" w:rsidP="00392144">
      <w:r w:rsidRPr="00392144">
        <w:t xml:space="preserve">No seu motor de laudos, utilize </w:t>
      </w:r>
      <w:proofErr w:type="spellStart"/>
      <w:r w:rsidRPr="00392144">
        <w:rPr>
          <w:b/>
          <w:bCs/>
        </w:rPr>
        <w:t>Tags</w:t>
      </w:r>
      <w:proofErr w:type="spellEnd"/>
      <w:r w:rsidRPr="00392144">
        <w:rPr>
          <w:b/>
          <w:bCs/>
        </w:rPr>
        <w:t xml:space="preserve"> de Inconsistência</w:t>
      </w:r>
      <w:r w:rsidRPr="00392144">
        <w:t>. Por exemplo, se o seu algoritmo detecta que não há assinatura de duas testemunhas ou que a taxa anual é superior ao duodécuplo da mensal sem previsão de capitalização, o sistema "injeta" automaticamente o parágrafo jurídico correspondente do seu banco de dados legal.</w:t>
      </w:r>
    </w:p>
    <w:p w14:paraId="6E0B4F50" w14:textId="77777777" w:rsidR="00392144" w:rsidRPr="00392144" w:rsidRDefault="00392144" w:rsidP="00392144">
      <w:r w:rsidRPr="00392144">
        <w:t xml:space="preserve">Isso transforma seu laudo em um documento </w:t>
      </w:r>
      <w:r w:rsidRPr="00392144">
        <w:rPr>
          <w:b/>
          <w:bCs/>
        </w:rPr>
        <w:t>impetrável</w:t>
      </w:r>
      <w:r w:rsidRPr="00392144">
        <w:t>, pois a fundamentação não é genérica; ela é um cruzamento exato entre o fato (contrato), o parâmetro (BCB) e a norma (Base Jurídica).</w:t>
      </w:r>
    </w:p>
    <w:p w14:paraId="6C4C3AAC" w14:textId="60260F8F" w:rsidR="00DD5984" w:rsidRDefault="00346A46" w:rsidP="00346A46">
      <w:pPr>
        <w:pStyle w:val="Ttulo1"/>
      </w:pPr>
      <w:bookmarkStart w:id="23" w:name="_Toc226277223"/>
      <w:r>
        <w:lastRenderedPageBreak/>
        <w:t>Análise de processos semelhantes</w:t>
      </w:r>
      <w:bookmarkEnd w:id="23"/>
    </w:p>
    <w:p w14:paraId="277A365C" w14:textId="77777777" w:rsidR="00346A46" w:rsidRPr="00346A46" w:rsidRDefault="00346A46" w:rsidP="00346A46">
      <w:r w:rsidRPr="00346A46">
        <w:t xml:space="preserve">Para realizar esse nível de análise preditiva — que no mercado de </w:t>
      </w:r>
      <w:r w:rsidRPr="00346A46">
        <w:rPr>
          <w:i/>
          <w:iCs/>
        </w:rPr>
        <w:t>Lawtech</w:t>
      </w:r>
      <w:r w:rsidRPr="00346A46">
        <w:t xml:space="preserve"> chamamos de </w:t>
      </w:r>
      <w:r w:rsidRPr="00346A46">
        <w:rPr>
          <w:b/>
          <w:bCs/>
        </w:rPr>
        <w:t>Jurimetria Estatística</w:t>
      </w:r>
      <w:r w:rsidRPr="00346A46">
        <w:t xml:space="preserve"> — você precisará ir além dos portais de busca comuns e focar em bases que permitem mineração de dados em massa.</w:t>
      </w:r>
    </w:p>
    <w:p w14:paraId="16843965" w14:textId="77777777" w:rsidR="00346A46" w:rsidRPr="00346A46" w:rsidRDefault="00346A46" w:rsidP="00346A46">
      <w:r w:rsidRPr="00346A46">
        <w:t>O cruzamento de "Sucesso x Juiz x Setor Econômico" é o estado da arte da perícia moderna. Aqui estão as bases e ferramentas que permitem essa investigação por fatores críticos:</w:t>
      </w:r>
    </w:p>
    <w:p w14:paraId="699AA697" w14:textId="77777777" w:rsidR="00346A46" w:rsidRPr="00346A46" w:rsidRDefault="00346A46" w:rsidP="00CA651A">
      <w:pPr>
        <w:pStyle w:val="Ttulo2"/>
      </w:pPr>
      <w:bookmarkStart w:id="24" w:name="_Toc226277224"/>
      <w:r w:rsidRPr="00346A46">
        <w:t xml:space="preserve">1. </w:t>
      </w:r>
      <w:proofErr w:type="spellStart"/>
      <w:r w:rsidRPr="00346A46">
        <w:t>DataJud</w:t>
      </w:r>
      <w:proofErr w:type="spellEnd"/>
      <w:r w:rsidRPr="00346A46">
        <w:t xml:space="preserve"> (CNJ) - A Fonte Primária de Dados Brutos</w:t>
      </w:r>
      <w:bookmarkEnd w:id="24"/>
    </w:p>
    <w:p w14:paraId="6CF5D2F5" w14:textId="77777777" w:rsidR="00346A46" w:rsidRPr="00346A46" w:rsidRDefault="00346A46" w:rsidP="00346A46">
      <w:r w:rsidRPr="00346A46">
        <w:t xml:space="preserve">O </w:t>
      </w:r>
      <w:proofErr w:type="spellStart"/>
      <w:r w:rsidRPr="00346A46">
        <w:rPr>
          <w:b/>
          <w:bCs/>
        </w:rPr>
        <w:t>DataJud</w:t>
      </w:r>
      <w:proofErr w:type="spellEnd"/>
      <w:r w:rsidRPr="00346A46">
        <w:t xml:space="preserve"> é a Base Nacional de Dados do Poder Judiciário. É onde todos os tribunais do Brasil depositam os metadados de seus processos.</w:t>
      </w:r>
    </w:p>
    <w:p w14:paraId="2DAAF49F" w14:textId="77777777" w:rsidR="00346A46" w:rsidRPr="00346A46" w:rsidRDefault="00346A46" w:rsidP="00346A46">
      <w:pPr>
        <w:numPr>
          <w:ilvl w:val="0"/>
          <w:numId w:val="37"/>
        </w:numPr>
      </w:pPr>
      <w:r w:rsidRPr="00346A46">
        <w:rPr>
          <w:b/>
          <w:bCs/>
        </w:rPr>
        <w:t>O que permite:</w:t>
      </w:r>
      <w:r w:rsidRPr="00346A46">
        <w:t xml:space="preserve"> Pesquisar por classe processual, assunto, tribunal e unidade judiciária (Vara).</w:t>
      </w:r>
    </w:p>
    <w:p w14:paraId="127735BB" w14:textId="77777777" w:rsidR="00346A46" w:rsidRPr="00346A46" w:rsidRDefault="00346A46" w:rsidP="00346A46">
      <w:pPr>
        <w:numPr>
          <w:ilvl w:val="0"/>
          <w:numId w:val="37"/>
        </w:numPr>
      </w:pPr>
      <w:r w:rsidRPr="00346A46">
        <w:rPr>
          <w:b/>
          <w:bCs/>
        </w:rPr>
        <w:t>Fatores Críticos:</w:t>
      </w:r>
      <w:r w:rsidRPr="00346A46">
        <w:t xml:space="preserve"> Você consegue isolar o tempo médio de sentença e o volume de decisões por vara ou tribunal.</w:t>
      </w:r>
    </w:p>
    <w:p w14:paraId="025502BB" w14:textId="77777777" w:rsidR="00346A46" w:rsidRPr="00346A46" w:rsidRDefault="00346A46" w:rsidP="00346A46">
      <w:pPr>
        <w:numPr>
          <w:ilvl w:val="0"/>
          <w:numId w:val="37"/>
        </w:numPr>
      </w:pPr>
      <w:r w:rsidRPr="00346A46">
        <w:rPr>
          <w:b/>
          <w:bCs/>
        </w:rPr>
        <w:t>Acesso:</w:t>
      </w:r>
      <w:r w:rsidRPr="00346A46">
        <w:t xml:space="preserve"> O CNJ disponibiliza uma </w:t>
      </w:r>
      <w:r w:rsidRPr="00346A46">
        <w:rPr>
          <w:b/>
          <w:bCs/>
        </w:rPr>
        <w:t>API pública</w:t>
      </w:r>
      <w:r w:rsidRPr="00346A46">
        <w:t xml:space="preserve"> e painéis de </w:t>
      </w:r>
      <w:r w:rsidRPr="00346A46">
        <w:rPr>
          <w:i/>
          <w:iCs/>
        </w:rPr>
        <w:t>Business Intelligence</w:t>
      </w:r>
      <w:r w:rsidRPr="00346A46">
        <w:t xml:space="preserve"> (Painéis de Estatísticas).</w:t>
      </w:r>
    </w:p>
    <w:p w14:paraId="12567177" w14:textId="77777777" w:rsidR="00346A46" w:rsidRPr="00346A46" w:rsidRDefault="00346A46" w:rsidP="00346A46">
      <w:pPr>
        <w:numPr>
          <w:ilvl w:val="0"/>
          <w:numId w:val="37"/>
        </w:numPr>
      </w:pPr>
      <w:r w:rsidRPr="00346A46">
        <w:rPr>
          <w:b/>
          <w:bCs/>
        </w:rPr>
        <w:t>Limitação:</w:t>
      </w:r>
      <w:r w:rsidRPr="00346A46">
        <w:t xml:space="preserve"> Ele entrega o "metadado" (o número, a data, o status), mas nem sempre o conteúdo integral da sentença para análise de mérito sem um tratamento posterior.</w:t>
      </w:r>
    </w:p>
    <w:p w14:paraId="194B982F" w14:textId="77777777" w:rsidR="00346A46" w:rsidRPr="00346A46" w:rsidRDefault="00346A46" w:rsidP="00CA651A">
      <w:pPr>
        <w:pStyle w:val="Ttulo2"/>
      </w:pPr>
      <w:bookmarkStart w:id="25" w:name="_Toc226277225"/>
      <w:r w:rsidRPr="00346A46">
        <w:t>2. Repositórios de Jurisprudência dos Tribunais (TJSP, TJRJ, TRFs)</w:t>
      </w:r>
      <w:bookmarkEnd w:id="25"/>
    </w:p>
    <w:p w14:paraId="041A052A" w14:textId="77777777" w:rsidR="00346A46" w:rsidRPr="00346A46" w:rsidRDefault="00346A46" w:rsidP="00346A46">
      <w:r w:rsidRPr="00346A46">
        <w:t xml:space="preserve">Cada tribunal possui seu próprio sistema de consulta de jurisprudência (ex: </w:t>
      </w:r>
      <w:proofErr w:type="spellStart"/>
      <w:r w:rsidRPr="00346A46">
        <w:rPr>
          <w:b/>
          <w:bCs/>
        </w:rPr>
        <w:t>e-SAJ</w:t>
      </w:r>
      <w:proofErr w:type="spellEnd"/>
      <w:r w:rsidRPr="00346A46">
        <w:t xml:space="preserve"> no TJSP, </w:t>
      </w:r>
      <w:proofErr w:type="spellStart"/>
      <w:r w:rsidRPr="00346A46">
        <w:rPr>
          <w:b/>
          <w:bCs/>
        </w:rPr>
        <w:t>PJe</w:t>
      </w:r>
      <w:proofErr w:type="spellEnd"/>
      <w:r w:rsidRPr="00346A46">
        <w:t xml:space="preserve"> em outros).</w:t>
      </w:r>
    </w:p>
    <w:p w14:paraId="7544D7AC" w14:textId="77777777" w:rsidR="00346A46" w:rsidRPr="00346A46" w:rsidRDefault="00346A46" w:rsidP="00346A46">
      <w:pPr>
        <w:numPr>
          <w:ilvl w:val="0"/>
          <w:numId w:val="38"/>
        </w:numPr>
      </w:pPr>
      <w:r w:rsidRPr="00346A46">
        <w:rPr>
          <w:b/>
          <w:bCs/>
        </w:rPr>
        <w:t>Fatores Críticos (Juiz e Vara):</w:t>
      </w:r>
      <w:r w:rsidRPr="00346A46">
        <w:t xml:space="preserve"> Nestes portais, você pode filtrar por </w:t>
      </w:r>
      <w:r w:rsidRPr="00346A46">
        <w:rPr>
          <w:b/>
          <w:bCs/>
        </w:rPr>
        <w:t>Órgão Julgador</w:t>
      </w:r>
      <w:r w:rsidRPr="00346A46">
        <w:t xml:space="preserve"> (Vara ou Câmara) e </w:t>
      </w:r>
      <w:r w:rsidRPr="00346A46">
        <w:rPr>
          <w:b/>
          <w:bCs/>
        </w:rPr>
        <w:t>Relator/Juiz</w:t>
      </w:r>
      <w:r w:rsidRPr="00346A46">
        <w:t>.</w:t>
      </w:r>
    </w:p>
    <w:p w14:paraId="6D12E342" w14:textId="77777777" w:rsidR="00346A46" w:rsidRPr="00346A46" w:rsidRDefault="00346A46" w:rsidP="00346A46">
      <w:pPr>
        <w:numPr>
          <w:ilvl w:val="0"/>
          <w:numId w:val="38"/>
        </w:numPr>
      </w:pPr>
      <w:r w:rsidRPr="00346A46">
        <w:rPr>
          <w:b/>
          <w:bCs/>
        </w:rPr>
        <w:t>Setor Econômico e Tipo de Empresa:</w:t>
      </w:r>
      <w:r w:rsidRPr="00346A46">
        <w:t xml:space="preserve"> Ao pesquisar pelo nome da empresa (ou CNPJ) como "Parte", você consegue mapear como aquele juiz específico decide contra bancos versus como decide contra empresas de tecnologia, por exemplo.</w:t>
      </w:r>
    </w:p>
    <w:p w14:paraId="08A54BE6" w14:textId="77777777" w:rsidR="00346A46" w:rsidRPr="00346A46" w:rsidRDefault="00346A46" w:rsidP="00346A46">
      <w:pPr>
        <w:numPr>
          <w:ilvl w:val="0"/>
          <w:numId w:val="38"/>
        </w:numPr>
      </w:pPr>
      <w:r w:rsidRPr="00346A46">
        <w:rPr>
          <w:b/>
          <w:bCs/>
        </w:rPr>
        <w:t>Análise Cruzada:</w:t>
      </w:r>
      <w:r w:rsidRPr="00346A46">
        <w:t xml:space="preserve"> Isso permite que você escreva no laudo: </w:t>
      </w:r>
      <w:r w:rsidRPr="00346A46">
        <w:rPr>
          <w:i/>
          <w:iCs/>
        </w:rPr>
        <w:t>"Nesta 2ª Vara Cível, em 85% dos casos análogos envolvendo o Banco X, o entendimento seguiu a Súmula Y"</w:t>
      </w:r>
      <w:r w:rsidRPr="00346A46">
        <w:t>.</w:t>
      </w:r>
    </w:p>
    <w:p w14:paraId="485D5FD7" w14:textId="77777777" w:rsidR="00346A46" w:rsidRPr="00346A46" w:rsidRDefault="00346A46" w:rsidP="00CA651A">
      <w:pPr>
        <w:pStyle w:val="Ttulo2"/>
      </w:pPr>
      <w:bookmarkStart w:id="26" w:name="_Toc226277226"/>
      <w:r w:rsidRPr="00346A46">
        <w:t>3. Plataformas de Jurimetria (Lawtechs de Mercado)</w:t>
      </w:r>
      <w:bookmarkEnd w:id="26"/>
    </w:p>
    <w:p w14:paraId="4132982B" w14:textId="77777777" w:rsidR="00346A46" w:rsidRPr="00346A46" w:rsidRDefault="00346A46" w:rsidP="00346A46">
      <w:r w:rsidRPr="00346A46">
        <w:t xml:space="preserve">Se o seu objetivo é </w:t>
      </w:r>
      <w:r w:rsidRPr="00346A46">
        <w:rPr>
          <w:b/>
          <w:bCs/>
        </w:rPr>
        <w:t>escala e velocidade</w:t>
      </w:r>
      <w:r w:rsidRPr="00346A46">
        <w:t>, minerar os tribunais manualmente é inviável. Existem empresas que já fazem o "</w:t>
      </w:r>
      <w:proofErr w:type="spellStart"/>
      <w:r w:rsidRPr="00346A46">
        <w:t>scraping</w:t>
      </w:r>
      <w:proofErr w:type="spellEnd"/>
      <w:r w:rsidRPr="00346A46">
        <w:t>", o tratamento e a visualização desses dados (via modelos de IA):</w:t>
      </w:r>
    </w:p>
    <w:p w14:paraId="4D047406" w14:textId="77777777" w:rsidR="00346A46" w:rsidRPr="00346A46" w:rsidRDefault="00346A46" w:rsidP="00346A46">
      <w:pPr>
        <w:numPr>
          <w:ilvl w:val="0"/>
          <w:numId w:val="39"/>
        </w:numPr>
      </w:pPr>
      <w:r w:rsidRPr="00346A46">
        <w:rPr>
          <w:b/>
          <w:bCs/>
        </w:rPr>
        <w:t>Jusbrasil PRO / Digesto:</w:t>
      </w:r>
      <w:r w:rsidRPr="00346A46">
        <w:t xml:space="preserve"> Permitem monitorar processos por CNPJ, advogado ou termo jurídico. A API do Jusbrasil é muito robusta para integrar ao seu sistema.</w:t>
      </w:r>
    </w:p>
    <w:p w14:paraId="3EE3F22E" w14:textId="77777777" w:rsidR="00346A46" w:rsidRPr="00346A46" w:rsidRDefault="00346A46" w:rsidP="00346A46">
      <w:pPr>
        <w:numPr>
          <w:ilvl w:val="0"/>
          <w:numId w:val="39"/>
        </w:numPr>
      </w:pPr>
      <w:r w:rsidRPr="00346A46">
        <w:rPr>
          <w:b/>
          <w:bCs/>
        </w:rPr>
        <w:t xml:space="preserve">Deep Legal / </w:t>
      </w:r>
      <w:proofErr w:type="spellStart"/>
      <w:r w:rsidRPr="00346A46">
        <w:rPr>
          <w:b/>
          <w:bCs/>
        </w:rPr>
        <w:t>Turivius</w:t>
      </w:r>
      <w:proofErr w:type="spellEnd"/>
      <w:r w:rsidRPr="00346A46">
        <w:rPr>
          <w:b/>
          <w:bCs/>
        </w:rPr>
        <w:t>:</w:t>
      </w:r>
      <w:r w:rsidRPr="00346A46">
        <w:t xml:space="preserve"> São focadas especificamente em </w:t>
      </w:r>
      <w:r w:rsidRPr="00346A46">
        <w:rPr>
          <w:b/>
          <w:bCs/>
        </w:rPr>
        <w:t>análise preditiva</w:t>
      </w:r>
      <w:r w:rsidRPr="00346A46">
        <w:t>. Elas entregam gráficos prontos de "Taxa de Sucesso por Juiz" ou "Decisões por Comarca".</w:t>
      </w:r>
    </w:p>
    <w:p w14:paraId="49CEAD0C" w14:textId="77777777" w:rsidR="00346A46" w:rsidRPr="00346A46" w:rsidRDefault="00346A46" w:rsidP="00346A46">
      <w:pPr>
        <w:numPr>
          <w:ilvl w:val="0"/>
          <w:numId w:val="39"/>
        </w:numPr>
      </w:pPr>
      <w:r w:rsidRPr="00346A46">
        <w:rPr>
          <w:b/>
          <w:bCs/>
        </w:rPr>
        <w:lastRenderedPageBreak/>
        <w:t>Fatores de Sucesso:</w:t>
      </w:r>
      <w:r w:rsidRPr="00346A46">
        <w:t xml:space="preserve"> Elas cruzam o perfil da pessoa (física ou jurídica) com o desfecho do caso, permitindo uma análise de risco muito precisa antes mesmo de protocolar a perícia.</w:t>
      </w:r>
    </w:p>
    <w:p w14:paraId="18D17323" w14:textId="77777777" w:rsidR="00346A46" w:rsidRPr="00346A46" w:rsidRDefault="00346A46" w:rsidP="00CA651A">
      <w:pPr>
        <w:pStyle w:val="Ttulo2"/>
      </w:pPr>
      <w:bookmarkStart w:id="27" w:name="_Toc226277227"/>
      <w:r w:rsidRPr="00346A46">
        <w:t>4. Sistemas de Precedentes (STJ e STF)</w:t>
      </w:r>
      <w:bookmarkEnd w:id="27"/>
    </w:p>
    <w:p w14:paraId="363ACE06" w14:textId="77777777" w:rsidR="00346A46" w:rsidRPr="00346A46" w:rsidRDefault="00346A46" w:rsidP="00346A46">
      <w:r w:rsidRPr="00346A46">
        <w:t xml:space="preserve">Para a análise de "Tipo de Pessoa" ou "Setor Econômico" em larga escala, os portais de </w:t>
      </w:r>
      <w:r w:rsidRPr="00346A46">
        <w:rPr>
          <w:b/>
          <w:bCs/>
        </w:rPr>
        <w:t>Repetitivos e Repercussão Geral</w:t>
      </w:r>
      <w:r w:rsidRPr="00346A46">
        <w:t xml:space="preserve"> são fundamentais.</w:t>
      </w:r>
    </w:p>
    <w:p w14:paraId="08FE7A86" w14:textId="77777777" w:rsidR="00346A46" w:rsidRPr="00346A46" w:rsidRDefault="00346A46" w:rsidP="00346A46">
      <w:pPr>
        <w:numPr>
          <w:ilvl w:val="0"/>
          <w:numId w:val="40"/>
        </w:numPr>
      </w:pPr>
      <w:r w:rsidRPr="00346A46">
        <w:t>Lá você filtra decisões que impactam setores inteiros (ex: setor bancário, telefonia, agronegócio).</w:t>
      </w:r>
    </w:p>
    <w:p w14:paraId="25AF1EF4" w14:textId="77777777" w:rsidR="00346A46" w:rsidRPr="00346A46" w:rsidRDefault="00346A46" w:rsidP="00346A46">
      <w:pPr>
        <w:numPr>
          <w:ilvl w:val="0"/>
          <w:numId w:val="40"/>
        </w:numPr>
      </w:pPr>
      <w:r w:rsidRPr="00346A46">
        <w:rPr>
          <w:b/>
          <w:bCs/>
        </w:rPr>
        <w:t>Cruzamento:</w:t>
      </w:r>
      <w:r w:rsidRPr="00346A46">
        <w:t xml:space="preserve"> Você pode pegar a inconsistência que achou no contrato e verificar se ela já foi objeto de um </w:t>
      </w:r>
      <w:r w:rsidRPr="00346A46">
        <w:rPr>
          <w:b/>
          <w:bCs/>
        </w:rPr>
        <w:t>Incidente de Resolução de Demandas Repetitivas (IRDR)</w:t>
      </w:r>
      <w:r w:rsidRPr="00346A46">
        <w:t xml:space="preserve"> no tribunal local daquela vara.</w:t>
      </w:r>
    </w:p>
    <w:p w14:paraId="4A4339ED" w14:textId="77777777" w:rsidR="00346A46" w:rsidRPr="00346A46" w:rsidRDefault="00000000" w:rsidP="00346A46">
      <w:r>
        <w:pict w14:anchorId="4A152005">
          <v:rect id="_x0000_i1035" style="width:0;height:1.5pt" o:hralign="center" o:hrstd="t" o:hrnoshade="t" o:hr="t" fillcolor="gray" stroked="f"/>
        </w:pict>
      </w:r>
    </w:p>
    <w:p w14:paraId="10121749" w14:textId="77777777" w:rsidR="00346A46" w:rsidRPr="00346A46" w:rsidRDefault="00346A46" w:rsidP="00CA651A">
      <w:pPr>
        <w:pStyle w:val="Ttulo2"/>
      </w:pPr>
      <w:bookmarkStart w:id="28" w:name="_Toc226277228"/>
      <w:r w:rsidRPr="00346A46">
        <w:t>Como estruturar sua Pesquisa por "Fatores Críticos":</w:t>
      </w:r>
      <w:bookmarkEnd w:id="28"/>
    </w:p>
    <w:p w14:paraId="21140B5C" w14:textId="77777777" w:rsidR="00346A46" w:rsidRPr="00346A46" w:rsidRDefault="00346A46" w:rsidP="00346A46">
      <w:r w:rsidRPr="00346A46">
        <w:t xml:space="preserve">Para o seu modelo de escala, recomendo criar um </w:t>
      </w:r>
      <w:r w:rsidRPr="00346A46">
        <w:rPr>
          <w:b/>
          <w:bCs/>
        </w:rPr>
        <w:t>Script de Triagem</w:t>
      </w:r>
      <w:r w:rsidRPr="00346A46">
        <w:t xml:space="preserve"> com a seguinte lógica:</w:t>
      </w:r>
    </w:p>
    <w:p w14:paraId="190498F9" w14:textId="77777777" w:rsidR="00346A46" w:rsidRPr="00346A46" w:rsidRDefault="00346A46" w:rsidP="00346A46">
      <w:pPr>
        <w:numPr>
          <w:ilvl w:val="0"/>
          <w:numId w:val="41"/>
        </w:numPr>
      </w:pPr>
      <w:r w:rsidRPr="00346A46">
        <w:rPr>
          <w:b/>
          <w:bCs/>
        </w:rPr>
        <w:t>Input:</w:t>
      </w:r>
      <w:r w:rsidRPr="00346A46">
        <w:t xml:space="preserve"> CNPJ da Empresa + Código do Assunto (Ex: 7780 - Juros Abusivos) + Comarca/Vara.</w:t>
      </w:r>
    </w:p>
    <w:p w14:paraId="606D460C" w14:textId="77777777" w:rsidR="00346A46" w:rsidRPr="00346A46" w:rsidRDefault="00346A46" w:rsidP="00346A46">
      <w:pPr>
        <w:numPr>
          <w:ilvl w:val="0"/>
          <w:numId w:val="41"/>
        </w:numPr>
      </w:pPr>
      <w:r w:rsidRPr="00346A46">
        <w:rPr>
          <w:b/>
          <w:bCs/>
        </w:rPr>
        <w:t xml:space="preserve">Consulta (API </w:t>
      </w:r>
      <w:proofErr w:type="spellStart"/>
      <w:r w:rsidRPr="00346A46">
        <w:rPr>
          <w:b/>
          <w:bCs/>
        </w:rPr>
        <w:t>DataJud</w:t>
      </w:r>
      <w:proofErr w:type="spellEnd"/>
      <w:r w:rsidRPr="00346A46">
        <w:rPr>
          <w:b/>
          <w:bCs/>
        </w:rPr>
        <w:t xml:space="preserve"> ou Jusbrasil):</w:t>
      </w:r>
      <w:r w:rsidRPr="00346A46">
        <w:t xml:space="preserve"> Retorna as últimas 100 sentenças desse juiz sobre esse assunto.</w:t>
      </w:r>
    </w:p>
    <w:p w14:paraId="5B252009" w14:textId="77777777" w:rsidR="00346A46" w:rsidRPr="00346A46" w:rsidRDefault="00346A46" w:rsidP="00346A46">
      <w:pPr>
        <w:numPr>
          <w:ilvl w:val="0"/>
          <w:numId w:val="41"/>
        </w:numPr>
      </w:pPr>
      <w:r w:rsidRPr="00346A46">
        <w:rPr>
          <w:b/>
          <w:bCs/>
        </w:rPr>
        <w:t>Processamento (LLM / NLP):</w:t>
      </w:r>
      <w:r w:rsidRPr="00346A46">
        <w:t xml:space="preserve"> Um modelo de linguagem (como o Gemini ou GPT) lê as sentenças e classifica:</w:t>
      </w:r>
    </w:p>
    <w:p w14:paraId="3A4AE5C4" w14:textId="77777777" w:rsidR="00346A46" w:rsidRPr="00346A46" w:rsidRDefault="00346A46" w:rsidP="00346A46">
      <w:pPr>
        <w:numPr>
          <w:ilvl w:val="1"/>
          <w:numId w:val="41"/>
        </w:numPr>
      </w:pPr>
      <w:r w:rsidRPr="00346A46">
        <w:rPr>
          <w:i/>
          <w:iCs/>
        </w:rPr>
        <w:t>Favorável ao consumidor?</w:t>
      </w:r>
      <w:r w:rsidRPr="00346A46">
        <w:t xml:space="preserve"> Sim/Não.</w:t>
      </w:r>
    </w:p>
    <w:p w14:paraId="665D6AA4" w14:textId="77777777" w:rsidR="00346A46" w:rsidRPr="00346A46" w:rsidRDefault="00346A46" w:rsidP="00346A46">
      <w:pPr>
        <w:numPr>
          <w:ilvl w:val="1"/>
          <w:numId w:val="41"/>
        </w:numPr>
      </w:pPr>
      <w:r w:rsidRPr="00346A46">
        <w:rPr>
          <w:i/>
          <w:iCs/>
        </w:rPr>
        <w:t>Mencionou a Tabela Price?</w:t>
      </w:r>
      <w:r w:rsidRPr="00346A46">
        <w:t xml:space="preserve"> Sim/Não.</w:t>
      </w:r>
    </w:p>
    <w:p w14:paraId="28D0F8A3" w14:textId="77777777" w:rsidR="00346A46" w:rsidRPr="00346A46" w:rsidRDefault="00346A46" w:rsidP="00346A46">
      <w:pPr>
        <w:numPr>
          <w:ilvl w:val="1"/>
          <w:numId w:val="41"/>
        </w:numPr>
      </w:pPr>
      <w:r w:rsidRPr="00346A46">
        <w:rPr>
          <w:i/>
          <w:iCs/>
        </w:rPr>
        <w:t>Citou a taxa média do BACEN?</w:t>
      </w:r>
      <w:r w:rsidRPr="00346A46">
        <w:t xml:space="preserve"> Sim/Não.</w:t>
      </w:r>
    </w:p>
    <w:p w14:paraId="73DF3DA2" w14:textId="77777777" w:rsidR="00346A46" w:rsidRPr="00346A46" w:rsidRDefault="00346A46" w:rsidP="00346A46">
      <w:pPr>
        <w:numPr>
          <w:ilvl w:val="0"/>
          <w:numId w:val="41"/>
        </w:numPr>
      </w:pPr>
      <w:r w:rsidRPr="00346A46">
        <w:rPr>
          <w:b/>
          <w:bCs/>
        </w:rPr>
        <w:t>Output de Sucesso:</w:t>
      </w:r>
      <w:r w:rsidRPr="00346A46">
        <w:t xml:space="preserve"> "Doutor, nesta Vara específica, o juiz tende a ignorar a taxa média do BACEN em 60% dos casos, mas aceita a tese de capitalização mensal se não houver cláusula expressa."</w:t>
      </w:r>
    </w:p>
    <w:p w14:paraId="564C6770" w14:textId="77777777" w:rsidR="00346A46" w:rsidRPr="00346A46" w:rsidRDefault="00346A46" w:rsidP="00CA651A">
      <w:pPr>
        <w:pStyle w:val="Ttulo2"/>
      </w:pPr>
      <w:bookmarkStart w:id="29" w:name="_Toc226277229"/>
      <w:r w:rsidRPr="00346A46">
        <w:t>Onde você deve focar agora:</w:t>
      </w:r>
      <w:bookmarkEnd w:id="29"/>
    </w:p>
    <w:p w14:paraId="4C2909A1" w14:textId="77777777" w:rsidR="00346A46" w:rsidRPr="00346A46" w:rsidRDefault="00346A46" w:rsidP="00346A46">
      <w:r w:rsidRPr="00346A46">
        <w:t xml:space="preserve">Se você já domina os dados do BACEN, o próximo passo técnico é o </w:t>
      </w:r>
      <w:proofErr w:type="spellStart"/>
      <w:r w:rsidRPr="00346A46">
        <w:rPr>
          <w:b/>
          <w:bCs/>
        </w:rPr>
        <w:t>DataJud</w:t>
      </w:r>
      <w:proofErr w:type="spellEnd"/>
      <w:r w:rsidRPr="00346A46">
        <w:t xml:space="preserve">. Ele fornecerá a estrutura necessária para você entender para </w:t>
      </w:r>
      <w:r w:rsidRPr="00346A46">
        <w:rPr>
          <w:i/>
          <w:iCs/>
        </w:rPr>
        <w:t>quem</w:t>
      </w:r>
      <w:r w:rsidRPr="00346A46">
        <w:t xml:space="preserve"> está escrevendo o laudo (o Juiz) e qual a linguagem técnica que ele costuma aceitar.</w:t>
      </w:r>
    </w:p>
    <w:p w14:paraId="5D634C70" w14:textId="77777777" w:rsidR="00346A46" w:rsidRPr="00346A46" w:rsidRDefault="00346A46" w:rsidP="00346A46">
      <w:r w:rsidRPr="00346A46">
        <w:t>Você já utiliza alguma ferramenta de monitoramento processual ou costuma fazer as buscas de jurisprudência manualmente nos sites dos tribunais?</w:t>
      </w:r>
    </w:p>
    <w:p w14:paraId="5E4E9065" w14:textId="59117140" w:rsidR="006667E4" w:rsidRDefault="006667E4" w:rsidP="006667E4">
      <w:pPr>
        <w:pStyle w:val="Ttulo1"/>
      </w:pPr>
      <w:bookmarkStart w:id="30" w:name="_Toc226277230"/>
      <w:r>
        <w:t>Estratégia de solução contra a concorrência</w:t>
      </w:r>
      <w:bookmarkEnd w:id="30"/>
    </w:p>
    <w:p w14:paraId="245C11F0" w14:textId="77777777" w:rsidR="006667E4" w:rsidRPr="006667E4" w:rsidRDefault="006667E4" w:rsidP="006667E4">
      <w:r w:rsidRPr="006667E4">
        <w:t xml:space="preserve">Dr. Lincoln, para ganhar o mercado de perícia dominado por plataformas generalistas como a </w:t>
      </w:r>
      <w:proofErr w:type="spellStart"/>
      <w:r w:rsidRPr="006667E4">
        <w:t>Jusfy</w:t>
      </w:r>
      <w:proofErr w:type="spellEnd"/>
      <w:r w:rsidRPr="006667E4">
        <w:t xml:space="preserve">, seu sistema não pode ser apenas um "calculador mais rápido". A </w:t>
      </w:r>
      <w:proofErr w:type="spellStart"/>
      <w:r w:rsidRPr="006667E4">
        <w:t>Jusfy</w:t>
      </w:r>
      <w:proofErr w:type="spellEnd"/>
      <w:r w:rsidRPr="006667E4">
        <w:t xml:space="preserve"> é excelente na </w:t>
      </w:r>
      <w:r w:rsidRPr="006667E4">
        <w:rPr>
          <w:b/>
          <w:bCs/>
        </w:rPr>
        <w:t xml:space="preserve">utilidade </w:t>
      </w:r>
      <w:r w:rsidRPr="006667E4">
        <w:rPr>
          <w:b/>
          <w:bCs/>
        </w:rPr>
        <w:lastRenderedPageBreak/>
        <w:t>horizontal</w:t>
      </w:r>
      <w:r w:rsidRPr="006667E4">
        <w:t xml:space="preserve"> (atende o advogado clínico geral), mas ela falha na </w:t>
      </w:r>
      <w:r w:rsidRPr="006667E4">
        <w:rPr>
          <w:b/>
          <w:bCs/>
        </w:rPr>
        <w:t>profundidade pericial e na autoridade técnica</w:t>
      </w:r>
      <w:r w:rsidRPr="006667E4">
        <w:t xml:space="preserve"> que um perito com o seu gabarito (PhD e Data Scientist) oferece.</w:t>
      </w:r>
    </w:p>
    <w:p w14:paraId="7B28E479" w14:textId="77777777" w:rsidR="006667E4" w:rsidRPr="006667E4" w:rsidRDefault="006667E4" w:rsidP="006667E4">
      <w:r w:rsidRPr="006667E4">
        <w:t xml:space="preserve">Para desbancar a concorrência e oferecer algo que a </w:t>
      </w:r>
      <w:proofErr w:type="spellStart"/>
      <w:r w:rsidRPr="006667E4">
        <w:t>Jusfy</w:t>
      </w:r>
      <w:proofErr w:type="spellEnd"/>
      <w:r w:rsidRPr="006667E4">
        <w:t xml:space="preserve"> não faz, seu sistema deve focar no que chamo de </w:t>
      </w:r>
      <w:r w:rsidRPr="006667E4">
        <w:rPr>
          <w:b/>
          <w:bCs/>
        </w:rPr>
        <w:t>"Perícia de Precisão Cirúrgica"</w:t>
      </w:r>
      <w:r w:rsidRPr="006667E4">
        <w:t>.</w:t>
      </w:r>
    </w:p>
    <w:p w14:paraId="6AD1F050" w14:textId="77777777" w:rsidR="006667E4" w:rsidRPr="006667E4" w:rsidRDefault="006667E4" w:rsidP="006667E4">
      <w:r w:rsidRPr="006667E4">
        <w:t>Aqui estão os diferenciais críticos que seu sistema deve implementar:</w:t>
      </w:r>
    </w:p>
    <w:p w14:paraId="12FD1EBB" w14:textId="77777777" w:rsidR="006667E4" w:rsidRPr="006667E4" w:rsidRDefault="00000000" w:rsidP="006667E4">
      <w:r>
        <w:pict w14:anchorId="081FD38F">
          <v:rect id="_x0000_i1038" style="width:0;height:1.5pt" o:hralign="center" o:hrstd="t" o:hrnoshade="t" o:hr="t" fillcolor="gray" stroked="f"/>
        </w:pict>
      </w:r>
    </w:p>
    <w:p w14:paraId="1390B48B" w14:textId="77777777" w:rsidR="006667E4" w:rsidRPr="006667E4" w:rsidRDefault="006667E4" w:rsidP="006667E4">
      <w:pPr>
        <w:pStyle w:val="Ttulo2"/>
      </w:pPr>
      <w:bookmarkStart w:id="31" w:name="_Toc226277231"/>
      <w:r w:rsidRPr="006667E4">
        <w:t>1. Auditoria Forense Automatizada (OCR + IA)</w:t>
      </w:r>
      <w:bookmarkEnd w:id="31"/>
    </w:p>
    <w:p w14:paraId="316AEC59" w14:textId="77777777" w:rsidR="006667E4" w:rsidRPr="006667E4" w:rsidRDefault="006667E4" w:rsidP="006667E4">
      <w:r w:rsidRPr="006667E4">
        <w:t xml:space="preserve">A </w:t>
      </w:r>
      <w:proofErr w:type="spellStart"/>
      <w:r w:rsidRPr="006667E4">
        <w:t>Jusfy</w:t>
      </w:r>
      <w:proofErr w:type="spellEnd"/>
      <w:r w:rsidRPr="006667E4">
        <w:t xml:space="preserve"> exige que o advogado preencha os dados (valor, data, taxa). O seu sistema deve </w:t>
      </w:r>
      <w:r w:rsidRPr="006667E4">
        <w:rPr>
          <w:b/>
          <w:bCs/>
        </w:rPr>
        <w:t>ler o contrato</w:t>
      </w:r>
      <w:r w:rsidRPr="006667E4">
        <w:t>.</w:t>
      </w:r>
    </w:p>
    <w:p w14:paraId="6DF9E07B" w14:textId="77777777" w:rsidR="006667E4" w:rsidRPr="006667E4" w:rsidRDefault="006667E4" w:rsidP="006667E4">
      <w:pPr>
        <w:numPr>
          <w:ilvl w:val="0"/>
          <w:numId w:val="43"/>
        </w:numPr>
      </w:pPr>
      <w:r w:rsidRPr="006667E4">
        <w:rPr>
          <w:b/>
          <w:bCs/>
        </w:rPr>
        <w:t>O Diferencial:</w:t>
      </w:r>
      <w:r w:rsidRPr="006667E4">
        <w:t xml:space="preserve"> O advogado faz o upload do PDF do contrato e sua IA (via OCR e NLP) extrai as cláusulas de juros, as taxas pactuadas e o sistema de amortização.</w:t>
      </w:r>
    </w:p>
    <w:p w14:paraId="2625B9D5" w14:textId="77777777" w:rsidR="006667E4" w:rsidRPr="006667E4" w:rsidRDefault="006667E4" w:rsidP="006667E4">
      <w:pPr>
        <w:numPr>
          <w:ilvl w:val="0"/>
          <w:numId w:val="43"/>
        </w:numPr>
      </w:pPr>
      <w:r w:rsidRPr="006667E4">
        <w:rPr>
          <w:b/>
          <w:bCs/>
        </w:rPr>
        <w:t>A "Mágica":</w:t>
      </w:r>
      <w:r w:rsidRPr="006667E4">
        <w:t xml:space="preserve"> O sistema identifica o que </w:t>
      </w:r>
      <w:r w:rsidRPr="006667E4">
        <w:rPr>
          <w:b/>
          <w:bCs/>
        </w:rPr>
        <w:t>não está no contrato</w:t>
      </w:r>
      <w:r w:rsidRPr="006667E4">
        <w:t xml:space="preserve">, mas está sendo cobrado (ex: capitalização não pactuada ou taxas ocultas), algo que a </w:t>
      </w:r>
      <w:proofErr w:type="spellStart"/>
      <w:r w:rsidRPr="006667E4">
        <w:t>Jusfy</w:t>
      </w:r>
      <w:proofErr w:type="spellEnd"/>
      <w:r w:rsidRPr="006667E4">
        <w:t xml:space="preserve"> não detecta porque ela depende do </w:t>
      </w:r>
      <w:r w:rsidRPr="006667E4">
        <w:rPr>
          <w:i/>
          <w:iCs/>
        </w:rPr>
        <w:t>input</w:t>
      </w:r>
      <w:r w:rsidRPr="006667E4">
        <w:t xml:space="preserve"> manual do usuário.</w:t>
      </w:r>
    </w:p>
    <w:p w14:paraId="1056F0A1" w14:textId="77777777" w:rsidR="006667E4" w:rsidRPr="006667E4" w:rsidRDefault="006667E4" w:rsidP="006667E4">
      <w:pPr>
        <w:pStyle w:val="Ttulo2"/>
      </w:pPr>
      <w:bookmarkStart w:id="32" w:name="_Toc226277232"/>
      <w:r w:rsidRPr="006667E4">
        <w:t>2. O "Triple-</w:t>
      </w:r>
      <w:proofErr w:type="spellStart"/>
      <w:r w:rsidRPr="006667E4">
        <w:t>Check</w:t>
      </w:r>
      <w:proofErr w:type="spellEnd"/>
      <w:r w:rsidRPr="006667E4">
        <w:t>" em Tempo Real (Integração Total)</w:t>
      </w:r>
      <w:bookmarkEnd w:id="32"/>
    </w:p>
    <w:p w14:paraId="725A1891" w14:textId="77777777" w:rsidR="006667E4" w:rsidRPr="006667E4" w:rsidRDefault="006667E4" w:rsidP="006667E4">
      <w:r w:rsidRPr="006667E4">
        <w:t xml:space="preserve">Enquanto a </w:t>
      </w:r>
      <w:proofErr w:type="spellStart"/>
      <w:r w:rsidRPr="006667E4">
        <w:t>Jusfy</w:t>
      </w:r>
      <w:proofErr w:type="spellEnd"/>
      <w:r w:rsidRPr="006667E4">
        <w:t xml:space="preserve"> foca no cálculo, seu sistema deve focar na </w:t>
      </w:r>
      <w:r w:rsidRPr="006667E4">
        <w:rPr>
          <w:b/>
          <w:bCs/>
        </w:rPr>
        <w:t>inconsistência</w:t>
      </w:r>
      <w:r w:rsidRPr="006667E4">
        <w:t>.</w:t>
      </w:r>
    </w:p>
    <w:p w14:paraId="056D68D7" w14:textId="77777777" w:rsidR="006667E4" w:rsidRPr="006667E4" w:rsidRDefault="006667E4" w:rsidP="006667E4">
      <w:pPr>
        <w:numPr>
          <w:ilvl w:val="0"/>
          <w:numId w:val="44"/>
        </w:numPr>
      </w:pPr>
      <w:r w:rsidRPr="006667E4">
        <w:rPr>
          <w:b/>
          <w:bCs/>
        </w:rPr>
        <w:t>O Diferencial:</w:t>
      </w:r>
      <w:r w:rsidRPr="006667E4">
        <w:t xml:space="preserve"> Cruzamento automático e instantâneo: </w:t>
      </w:r>
      <w:r w:rsidRPr="006667E4">
        <w:rPr>
          <w:b/>
          <w:bCs/>
        </w:rPr>
        <w:t>Contrato (Dados extraídos) x BACEN (API Olinda/SGS) x Jurisprudência (Súmulas STJ).</w:t>
      </w:r>
    </w:p>
    <w:p w14:paraId="515BC4D0" w14:textId="77777777" w:rsidR="006667E4" w:rsidRPr="006667E4" w:rsidRDefault="006667E4" w:rsidP="006667E4">
      <w:pPr>
        <w:numPr>
          <w:ilvl w:val="0"/>
          <w:numId w:val="44"/>
        </w:numPr>
      </w:pPr>
      <w:r w:rsidRPr="006667E4">
        <w:rPr>
          <w:b/>
          <w:bCs/>
        </w:rPr>
        <w:t>O Produto:</w:t>
      </w:r>
      <w:r w:rsidRPr="006667E4">
        <w:t xml:space="preserve"> Um relatório de "Viabilidade Pericial" que diz ao advogado: </w:t>
      </w:r>
      <w:r w:rsidRPr="006667E4">
        <w:rPr>
          <w:i/>
          <w:iCs/>
        </w:rPr>
        <w:t>"Este contrato tem 87% de chance de revisão porque a taxa cobrada é 3x a média do BACEN e o Juiz desta Vara costuma seguir a Súmula 530"</w:t>
      </w:r>
      <w:r w:rsidRPr="006667E4">
        <w:t>.</w:t>
      </w:r>
    </w:p>
    <w:p w14:paraId="489A4F0E" w14:textId="77777777" w:rsidR="006667E4" w:rsidRPr="006667E4" w:rsidRDefault="006667E4" w:rsidP="006667E4">
      <w:pPr>
        <w:pStyle w:val="Ttulo2"/>
        <w:rPr>
          <w:lang w:val="en-US"/>
        </w:rPr>
      </w:pPr>
      <w:bookmarkStart w:id="33" w:name="_Toc226277233"/>
      <w:r w:rsidRPr="006667E4">
        <w:rPr>
          <w:lang w:val="en-US"/>
        </w:rPr>
        <w:t>3. "Glass Box" vs. "Black Box" (</w:t>
      </w:r>
      <w:proofErr w:type="spellStart"/>
      <w:r w:rsidRPr="006667E4">
        <w:rPr>
          <w:lang w:val="en-US"/>
        </w:rPr>
        <w:t>Rastreabilidade</w:t>
      </w:r>
      <w:proofErr w:type="spellEnd"/>
      <w:r w:rsidRPr="006667E4">
        <w:rPr>
          <w:lang w:val="en-US"/>
        </w:rPr>
        <w:t xml:space="preserve"> Total)</w:t>
      </w:r>
      <w:bookmarkEnd w:id="33"/>
    </w:p>
    <w:p w14:paraId="62D7B0B6" w14:textId="77777777" w:rsidR="006667E4" w:rsidRPr="006667E4" w:rsidRDefault="006667E4" w:rsidP="006667E4">
      <w:r w:rsidRPr="006667E4">
        <w:t xml:space="preserve">Muitos juízes e peritos judiciais desconfiam de relatórios da </w:t>
      </w:r>
      <w:proofErr w:type="spellStart"/>
      <w:r w:rsidRPr="006667E4">
        <w:t>Jusfy</w:t>
      </w:r>
      <w:proofErr w:type="spellEnd"/>
      <w:r w:rsidRPr="006667E4">
        <w:t xml:space="preserve"> por parecerem "caixas-pretas" (você aperta um botão e sai um número).</w:t>
      </w:r>
    </w:p>
    <w:p w14:paraId="07A33426" w14:textId="77777777" w:rsidR="006667E4" w:rsidRPr="006667E4" w:rsidRDefault="006667E4" w:rsidP="006667E4">
      <w:pPr>
        <w:numPr>
          <w:ilvl w:val="0"/>
          <w:numId w:val="45"/>
        </w:numPr>
      </w:pPr>
      <w:r w:rsidRPr="006667E4">
        <w:rPr>
          <w:b/>
          <w:bCs/>
        </w:rPr>
        <w:t>O Diferencial:</w:t>
      </w:r>
      <w:r w:rsidRPr="006667E4">
        <w:t xml:space="preserve"> Cada centavo calculado pelo seu sistema deve vir acompanhado de uma </w:t>
      </w:r>
      <w:r w:rsidRPr="006667E4">
        <w:rPr>
          <w:b/>
          <w:bCs/>
        </w:rPr>
        <w:t>nota de rodapé técnica</w:t>
      </w:r>
      <w:r w:rsidRPr="006667E4">
        <w:t xml:space="preserve"> ou um link para a API do BACEN que originou o dado.</w:t>
      </w:r>
    </w:p>
    <w:p w14:paraId="1B145D37" w14:textId="77777777" w:rsidR="006667E4" w:rsidRPr="006667E4" w:rsidRDefault="006667E4" w:rsidP="006667E4">
      <w:pPr>
        <w:numPr>
          <w:ilvl w:val="0"/>
          <w:numId w:val="45"/>
        </w:numPr>
      </w:pPr>
      <w:r w:rsidRPr="006667E4">
        <w:rPr>
          <w:b/>
          <w:bCs/>
        </w:rPr>
        <w:t>A Autoridade:</w:t>
      </w:r>
      <w:r w:rsidRPr="006667E4">
        <w:t xml:space="preserve"> Como Dr. em Administração e Cientista de Dados, seu sistema deve gerar um laudo com </w:t>
      </w:r>
      <w:r w:rsidRPr="006667E4">
        <w:rPr>
          <w:b/>
          <w:bCs/>
        </w:rPr>
        <w:t>metodologia científica</w:t>
      </w:r>
      <w:r w:rsidRPr="006667E4">
        <w:t>, e não apenas um relatório de software. Isso dá ao advogado uma arma muito mais forte para enfrentar a contestação do banco.</w:t>
      </w:r>
    </w:p>
    <w:p w14:paraId="7748BE6D" w14:textId="77777777" w:rsidR="006667E4" w:rsidRPr="006667E4" w:rsidRDefault="00000000" w:rsidP="006667E4">
      <w:r>
        <w:pict w14:anchorId="4803DCA8">
          <v:rect id="_x0000_i1039" style="width:0;height:1.5pt" o:hralign="center" o:hrstd="t" o:hrnoshade="t" o:hr="t" fillcolor="gray" stroked="f"/>
        </w:pict>
      </w:r>
    </w:p>
    <w:p w14:paraId="3CBE4552" w14:textId="77777777" w:rsidR="006667E4" w:rsidRPr="006667E4" w:rsidRDefault="006667E4" w:rsidP="006667E4">
      <w:pPr>
        <w:pStyle w:val="Ttulo2"/>
      </w:pPr>
      <w:bookmarkStart w:id="34" w:name="_Toc226277234"/>
      <w:r w:rsidRPr="006667E4">
        <w:t>4. Customização Narrativa por Magistrado (Jurimetria de Tese)</w:t>
      </w:r>
      <w:bookmarkEnd w:id="34"/>
    </w:p>
    <w:p w14:paraId="6A764004" w14:textId="77777777" w:rsidR="006667E4" w:rsidRPr="006667E4" w:rsidRDefault="006667E4" w:rsidP="006667E4">
      <w:r w:rsidRPr="006667E4">
        <w:t xml:space="preserve">A </w:t>
      </w:r>
      <w:proofErr w:type="spellStart"/>
      <w:r w:rsidRPr="006667E4">
        <w:t>Jusfy</w:t>
      </w:r>
      <w:proofErr w:type="spellEnd"/>
      <w:r w:rsidRPr="006667E4">
        <w:t xml:space="preserve"> entrega a mesma "cara" de relatório para todo mundo.</w:t>
      </w:r>
    </w:p>
    <w:p w14:paraId="5582C280" w14:textId="77777777" w:rsidR="006667E4" w:rsidRPr="006667E4" w:rsidRDefault="006667E4" w:rsidP="006667E4">
      <w:pPr>
        <w:numPr>
          <w:ilvl w:val="0"/>
          <w:numId w:val="46"/>
        </w:numPr>
      </w:pPr>
      <w:r w:rsidRPr="006667E4">
        <w:rPr>
          <w:b/>
          <w:bCs/>
        </w:rPr>
        <w:t>O Diferencial:</w:t>
      </w:r>
      <w:r w:rsidRPr="006667E4">
        <w:t xml:space="preserve"> Usando o </w:t>
      </w:r>
      <w:proofErr w:type="spellStart"/>
      <w:r w:rsidRPr="006667E4">
        <w:rPr>
          <w:b/>
          <w:bCs/>
        </w:rPr>
        <w:t>DataJud</w:t>
      </w:r>
      <w:proofErr w:type="spellEnd"/>
      <w:r w:rsidRPr="006667E4">
        <w:t>, seu sistema pode ajustar o texto do laudo baseado no que aquele Juiz específico gosta de ler.</w:t>
      </w:r>
    </w:p>
    <w:p w14:paraId="146C9BAB" w14:textId="77777777" w:rsidR="006667E4" w:rsidRPr="006667E4" w:rsidRDefault="006667E4" w:rsidP="006667E4">
      <w:pPr>
        <w:numPr>
          <w:ilvl w:val="1"/>
          <w:numId w:val="46"/>
        </w:numPr>
      </w:pPr>
      <w:r w:rsidRPr="006667E4">
        <w:rPr>
          <w:i/>
          <w:iCs/>
        </w:rPr>
        <w:lastRenderedPageBreak/>
        <w:t>Exemplo:</w:t>
      </w:r>
      <w:r w:rsidRPr="006667E4">
        <w:t xml:space="preserve"> "Este Juiz da 4ª Vara Cível sempre cita o 'Princípio do Equilíbrio Contratual'. O sistema injeta automaticamente essa fundamentação no laudo".</w:t>
      </w:r>
    </w:p>
    <w:p w14:paraId="259CA991" w14:textId="77777777" w:rsidR="006667E4" w:rsidRPr="006667E4" w:rsidRDefault="006667E4" w:rsidP="006667E4">
      <w:pPr>
        <w:pStyle w:val="Ttulo2"/>
      </w:pPr>
      <w:bookmarkStart w:id="35" w:name="_Toc226277235"/>
      <w:r w:rsidRPr="006667E4">
        <w:t>5. Tabela Comparativa de Diferenciais</w:t>
      </w:r>
      <w:bookmarkEnd w:id="35"/>
    </w:p>
    <w:tbl>
      <w:tblPr>
        <w:tblW w:w="0" w:type="auto"/>
        <w:tblCellSpacing w:w="15" w:type="dxa"/>
        <w:tblCellMar>
          <w:left w:w="0" w:type="dxa"/>
          <w:right w:w="0" w:type="dxa"/>
        </w:tblCellMar>
        <w:tblLook w:val="04A0" w:firstRow="1" w:lastRow="0" w:firstColumn="1" w:lastColumn="0" w:noHBand="0" w:noVBand="1"/>
      </w:tblPr>
      <w:tblGrid>
        <w:gridCol w:w="2166"/>
        <w:gridCol w:w="3780"/>
        <w:gridCol w:w="4504"/>
      </w:tblGrid>
      <w:tr w:rsidR="006667E4" w:rsidRPr="006667E4" w14:paraId="3AAED9E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21ED3B" w14:textId="77777777" w:rsidR="006667E4" w:rsidRPr="006667E4" w:rsidRDefault="006667E4" w:rsidP="006667E4">
            <w:r w:rsidRPr="006667E4">
              <w:rPr>
                <w:b/>
                <w:bCs/>
              </w:rPr>
              <w:t>Funcionalidade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96A3D5" w14:textId="77777777" w:rsidR="006667E4" w:rsidRPr="006667E4" w:rsidRDefault="006667E4" w:rsidP="006667E4">
            <w:proofErr w:type="spellStart"/>
            <w:r w:rsidRPr="006667E4">
              <w:rPr>
                <w:b/>
                <w:bCs/>
              </w:rPr>
              <w:t>Jusfy</w:t>
            </w:r>
            <w:proofErr w:type="spellEnd"/>
            <w:r w:rsidRPr="006667E4">
              <w:rPr>
                <w:b/>
                <w:bCs/>
              </w:rPr>
              <w:t xml:space="preserve"> (Generalista)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181372" w14:textId="77777777" w:rsidR="006667E4" w:rsidRPr="006667E4" w:rsidRDefault="006667E4" w:rsidP="006667E4">
            <w:r w:rsidRPr="006667E4">
              <w:rPr>
                <w:b/>
                <w:bCs/>
              </w:rPr>
              <w:t>Seu Sistema (Especialista)</w:t>
            </w:r>
          </w:p>
        </w:tc>
      </w:tr>
      <w:tr w:rsidR="006667E4" w:rsidRPr="006667E4" w14:paraId="26AE99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EB26F2" w14:textId="77777777" w:rsidR="006667E4" w:rsidRPr="006667E4" w:rsidRDefault="006667E4" w:rsidP="006667E4">
            <w:r w:rsidRPr="006667E4">
              <w:rPr>
                <w:b/>
                <w:bCs/>
              </w:rPr>
              <w:t>Entrada de Dados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42078D" w14:textId="77777777" w:rsidR="006667E4" w:rsidRPr="006667E4" w:rsidRDefault="006667E4" w:rsidP="006667E4">
            <w:r w:rsidRPr="006667E4">
              <w:t>Manual (o advogado digita)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288CCE" w14:textId="77777777" w:rsidR="006667E4" w:rsidRPr="006667E4" w:rsidRDefault="006667E4" w:rsidP="006667E4">
            <w:r w:rsidRPr="006667E4">
              <w:t>Automática (IA lê o contrato/extratos)</w:t>
            </w:r>
          </w:p>
        </w:tc>
      </w:tr>
      <w:tr w:rsidR="006667E4" w:rsidRPr="006667E4" w14:paraId="602757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50D999" w14:textId="77777777" w:rsidR="006667E4" w:rsidRPr="006667E4" w:rsidRDefault="006667E4" w:rsidP="006667E4">
            <w:r w:rsidRPr="006667E4">
              <w:rPr>
                <w:b/>
                <w:bCs/>
              </w:rPr>
              <w:t>Foco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B88C2A" w14:textId="77777777" w:rsidR="006667E4" w:rsidRPr="006667E4" w:rsidRDefault="006667E4" w:rsidP="006667E4">
            <w:r w:rsidRPr="006667E4">
              <w:t>Cálculo Civil/Trabalhista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5E5E8F9" w14:textId="77777777" w:rsidR="006667E4" w:rsidRPr="006667E4" w:rsidRDefault="006667E4" w:rsidP="006667E4">
            <w:r w:rsidRPr="006667E4">
              <w:t>Auditoria de Inconsistências Financeiras</w:t>
            </w:r>
          </w:p>
        </w:tc>
      </w:tr>
      <w:tr w:rsidR="006667E4" w:rsidRPr="006667E4" w14:paraId="43772D4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50ADB5" w14:textId="77777777" w:rsidR="006667E4" w:rsidRPr="006667E4" w:rsidRDefault="006667E4" w:rsidP="006667E4">
            <w:r w:rsidRPr="006667E4">
              <w:rPr>
                <w:b/>
                <w:bCs/>
              </w:rPr>
              <w:t>Fundamentação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24E7CD" w14:textId="77777777" w:rsidR="006667E4" w:rsidRPr="006667E4" w:rsidRDefault="006667E4" w:rsidP="006667E4">
            <w:r w:rsidRPr="006667E4">
              <w:t>Genérica / Modelos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DD5E4B" w14:textId="77777777" w:rsidR="006667E4" w:rsidRPr="006667E4" w:rsidRDefault="006667E4" w:rsidP="006667E4">
            <w:r w:rsidRPr="006667E4">
              <w:t xml:space="preserve">Baseada em APIs do BACEN + </w:t>
            </w:r>
            <w:proofErr w:type="spellStart"/>
            <w:r w:rsidRPr="006667E4">
              <w:t>LexML</w:t>
            </w:r>
            <w:proofErr w:type="spellEnd"/>
          </w:p>
        </w:tc>
      </w:tr>
      <w:tr w:rsidR="006667E4" w:rsidRPr="006667E4" w14:paraId="756F84D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10C1F4" w14:textId="77777777" w:rsidR="006667E4" w:rsidRPr="006667E4" w:rsidRDefault="006667E4" w:rsidP="006667E4">
            <w:r w:rsidRPr="006667E4">
              <w:rPr>
                <w:b/>
                <w:bCs/>
              </w:rPr>
              <w:t>Análise de Risco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ED7A37" w14:textId="77777777" w:rsidR="006667E4" w:rsidRPr="006667E4" w:rsidRDefault="006667E4" w:rsidP="006667E4">
            <w:r w:rsidRPr="006667E4">
              <w:t>Inexistente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876823E" w14:textId="77777777" w:rsidR="006667E4" w:rsidRPr="006667E4" w:rsidRDefault="006667E4" w:rsidP="006667E4">
            <w:r w:rsidRPr="006667E4">
              <w:t>Predição de sucesso baseada na Vara/Juiz</w:t>
            </w:r>
          </w:p>
        </w:tc>
      </w:tr>
      <w:tr w:rsidR="006667E4" w:rsidRPr="006667E4" w14:paraId="41DAE9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49650F" w14:textId="77777777" w:rsidR="006667E4" w:rsidRPr="006667E4" w:rsidRDefault="006667E4" w:rsidP="006667E4">
            <w:r w:rsidRPr="006667E4">
              <w:rPr>
                <w:b/>
                <w:bCs/>
              </w:rPr>
              <w:t>Perfil de Usuário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4B6C8A3" w14:textId="77777777" w:rsidR="006667E4" w:rsidRPr="006667E4" w:rsidRDefault="006667E4" w:rsidP="006667E4">
            <w:r w:rsidRPr="006667E4">
              <w:t>Advogado que quer o cálculo rápido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33C0D66" w14:textId="77777777" w:rsidR="006667E4" w:rsidRPr="006667E4" w:rsidRDefault="006667E4" w:rsidP="006667E4">
            <w:r w:rsidRPr="006667E4">
              <w:t>Advogado que quer ganhar o mérito da causa</w:t>
            </w:r>
          </w:p>
        </w:tc>
      </w:tr>
    </w:tbl>
    <w:p w14:paraId="06381A97" w14:textId="77777777" w:rsidR="006667E4" w:rsidRPr="006667E4" w:rsidRDefault="00000000" w:rsidP="006667E4">
      <w:r>
        <w:pict w14:anchorId="5734EC5A">
          <v:rect id="_x0000_i1040" style="width:0;height:1.5pt" o:hralign="center" o:hrstd="t" o:hrnoshade="t" o:hr="t" fillcolor="gray" stroked="f"/>
        </w:pict>
      </w:r>
    </w:p>
    <w:p w14:paraId="3160B8FF" w14:textId="77777777" w:rsidR="006667E4" w:rsidRPr="006667E4" w:rsidRDefault="006667E4" w:rsidP="006667E4">
      <w:pPr>
        <w:pStyle w:val="Ttulo2"/>
      </w:pPr>
      <w:bookmarkStart w:id="36" w:name="_Toc226277236"/>
      <w:r w:rsidRPr="006667E4">
        <w:t>O "Pulo do Gato" para Escalar</w:t>
      </w:r>
      <w:bookmarkEnd w:id="36"/>
    </w:p>
    <w:p w14:paraId="66A5D392" w14:textId="77777777" w:rsidR="006667E4" w:rsidRPr="006667E4" w:rsidRDefault="006667E4" w:rsidP="006667E4">
      <w:r w:rsidRPr="006667E4">
        <w:t xml:space="preserve">Para ganhar o mercado, venda o seu sistema como uma </w:t>
      </w:r>
      <w:r w:rsidRPr="006667E4">
        <w:rPr>
          <w:b/>
          <w:bCs/>
        </w:rPr>
        <w:t>"Fábrica de Teses Vencedoras"</w:t>
      </w:r>
      <w:r w:rsidRPr="006667E4">
        <w:t xml:space="preserve"> e não como um software de cálculo.</w:t>
      </w:r>
    </w:p>
    <w:p w14:paraId="02B26614" w14:textId="77777777" w:rsidR="006667E4" w:rsidRPr="006667E4" w:rsidRDefault="006667E4" w:rsidP="006667E4">
      <w:pPr>
        <w:numPr>
          <w:ilvl w:val="0"/>
          <w:numId w:val="47"/>
        </w:numPr>
      </w:pPr>
      <w:r w:rsidRPr="006667E4">
        <w:rPr>
          <w:b/>
          <w:bCs/>
        </w:rPr>
        <w:t>Isca Digital:</w:t>
      </w:r>
      <w:r w:rsidRPr="006667E4">
        <w:t xml:space="preserve"> Ofereça um "Analisador de Contratos Grátis" que em 10 segundos aponta as 3 principais ilegalidades.</w:t>
      </w:r>
    </w:p>
    <w:p w14:paraId="1102BF2C" w14:textId="77777777" w:rsidR="006667E4" w:rsidRPr="006667E4" w:rsidRDefault="006667E4" w:rsidP="006667E4">
      <w:pPr>
        <w:numPr>
          <w:ilvl w:val="0"/>
          <w:numId w:val="47"/>
        </w:numPr>
      </w:pPr>
      <w:r w:rsidRPr="006667E4">
        <w:rPr>
          <w:b/>
          <w:bCs/>
        </w:rPr>
        <w:t>Upsell:</w:t>
      </w:r>
      <w:r w:rsidRPr="006667E4">
        <w:t xml:space="preserve"> O advogado paga para gerar o </w:t>
      </w:r>
      <w:r w:rsidRPr="006667E4">
        <w:rPr>
          <w:b/>
          <w:bCs/>
        </w:rPr>
        <w:t>Laudo Pericial Completo</w:t>
      </w:r>
      <w:r w:rsidRPr="006667E4">
        <w:t>, assinado digitalmente ou estruturado com sua metodologia de PhD.</w:t>
      </w:r>
    </w:p>
    <w:p w14:paraId="316CAD6A" w14:textId="77777777" w:rsidR="006667E4" w:rsidRDefault="006667E4" w:rsidP="006667E4">
      <w:r w:rsidRPr="006667E4">
        <w:rPr>
          <w:b/>
          <w:bCs/>
        </w:rPr>
        <w:t>Minha provocação para você:</w:t>
      </w:r>
      <w:r w:rsidRPr="006667E4">
        <w:t xml:space="preserve"> Qual é a inconsistência contratual que você, como perito humano, encontra com mais frequência e que os softwares atuais sempre deixam passar? Se automatizarmos a detecção </w:t>
      </w:r>
      <w:r w:rsidRPr="006667E4">
        <w:rPr>
          <w:b/>
          <w:bCs/>
        </w:rPr>
        <w:t>dessa falha específica</w:t>
      </w:r>
      <w:r w:rsidRPr="006667E4">
        <w:t>, seu sistema se torna indispensável.</w:t>
      </w:r>
    </w:p>
    <w:p w14:paraId="402D7751" w14:textId="77777777" w:rsidR="00681A33" w:rsidRDefault="00681A33" w:rsidP="00681A33">
      <w:pPr>
        <w:pStyle w:val="Ttulo1"/>
      </w:pPr>
      <w:bookmarkStart w:id="37" w:name="_Toc226277237"/>
      <w:r>
        <w:t>Fontes de Dados</w:t>
      </w:r>
      <w:bookmarkEnd w:id="37"/>
    </w:p>
    <w:p w14:paraId="2B472922" w14:textId="77777777" w:rsidR="00681A33" w:rsidRPr="000C3386" w:rsidRDefault="00681A33" w:rsidP="00681A33">
      <w:r w:rsidRPr="000C3386">
        <w:t>Com certeza, Dr. Lincoln. Para viabilizar a automação e a escala que você busca em sua atividade pericial, consolidei as fontes discutidas neste ecossistema de dados.</w:t>
      </w:r>
    </w:p>
    <w:p w14:paraId="6401B47F" w14:textId="77777777" w:rsidR="00681A33" w:rsidRPr="000C3386" w:rsidRDefault="00681A33" w:rsidP="00681A33">
      <w:r w:rsidRPr="000C3386">
        <w:lastRenderedPageBreak/>
        <w:t xml:space="preserve">Esta estrutura permite o cruzamento exato entre a </w:t>
      </w:r>
      <w:r w:rsidRPr="000C3386">
        <w:rPr>
          <w:b/>
          <w:bCs/>
        </w:rPr>
        <w:t>matemática financeira</w:t>
      </w:r>
      <w:r w:rsidRPr="000C3386">
        <w:t xml:space="preserve"> (SGS/Olinda), a </w:t>
      </w:r>
      <w:r w:rsidRPr="000C3386">
        <w:rPr>
          <w:b/>
          <w:bCs/>
        </w:rPr>
        <w:t>conformidade normativa</w:t>
      </w:r>
      <w:r w:rsidRPr="000C3386">
        <w:t xml:space="preserve"> (</w:t>
      </w:r>
      <w:proofErr w:type="spellStart"/>
      <w:r w:rsidRPr="000C3386">
        <w:t>LexML</w:t>
      </w:r>
      <w:proofErr w:type="spellEnd"/>
      <w:r w:rsidRPr="000C3386">
        <w:t xml:space="preserve">) e a </w:t>
      </w:r>
      <w:r w:rsidRPr="000C3386">
        <w:rPr>
          <w:b/>
          <w:bCs/>
        </w:rPr>
        <w:t>predição de resultado</w:t>
      </w:r>
      <w:r w:rsidRPr="000C3386">
        <w:t xml:space="preserve"> (</w:t>
      </w:r>
      <w:proofErr w:type="spellStart"/>
      <w:r w:rsidRPr="000C3386">
        <w:t>DataJud</w:t>
      </w:r>
      <w:proofErr w:type="spellEnd"/>
      <w:r w:rsidRPr="000C3386">
        <w:t>/Tribunais).</w:t>
      </w:r>
    </w:p>
    <w:p w14:paraId="3076605A" w14:textId="77777777" w:rsidR="00681A33" w:rsidRPr="000C3386" w:rsidRDefault="00681A33" w:rsidP="00681A33">
      <w:r>
        <w:pict w14:anchorId="685A02B3">
          <v:rect id="_x0000_i1054" style="width:0;height:1.5pt" o:hralign="center" o:hrstd="t" o:hrnoshade="t" o:hr="t" fillcolor="gray" stroked="f"/>
        </w:pict>
      </w:r>
    </w:p>
    <w:p w14:paraId="485B2BF8" w14:textId="77777777" w:rsidR="00681A33" w:rsidRPr="000C3386" w:rsidRDefault="00681A33" w:rsidP="00681A33">
      <w:pPr>
        <w:pStyle w:val="Ttulo2"/>
      </w:pPr>
      <w:bookmarkStart w:id="38" w:name="_Toc226277238"/>
      <w:r w:rsidRPr="000C3386">
        <w:t>Ecossistema de Dados para Perícia Financeira Automatizada</w:t>
      </w:r>
      <w:bookmarkEnd w:id="38"/>
    </w:p>
    <w:tbl>
      <w:tblPr>
        <w:tblW w:w="0" w:type="auto"/>
        <w:tblCellSpacing w:w="15" w:type="dxa"/>
        <w:tblCellMar>
          <w:left w:w="0" w:type="dxa"/>
          <w:right w:w="0" w:type="dxa"/>
        </w:tblCellMar>
        <w:tblLook w:val="04A0" w:firstRow="1" w:lastRow="0" w:firstColumn="1" w:lastColumn="0" w:noHBand="0" w:noVBand="1"/>
      </w:tblPr>
      <w:tblGrid>
        <w:gridCol w:w="2296"/>
        <w:gridCol w:w="2784"/>
        <w:gridCol w:w="2282"/>
        <w:gridCol w:w="3088"/>
      </w:tblGrid>
      <w:tr w:rsidR="00681A33" w:rsidRPr="000C3386" w14:paraId="4FA53407" w14:textId="77777777" w:rsidTr="007574A1">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B2A9AD" w14:textId="77777777" w:rsidR="00681A33" w:rsidRPr="000C3386" w:rsidRDefault="00681A33" w:rsidP="007574A1">
            <w:r w:rsidRPr="000C3386">
              <w:rPr>
                <w:b/>
                <w:bCs/>
              </w:rPr>
              <w:t>Nome da Fonte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2430DC" w14:textId="77777777" w:rsidR="00681A33" w:rsidRPr="000C3386" w:rsidRDefault="00681A33" w:rsidP="007574A1">
            <w:r w:rsidRPr="000C3386">
              <w:rPr>
                <w:b/>
                <w:bCs/>
              </w:rPr>
              <w:t>Dados possíveis para perícia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7327B0" w14:textId="77777777" w:rsidR="00681A33" w:rsidRPr="000C3386" w:rsidRDefault="00681A33" w:rsidP="007574A1">
            <w:r w:rsidRPr="000C3386">
              <w:rPr>
                <w:b/>
                <w:bCs/>
              </w:rPr>
              <w:t>Foco Principal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65485" w14:textId="77777777" w:rsidR="00681A33" w:rsidRPr="000C3386" w:rsidRDefault="00681A33" w:rsidP="007574A1">
            <w:r w:rsidRPr="000C3386">
              <w:rPr>
                <w:b/>
                <w:bCs/>
              </w:rPr>
              <w:t>URL de Acesso</w:t>
            </w:r>
          </w:p>
        </w:tc>
      </w:tr>
      <w:tr w:rsidR="00681A33" w:rsidRPr="000C3386" w14:paraId="57E0AE29" w14:textId="77777777" w:rsidTr="007574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C9D5D9" w14:textId="77777777" w:rsidR="00681A33" w:rsidRPr="000C3386" w:rsidRDefault="00681A33" w:rsidP="007574A1">
            <w:r w:rsidRPr="000C3386">
              <w:rPr>
                <w:b/>
                <w:bCs/>
              </w:rPr>
              <w:t>SGS (Sistema de Séries Temporais)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DAF7C" w14:textId="77777777" w:rsidR="00681A33" w:rsidRPr="000C3386" w:rsidRDefault="00681A33" w:rsidP="007574A1">
            <w:r w:rsidRPr="000C3386">
              <w:t>Selic, IPCA, IGP-M, TR, Câmbio e indicadores econômicos históricos.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E21718" w14:textId="77777777" w:rsidR="00681A33" w:rsidRPr="000C3386" w:rsidRDefault="00681A33" w:rsidP="007574A1">
            <w:r w:rsidRPr="000C3386">
              <w:rPr>
                <w:b/>
                <w:bCs/>
              </w:rPr>
              <w:t>Cálculo</w:t>
            </w:r>
            <w:r w:rsidRPr="000C3386">
              <w:t xml:space="preserve"> (Atualização e Correção)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CAE8A" w14:textId="77777777" w:rsidR="00681A33" w:rsidRPr="000C3386" w:rsidRDefault="00681A33" w:rsidP="007574A1">
            <w:hyperlink r:id="rId25" w:tgtFrame="_blank" w:history="1">
              <w:r w:rsidRPr="000C3386">
                <w:rPr>
                  <w:rStyle w:val="Hyperlink"/>
                </w:rPr>
                <w:t>bcb.gov.br/</w:t>
              </w:r>
              <w:proofErr w:type="spellStart"/>
              <w:r w:rsidRPr="000C3386">
                <w:rPr>
                  <w:rStyle w:val="Hyperlink"/>
                </w:rPr>
                <w:t>sgspub</w:t>
              </w:r>
              <w:proofErr w:type="spellEnd"/>
            </w:hyperlink>
          </w:p>
        </w:tc>
      </w:tr>
      <w:tr w:rsidR="00681A33" w:rsidRPr="000C3386" w14:paraId="6FE66B22" w14:textId="77777777" w:rsidTr="007574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6466A" w14:textId="77777777" w:rsidR="00681A33" w:rsidRPr="000C3386" w:rsidRDefault="00681A33" w:rsidP="007574A1">
            <w:r w:rsidRPr="000C3386">
              <w:rPr>
                <w:b/>
                <w:bCs/>
              </w:rPr>
              <w:t xml:space="preserve">Portal Olinda (APIs </w:t>
            </w:r>
            <w:proofErr w:type="spellStart"/>
            <w:r w:rsidRPr="000C3386">
              <w:rPr>
                <w:b/>
                <w:bCs/>
              </w:rPr>
              <w:t>OData</w:t>
            </w:r>
            <w:proofErr w:type="spellEnd"/>
            <w:r w:rsidRPr="000C3386">
              <w:rPr>
                <w:b/>
                <w:bCs/>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84372" w14:textId="77777777" w:rsidR="00681A33" w:rsidRPr="000C3386" w:rsidRDefault="00681A33" w:rsidP="007574A1">
            <w:r w:rsidRPr="000C3386">
              <w:t>Taxas médias de juros por segmento, tarifas bancárias e PTAX detalhada.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05EAE" w14:textId="77777777" w:rsidR="00681A33" w:rsidRPr="000C3386" w:rsidRDefault="00681A33" w:rsidP="007574A1">
            <w:r w:rsidRPr="000C3386">
              <w:rPr>
                <w:b/>
                <w:bCs/>
              </w:rPr>
              <w:t>Cálculo</w:t>
            </w:r>
            <w:r w:rsidRPr="000C3386">
              <w:t xml:space="preserve"> (Benchmarking de Abusividade)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D1333" w14:textId="77777777" w:rsidR="00681A33" w:rsidRPr="000C3386" w:rsidRDefault="00681A33" w:rsidP="007574A1">
            <w:hyperlink r:id="rId26" w:tgtFrame="_blank" w:history="1">
              <w:r w:rsidRPr="000C3386">
                <w:rPr>
                  <w:rStyle w:val="Hyperlink"/>
                </w:rPr>
                <w:t>olinda.bcb.gov.br</w:t>
              </w:r>
            </w:hyperlink>
          </w:p>
        </w:tc>
      </w:tr>
      <w:tr w:rsidR="00681A33" w:rsidRPr="000C3386" w14:paraId="24548EDD" w14:textId="77777777" w:rsidTr="007574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8EEDC" w14:textId="77777777" w:rsidR="00681A33" w:rsidRPr="000C3386" w:rsidRDefault="00681A33" w:rsidP="007574A1">
            <w:proofErr w:type="spellStart"/>
            <w:r w:rsidRPr="000C3386">
              <w:rPr>
                <w:b/>
                <w:bCs/>
              </w:rPr>
              <w:t>DataJud</w:t>
            </w:r>
            <w:proofErr w:type="spellEnd"/>
            <w:r w:rsidRPr="000C3386">
              <w:rPr>
                <w:b/>
                <w:bCs/>
              </w:rPr>
              <w:t xml:space="preserve"> (CNJ)</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06355" w14:textId="77777777" w:rsidR="00681A33" w:rsidRPr="000C3386" w:rsidRDefault="00681A33" w:rsidP="007574A1">
            <w:r w:rsidRPr="000C3386">
              <w:t>Metadados processuais, tempos de sentença, volume por vara e magistrado.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FA5FE" w14:textId="77777777" w:rsidR="00681A33" w:rsidRPr="000C3386" w:rsidRDefault="00681A33" w:rsidP="007574A1">
            <w:r w:rsidRPr="000C3386">
              <w:rPr>
                <w:b/>
                <w:bCs/>
              </w:rPr>
              <w:t>Chance de Sucesso / Dados Legais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FF3B0" w14:textId="77777777" w:rsidR="00681A33" w:rsidRPr="000C3386" w:rsidRDefault="00681A33" w:rsidP="007574A1">
            <w:hyperlink r:id="rId27" w:tgtFrame="_blank" w:history="1">
              <w:r w:rsidRPr="000C3386">
                <w:rPr>
                  <w:rStyle w:val="Hyperlink"/>
                </w:rPr>
                <w:t>cnj.jus.br/</w:t>
              </w:r>
              <w:proofErr w:type="spellStart"/>
              <w:r w:rsidRPr="000C3386">
                <w:rPr>
                  <w:rStyle w:val="Hyperlink"/>
                </w:rPr>
                <w:t>datajud</w:t>
              </w:r>
              <w:proofErr w:type="spellEnd"/>
            </w:hyperlink>
          </w:p>
        </w:tc>
      </w:tr>
      <w:tr w:rsidR="00681A33" w:rsidRPr="000C3386" w14:paraId="478473B9" w14:textId="77777777" w:rsidTr="007574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F98BA6" w14:textId="77777777" w:rsidR="00681A33" w:rsidRPr="000C3386" w:rsidRDefault="00681A33" w:rsidP="007574A1">
            <w:proofErr w:type="spellStart"/>
            <w:r w:rsidRPr="000C3386">
              <w:rPr>
                <w:b/>
                <w:bCs/>
              </w:rPr>
              <w:t>LexML</w:t>
            </w:r>
            <w:proofErr w:type="spellEnd"/>
            <w:r w:rsidRPr="000C3386">
              <w:rPr>
                <w:b/>
                <w:bCs/>
              </w:rPr>
              <w:t xml:space="preserve"> Brasil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F5791" w14:textId="77777777" w:rsidR="00681A33" w:rsidRPr="000C3386" w:rsidRDefault="00681A33" w:rsidP="007574A1">
            <w:r w:rsidRPr="000C3386">
              <w:t>Legislação Federal, Súmulas e normas estruturadas em XML/URN.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F1D9B" w14:textId="77777777" w:rsidR="00681A33" w:rsidRPr="000C3386" w:rsidRDefault="00681A33" w:rsidP="007574A1">
            <w:r w:rsidRPr="000C3386">
              <w:rPr>
                <w:b/>
                <w:bCs/>
              </w:rPr>
              <w:t>Base de Leis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9FAB89" w14:textId="77777777" w:rsidR="00681A33" w:rsidRPr="000C3386" w:rsidRDefault="00681A33" w:rsidP="007574A1">
            <w:hyperlink r:id="rId28" w:tgtFrame="_blank" w:history="1">
              <w:r w:rsidRPr="000C3386">
                <w:rPr>
                  <w:rStyle w:val="Hyperlink"/>
                </w:rPr>
                <w:t>lexml.gov.br</w:t>
              </w:r>
            </w:hyperlink>
          </w:p>
        </w:tc>
      </w:tr>
      <w:tr w:rsidR="00681A33" w:rsidRPr="000C3386" w14:paraId="42CCA185" w14:textId="77777777" w:rsidTr="007574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84897" w14:textId="77777777" w:rsidR="00681A33" w:rsidRPr="000C3386" w:rsidRDefault="00681A33" w:rsidP="007574A1">
            <w:r w:rsidRPr="000C3386">
              <w:rPr>
                <w:b/>
                <w:bCs/>
              </w:rPr>
              <w:t>API CKAN (Dados Abertos)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58E2A" w14:textId="77777777" w:rsidR="00681A33" w:rsidRPr="000C3386" w:rsidRDefault="00681A33" w:rsidP="007574A1">
            <w:r w:rsidRPr="000C3386">
              <w:t xml:space="preserve">Metadados de </w:t>
            </w:r>
            <w:proofErr w:type="spellStart"/>
            <w:r w:rsidRPr="000C3386">
              <w:t>datasets</w:t>
            </w:r>
            <w:proofErr w:type="spellEnd"/>
            <w:r w:rsidRPr="000C3386">
              <w:t xml:space="preserve">, estatísticas do Pix e dados do </w:t>
            </w:r>
            <w:proofErr w:type="spellStart"/>
            <w:r w:rsidRPr="000C3386">
              <w:t>IFData</w:t>
            </w:r>
            <w:proofErr w:type="spellEnd"/>
            <w:r w:rsidRPr="000C3386">
              <w:t xml:space="preserve"> (Bancos).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8BBBC5" w14:textId="77777777" w:rsidR="00681A33" w:rsidRPr="000C3386" w:rsidRDefault="00681A33" w:rsidP="007574A1">
            <w:r w:rsidRPr="000C3386">
              <w:rPr>
                <w:b/>
                <w:bCs/>
              </w:rPr>
              <w:t>Dados Legais</w:t>
            </w:r>
            <w:r w:rsidRPr="000C3386">
              <w:t xml:space="preserve"> (Estrutura e Auditoria)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F5E97" w14:textId="77777777" w:rsidR="00681A33" w:rsidRPr="000C3386" w:rsidRDefault="00681A33" w:rsidP="007574A1">
            <w:hyperlink r:id="rId29" w:tgtFrame="_blank" w:history="1">
              <w:r w:rsidRPr="000C3386">
                <w:rPr>
                  <w:rStyle w:val="Hyperlink"/>
                </w:rPr>
                <w:t>dadosabertos.bcb.gov.br</w:t>
              </w:r>
            </w:hyperlink>
          </w:p>
        </w:tc>
      </w:tr>
      <w:tr w:rsidR="00681A33" w:rsidRPr="000C3386" w14:paraId="023331B7" w14:textId="77777777" w:rsidTr="007574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5D3CEA" w14:textId="77777777" w:rsidR="00681A33" w:rsidRPr="000C3386" w:rsidRDefault="00681A33" w:rsidP="007574A1">
            <w:r w:rsidRPr="000C3386">
              <w:rPr>
                <w:b/>
                <w:bCs/>
              </w:rPr>
              <w:t>Jurisprudência (Tribunais)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F6AF6D" w14:textId="77777777" w:rsidR="00681A33" w:rsidRPr="000C3386" w:rsidRDefault="00681A33" w:rsidP="007574A1">
            <w:r w:rsidRPr="000C3386">
              <w:t>Inteiro teor de sentenças, acórdãos e decisões específicas de 1ª e 2ª instâncias.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B4E14E" w14:textId="77777777" w:rsidR="00681A33" w:rsidRPr="000C3386" w:rsidRDefault="00681A33" w:rsidP="007574A1">
            <w:r w:rsidRPr="000C3386">
              <w:rPr>
                <w:b/>
                <w:bCs/>
              </w:rPr>
              <w:t>Chance de Sucesso / Dados Legais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345F26" w14:textId="77777777" w:rsidR="00681A33" w:rsidRPr="000C3386" w:rsidRDefault="00681A33" w:rsidP="007574A1">
            <w:hyperlink r:id="rId30" w:tgtFrame="_blank" w:history="1">
              <w:r w:rsidRPr="000C3386">
                <w:rPr>
                  <w:rStyle w:val="Hyperlink"/>
                </w:rPr>
                <w:t>esaj.tjsp.jus.br</w:t>
              </w:r>
            </w:hyperlink>
            <w:r w:rsidRPr="000C3386">
              <w:t xml:space="preserve"> (Ex: TJSP)</w:t>
            </w:r>
          </w:p>
        </w:tc>
      </w:tr>
      <w:tr w:rsidR="00681A33" w:rsidRPr="000C3386" w14:paraId="4F4D87A2" w14:textId="77777777" w:rsidTr="007574A1">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6E518" w14:textId="77777777" w:rsidR="00681A33" w:rsidRPr="000C3386" w:rsidRDefault="00681A33" w:rsidP="007574A1">
            <w:r w:rsidRPr="000C3386">
              <w:rPr>
                <w:b/>
                <w:bCs/>
              </w:rPr>
              <w:lastRenderedPageBreak/>
              <w:t>Lawtechs (APIs Privadas)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F7243" w14:textId="77777777" w:rsidR="00681A33" w:rsidRPr="000C3386" w:rsidRDefault="00681A33" w:rsidP="007574A1">
            <w:r w:rsidRPr="000C3386">
              <w:t>Jurimetria preditiva mastigada e monitoramento automatizado de novos casos.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F22B8" w14:textId="77777777" w:rsidR="00681A33" w:rsidRPr="000C3386" w:rsidRDefault="00681A33" w:rsidP="007574A1">
            <w:r w:rsidRPr="000C3386">
              <w:rPr>
                <w:b/>
                <w:bCs/>
              </w:rPr>
              <w:t>Chance de Sucesso</w:t>
            </w:r>
            <w:r w:rsidRPr="000C3386">
              <w:t xml:space="preserve"> (Escala Comercial)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39DE7" w14:textId="77777777" w:rsidR="00681A33" w:rsidRPr="000C3386" w:rsidRDefault="00681A33" w:rsidP="007574A1">
            <w:r w:rsidRPr="000C3386">
              <w:t xml:space="preserve">Diversas (Ex: Jusbrasil, </w:t>
            </w:r>
            <w:proofErr w:type="spellStart"/>
            <w:r w:rsidRPr="000C3386">
              <w:t>Turivius</w:t>
            </w:r>
            <w:proofErr w:type="spellEnd"/>
            <w:r w:rsidRPr="000C3386">
              <w:t>)</w:t>
            </w:r>
          </w:p>
        </w:tc>
      </w:tr>
    </w:tbl>
    <w:p w14:paraId="6C59204D" w14:textId="77777777" w:rsidR="00681A33" w:rsidRPr="000C3386" w:rsidRDefault="00681A33" w:rsidP="00681A33">
      <w:r>
        <w:pict w14:anchorId="602680F1">
          <v:rect id="_x0000_i1055" style="width:0;height:1.5pt" o:hralign="center" o:hrstd="t" o:hrnoshade="t" o:hr="t" fillcolor="gray" stroked="f"/>
        </w:pict>
      </w:r>
    </w:p>
    <w:p w14:paraId="32390AA2" w14:textId="77777777" w:rsidR="00681A33" w:rsidRPr="000C3386" w:rsidRDefault="00681A33" w:rsidP="00681A33">
      <w:pPr>
        <w:pStyle w:val="Ttulo2"/>
      </w:pPr>
      <w:bookmarkStart w:id="39" w:name="_Toc226277239"/>
      <w:r w:rsidRPr="000C3386">
        <w:t>Observações Técnicas para Integração</w:t>
      </w:r>
      <w:bookmarkEnd w:id="39"/>
    </w:p>
    <w:p w14:paraId="5159A89D" w14:textId="77777777" w:rsidR="00681A33" w:rsidRPr="000C3386" w:rsidRDefault="00681A33" w:rsidP="00681A33">
      <w:pPr>
        <w:numPr>
          <w:ilvl w:val="0"/>
          <w:numId w:val="42"/>
        </w:numPr>
      </w:pPr>
      <w:r w:rsidRPr="000C3386">
        <w:rPr>
          <w:b/>
          <w:bCs/>
        </w:rPr>
        <w:t>Para os Cálculos:</w:t>
      </w:r>
      <w:r w:rsidRPr="000C3386">
        <w:t xml:space="preserve"> Priorize o consumo via </w:t>
      </w:r>
      <w:r w:rsidRPr="000C3386">
        <w:rPr>
          <w:b/>
          <w:bCs/>
        </w:rPr>
        <w:t>SGS (API JSON)</w:t>
      </w:r>
      <w:r w:rsidRPr="000C3386">
        <w:t xml:space="preserve"> para índices e </w:t>
      </w:r>
      <w:r w:rsidRPr="000C3386">
        <w:rPr>
          <w:b/>
          <w:bCs/>
        </w:rPr>
        <w:t>Olinda (Swagger)</w:t>
      </w:r>
      <w:r w:rsidRPr="000C3386">
        <w:t xml:space="preserve"> para juros médios. Isso garante que sua planilha ou software nunca fique "desatualizado".</w:t>
      </w:r>
    </w:p>
    <w:p w14:paraId="77A67EFA" w14:textId="77777777" w:rsidR="00681A33" w:rsidRPr="000C3386" w:rsidRDefault="00681A33" w:rsidP="00681A33">
      <w:pPr>
        <w:numPr>
          <w:ilvl w:val="0"/>
          <w:numId w:val="42"/>
        </w:numPr>
      </w:pPr>
      <w:r w:rsidRPr="000C3386">
        <w:rPr>
          <w:b/>
          <w:bCs/>
        </w:rPr>
        <w:t>Para a Fundamentação Jurídica:</w:t>
      </w:r>
      <w:r w:rsidRPr="000C3386">
        <w:t xml:space="preserve"> O uso de </w:t>
      </w:r>
      <w:proofErr w:type="spellStart"/>
      <w:r w:rsidRPr="000C3386">
        <w:rPr>
          <w:b/>
          <w:bCs/>
        </w:rPr>
        <w:t>LexML</w:t>
      </w:r>
      <w:proofErr w:type="spellEnd"/>
      <w:r w:rsidRPr="000C3386">
        <w:t xml:space="preserve"> permite que seu motor de laudos gere links dinâmicos para a norma vigente, aumentando a precisão técnica diante do juiz.</w:t>
      </w:r>
    </w:p>
    <w:p w14:paraId="496224E5" w14:textId="77777777" w:rsidR="00681A33" w:rsidRPr="000C3386" w:rsidRDefault="00681A33" w:rsidP="00681A33">
      <w:pPr>
        <w:numPr>
          <w:ilvl w:val="0"/>
          <w:numId w:val="42"/>
        </w:numPr>
      </w:pPr>
      <w:r w:rsidRPr="000C3386">
        <w:rPr>
          <w:b/>
          <w:bCs/>
        </w:rPr>
        <w:t>Para a Análise de Risco:</w:t>
      </w:r>
      <w:r w:rsidRPr="000C3386">
        <w:t xml:space="preserve"> O </w:t>
      </w:r>
      <w:proofErr w:type="spellStart"/>
      <w:r w:rsidRPr="000C3386">
        <w:rPr>
          <w:b/>
          <w:bCs/>
        </w:rPr>
        <w:t>DataJud</w:t>
      </w:r>
      <w:proofErr w:type="spellEnd"/>
      <w:r w:rsidRPr="000C3386">
        <w:t xml:space="preserve"> é o caminho para entender se a tese que você está levantando no laudo tem aderência naquela Vara específica, permitindo um "ajuste fino" na narrativa pericial.</w:t>
      </w:r>
    </w:p>
    <w:p w14:paraId="552E4A92" w14:textId="77777777" w:rsidR="00681A33" w:rsidRDefault="00681A33" w:rsidP="00681A33">
      <w:r w:rsidRPr="000C3386">
        <w:t>Com essa base, você tem os insumos necessários para transformar cada inconsistência contratual em uma evidência matemática e jurídica irrefutável.</w:t>
      </w:r>
    </w:p>
    <w:p w14:paraId="6BEF93A9" w14:textId="77777777" w:rsidR="00681A33" w:rsidRDefault="00681A33" w:rsidP="00681A33">
      <w:pPr>
        <w:pStyle w:val="Ttulo2"/>
      </w:pPr>
      <w:bookmarkStart w:id="40" w:name="_Toc226277240"/>
      <w:r>
        <w:t>Lista de URLS</w:t>
      </w:r>
      <w:bookmarkEnd w:id="40"/>
    </w:p>
    <w:p w14:paraId="6100A551" w14:textId="77777777" w:rsidR="00681A33" w:rsidRDefault="00681A33" w:rsidP="00681A33">
      <w:hyperlink r:id="rId31" w:history="1">
        <w:r w:rsidRPr="00C8566D">
          <w:rPr>
            <w:rStyle w:val="Hyperlink"/>
          </w:rPr>
          <w:t>https://processo.stj.jus.br/repetitivos/temas_repetitivos/</w:t>
        </w:r>
      </w:hyperlink>
    </w:p>
    <w:p w14:paraId="70D2F60E" w14:textId="77777777" w:rsidR="00681A33" w:rsidRDefault="00681A33" w:rsidP="00681A33">
      <w:hyperlink r:id="rId32" w:history="1">
        <w:r w:rsidRPr="00C8566D">
          <w:rPr>
            <w:rStyle w:val="Hyperlink"/>
          </w:rPr>
          <w:t>https://www.cnj.jus.br/sistemas/datajud/api-publica/</w:t>
        </w:r>
      </w:hyperlink>
    </w:p>
    <w:p w14:paraId="68366AEC" w14:textId="77777777" w:rsidR="00681A33" w:rsidRDefault="00681A33" w:rsidP="00681A33">
      <w:hyperlink r:id="rId33" w:history="1">
        <w:r w:rsidRPr="00C8566D">
          <w:rPr>
            <w:rStyle w:val="Hyperlink"/>
          </w:rPr>
          <w:t>https://datajud-wiki.cnj.jus.br/api-publica/</w:t>
        </w:r>
      </w:hyperlink>
    </w:p>
    <w:p w14:paraId="0AB0D90C" w14:textId="77777777" w:rsidR="00681A33" w:rsidRDefault="00681A33" w:rsidP="00681A33">
      <w:hyperlink r:id="rId34" w:history="1">
        <w:r w:rsidRPr="00C8566D">
          <w:rPr>
            <w:rStyle w:val="Hyperlink"/>
          </w:rPr>
          <w:t>https://www.lexml.gov.br/</w:t>
        </w:r>
      </w:hyperlink>
    </w:p>
    <w:p w14:paraId="3D8357C2" w14:textId="77777777" w:rsidR="00681A33" w:rsidRDefault="00681A33" w:rsidP="00681A33">
      <w:hyperlink r:id="rId35" w:history="1">
        <w:r w:rsidRPr="00C8566D">
          <w:rPr>
            <w:rStyle w:val="Hyperlink"/>
          </w:rPr>
          <w:t>https://projeto.lexml.gov.br/documentacao/ManualPesquisaWeb.pdf</w:t>
        </w:r>
      </w:hyperlink>
    </w:p>
    <w:p w14:paraId="72CA825E" w14:textId="77777777" w:rsidR="00681A33" w:rsidRDefault="00681A33" w:rsidP="00681A33">
      <w:hyperlink r:id="rId36" w:history="1">
        <w:r w:rsidRPr="00C8566D">
          <w:rPr>
            <w:rStyle w:val="Hyperlink"/>
          </w:rPr>
          <w:t>https://docs.ckan.org/en/latest/api/index.html</w:t>
        </w:r>
      </w:hyperlink>
    </w:p>
    <w:p w14:paraId="5DF848A2" w14:textId="77777777" w:rsidR="00681A33" w:rsidRDefault="00681A33" w:rsidP="00681A33">
      <w:hyperlink r:id="rId37" w:history="1">
        <w:r w:rsidRPr="00C8566D">
          <w:rPr>
            <w:rStyle w:val="Hyperlink"/>
          </w:rPr>
          <w:t>https://docs.ckan.org/en/latest/api/legacy-api.html</w:t>
        </w:r>
      </w:hyperlink>
    </w:p>
    <w:p w14:paraId="19074BB1" w14:textId="77777777" w:rsidR="00681A33" w:rsidRDefault="00681A33" w:rsidP="00681A33">
      <w:hyperlink r:id="rId38" w:history="1">
        <w:r w:rsidRPr="00C8566D">
          <w:rPr>
            <w:rStyle w:val="Hyperlink"/>
          </w:rPr>
          <w:t>https://www.bcb.gov.br/estabilidadefinanceira/dadosabertossfn</w:t>
        </w:r>
      </w:hyperlink>
    </w:p>
    <w:p w14:paraId="47EF7ACD" w14:textId="77777777" w:rsidR="00681A33" w:rsidRDefault="00681A33" w:rsidP="00681A33">
      <w:hyperlink r:id="rId39" w:anchor="!/" w:history="1">
        <w:r w:rsidRPr="00C8566D">
          <w:rPr>
            <w:rStyle w:val="Hyperlink"/>
          </w:rPr>
          <w:t>https://www3.bcb.gov.br/dasfn/index.html#!/</w:t>
        </w:r>
      </w:hyperlink>
    </w:p>
    <w:p w14:paraId="4946D879" w14:textId="77777777" w:rsidR="00681A33" w:rsidRDefault="00681A33" w:rsidP="00681A33">
      <w:hyperlink r:id="rId40" w:history="1">
        <w:r w:rsidRPr="00C8566D">
          <w:rPr>
            <w:rStyle w:val="Hyperlink"/>
          </w:rPr>
          <w:t>https://json-schema.org/</w:t>
        </w:r>
      </w:hyperlink>
    </w:p>
    <w:p w14:paraId="3DEB772B" w14:textId="77777777" w:rsidR="00681A33" w:rsidRDefault="00681A33" w:rsidP="00681A33">
      <w:hyperlink r:id="rId41" w:history="1">
        <w:r w:rsidRPr="00C8566D">
          <w:rPr>
            <w:rStyle w:val="Hyperlink"/>
          </w:rPr>
          <w:t>https://www3.bcb.gov.br/sgspub/localizarseries/localizarSeries.do?method=prepararTelaLocalizarSeries</w:t>
        </w:r>
      </w:hyperlink>
    </w:p>
    <w:p w14:paraId="0D4784F7" w14:textId="77777777" w:rsidR="00681A33" w:rsidRDefault="00681A33" w:rsidP="00681A33">
      <w:hyperlink r:id="rId42" w:history="1">
        <w:r w:rsidRPr="00C8566D">
          <w:rPr>
            <w:rStyle w:val="Hyperlink"/>
          </w:rPr>
          <w:t>https://www.google.com/search?q=https://olinda.bcb.gov.br/olinda/servico/PTAX/versao/v1/swagger-ui3/</w:t>
        </w:r>
      </w:hyperlink>
    </w:p>
    <w:p w14:paraId="0BC4B121" w14:textId="77777777" w:rsidR="00681A33" w:rsidRDefault="00681A33" w:rsidP="00681A33">
      <w:hyperlink r:id="rId43" w:history="1">
        <w:r w:rsidRPr="00C8566D">
          <w:rPr>
            <w:rStyle w:val="Hyperlink"/>
          </w:rPr>
          <w:t>https://wilsonfreitas.github.io/python-bcb/index.html</w:t>
        </w:r>
      </w:hyperlink>
    </w:p>
    <w:p w14:paraId="13CBF7B6" w14:textId="77777777" w:rsidR="00681A33" w:rsidRDefault="00681A33" w:rsidP="00681A33">
      <w:hyperlink r:id="rId44" w:history="1">
        <w:r w:rsidRPr="00C8566D">
          <w:rPr>
            <w:rStyle w:val="Hyperlink"/>
          </w:rPr>
          <w:t>https://dadosabertos.bcb.gov.br/dataset</w:t>
        </w:r>
      </w:hyperlink>
    </w:p>
    <w:p w14:paraId="1A22097D" w14:textId="77777777" w:rsidR="00681A33" w:rsidRPr="006667E4" w:rsidRDefault="00681A33" w:rsidP="006667E4"/>
    <w:p w14:paraId="17BE9ACA" w14:textId="77777777" w:rsidR="00681A33" w:rsidRDefault="00681A33">
      <w:pPr>
        <w:rPr>
          <w:rFonts w:asciiTheme="majorHAnsi" w:eastAsiaTheme="majorEastAsia" w:hAnsiTheme="majorHAnsi" w:cstheme="majorBidi"/>
          <w:color w:val="0F4761" w:themeColor="accent1" w:themeShade="BF"/>
          <w:sz w:val="40"/>
          <w:szCs w:val="40"/>
        </w:rPr>
      </w:pPr>
      <w:r>
        <w:br w:type="page"/>
      </w:r>
    </w:p>
    <w:p w14:paraId="2122FB5B" w14:textId="3569DE70" w:rsidR="00681A33" w:rsidRDefault="00681A33" w:rsidP="00681A33">
      <w:pPr>
        <w:pStyle w:val="Ttulo"/>
      </w:pPr>
      <w:r>
        <w:lastRenderedPageBreak/>
        <w:t>Possibilidades para o futuro</w:t>
      </w:r>
    </w:p>
    <w:p w14:paraId="1E407CF3" w14:textId="064506D0" w:rsidR="006667E4" w:rsidRDefault="006667E4" w:rsidP="00B666CD">
      <w:pPr>
        <w:pStyle w:val="Ttulo1"/>
      </w:pPr>
      <w:bookmarkStart w:id="41" w:name="_Toc226277241"/>
      <w:r>
        <w:t>Oportunidades de negócio</w:t>
      </w:r>
      <w:bookmarkEnd w:id="41"/>
    </w:p>
    <w:p w14:paraId="5F418E34" w14:textId="77777777" w:rsidR="00B666CD" w:rsidRPr="00B666CD" w:rsidRDefault="00B666CD" w:rsidP="00B666CD">
      <w:r w:rsidRPr="00B666CD">
        <w:t xml:space="preserve">Ao unir seu conhecimento de </w:t>
      </w:r>
      <w:r w:rsidRPr="00B666CD">
        <w:rPr>
          <w:b/>
          <w:bCs/>
        </w:rPr>
        <w:t>Dr. em Administração</w:t>
      </w:r>
      <w:r w:rsidRPr="00B666CD">
        <w:t xml:space="preserve"> com a </w:t>
      </w:r>
      <w:r w:rsidRPr="00B666CD">
        <w:rPr>
          <w:b/>
          <w:bCs/>
        </w:rPr>
        <w:t>Ciência de Dados</w:t>
      </w:r>
      <w:r w:rsidRPr="00B666CD">
        <w:t xml:space="preserve"> e o acesso às APIs do </w:t>
      </w:r>
      <w:r w:rsidRPr="00B666CD">
        <w:rPr>
          <w:b/>
          <w:bCs/>
        </w:rPr>
        <w:t>BACEN/</w:t>
      </w:r>
      <w:proofErr w:type="spellStart"/>
      <w:r w:rsidRPr="00B666CD">
        <w:rPr>
          <w:b/>
          <w:bCs/>
        </w:rPr>
        <w:t>DataJud</w:t>
      </w:r>
      <w:proofErr w:type="spellEnd"/>
      <w:r w:rsidRPr="00B666CD">
        <w:t xml:space="preserve">, você deixa de ser um "prestador de serviço" para se tornar o dono de uma </w:t>
      </w:r>
      <w:r w:rsidRPr="00B666CD">
        <w:rPr>
          <w:b/>
          <w:bCs/>
        </w:rPr>
        <w:t>infraestrutura tecnológica</w:t>
      </w:r>
      <w:r w:rsidRPr="00B666CD">
        <w:t>. No mercado de perícias, quem detém a tecnologia de triagem e fundamentação automática dita o preço e a velocidade.</w:t>
      </w:r>
    </w:p>
    <w:p w14:paraId="70F949A3" w14:textId="77777777" w:rsidR="00B666CD" w:rsidRPr="00B666CD" w:rsidRDefault="00B666CD" w:rsidP="00B666CD">
      <w:r w:rsidRPr="00B666CD">
        <w:t>Aqui estão as cinco maiores oportunidades de negócio para uma solução adequadamente estruturada:</w:t>
      </w:r>
    </w:p>
    <w:p w14:paraId="268AEFDF" w14:textId="77777777" w:rsidR="00B666CD" w:rsidRPr="00B666CD" w:rsidRDefault="00B666CD" w:rsidP="00B666CD">
      <w:pPr>
        <w:pStyle w:val="Ttulo2"/>
      </w:pPr>
      <w:bookmarkStart w:id="42" w:name="_Toc226277242"/>
      <w:r w:rsidRPr="00B666CD">
        <w:t>1. SaaS de Triagem para Advocacia de Massa (B2B)</w:t>
      </w:r>
      <w:bookmarkEnd w:id="42"/>
    </w:p>
    <w:p w14:paraId="3B210904" w14:textId="77777777" w:rsidR="00B666CD" w:rsidRPr="00B666CD" w:rsidRDefault="00B666CD" w:rsidP="00B666CD">
      <w:r w:rsidRPr="00B666CD">
        <w:t>Escritórios que defendem grandes carteiras de consumidores ou empresas (ex: ações contra bancos) sofrem com o custo de análise prévia. Muitos processos são abertos sem viabilidade técnica, gerando prejuízo.</w:t>
      </w:r>
    </w:p>
    <w:p w14:paraId="7D63B178" w14:textId="77777777" w:rsidR="00B666CD" w:rsidRPr="00B666CD" w:rsidRDefault="00B666CD" w:rsidP="00B666CD">
      <w:pPr>
        <w:numPr>
          <w:ilvl w:val="0"/>
          <w:numId w:val="48"/>
        </w:numPr>
      </w:pPr>
      <w:r w:rsidRPr="00B666CD">
        <w:rPr>
          <w:b/>
          <w:bCs/>
        </w:rPr>
        <w:t>O Negócio:</w:t>
      </w:r>
      <w:r w:rsidRPr="00B666CD">
        <w:t xml:space="preserve"> Uma plataforma onde o escritório sobe 1.000 contratos de uma vez. O sistema faz o cruzamento com o BACEN e gera um </w:t>
      </w:r>
      <w:r w:rsidRPr="00B666CD">
        <w:rPr>
          <w:b/>
          <w:bCs/>
        </w:rPr>
        <w:t>Relatório de Viabilidade</w:t>
      </w:r>
      <w:r w:rsidRPr="00B666CD">
        <w:t xml:space="preserve"> (Semáforo: Verde/Amarelo/Vermelho).</w:t>
      </w:r>
    </w:p>
    <w:p w14:paraId="749C52AF" w14:textId="77777777" w:rsidR="00B666CD" w:rsidRPr="00B666CD" w:rsidRDefault="00B666CD" w:rsidP="00B666CD">
      <w:pPr>
        <w:numPr>
          <w:ilvl w:val="0"/>
          <w:numId w:val="48"/>
        </w:numPr>
      </w:pPr>
      <w:r w:rsidRPr="00B666CD">
        <w:rPr>
          <w:b/>
          <w:bCs/>
        </w:rPr>
        <w:t>Monetização:</w:t>
      </w:r>
      <w:r w:rsidRPr="00B666CD">
        <w:t xml:space="preserve"> Cobrança por "crédito de análise" ou mensalidade baseada no volume de documentos processados.</w:t>
      </w:r>
    </w:p>
    <w:p w14:paraId="2C1CFAC9" w14:textId="77777777" w:rsidR="00B666CD" w:rsidRPr="00B666CD" w:rsidRDefault="00B666CD" w:rsidP="00B666CD">
      <w:pPr>
        <w:pStyle w:val="Ttulo2"/>
      </w:pPr>
      <w:bookmarkStart w:id="43" w:name="_Toc226277243"/>
      <w:r w:rsidRPr="00B666CD">
        <w:t>2. "Expert-as-a-Service" (API para outras Lawtechs)</w:t>
      </w:r>
      <w:bookmarkEnd w:id="43"/>
    </w:p>
    <w:p w14:paraId="6ECDCA8E" w14:textId="77777777" w:rsidR="00B666CD" w:rsidRPr="00B666CD" w:rsidRDefault="00B666CD" w:rsidP="00B666CD">
      <w:r w:rsidRPr="00B666CD">
        <w:t>Existem centenas de Lawtechs de gestão processual, mas poucas têm um "motor de cálculo pericial" robusto.</w:t>
      </w:r>
    </w:p>
    <w:p w14:paraId="67E0AC1C" w14:textId="77777777" w:rsidR="00B666CD" w:rsidRPr="00B666CD" w:rsidRDefault="00B666CD" w:rsidP="00B666CD">
      <w:pPr>
        <w:numPr>
          <w:ilvl w:val="0"/>
          <w:numId w:val="49"/>
        </w:numPr>
      </w:pPr>
      <w:r w:rsidRPr="00B666CD">
        <w:rPr>
          <w:b/>
          <w:bCs/>
        </w:rPr>
        <w:t>O Negócio:</w:t>
      </w:r>
      <w:r w:rsidRPr="00B666CD">
        <w:t xml:space="preserve"> Em vez de vender para o advogado final, você vende a inteligência (API) para que outros softwares integrem seus cálculos e análises de inconsistências bancárias.</w:t>
      </w:r>
    </w:p>
    <w:p w14:paraId="31379832" w14:textId="77777777" w:rsidR="00B666CD" w:rsidRPr="00B666CD" w:rsidRDefault="00B666CD" w:rsidP="00B666CD">
      <w:pPr>
        <w:numPr>
          <w:ilvl w:val="0"/>
          <w:numId w:val="49"/>
        </w:numPr>
      </w:pPr>
      <w:r w:rsidRPr="00B666CD">
        <w:rPr>
          <w:b/>
          <w:bCs/>
        </w:rPr>
        <w:t>Monetização:</w:t>
      </w:r>
      <w:r w:rsidRPr="00B666CD">
        <w:t xml:space="preserve"> Cobrança por requisição de API (consumo de dados). É o modelo mais escalável, pois você se torna o "motor" oculto de vários concorrentes.</w:t>
      </w:r>
    </w:p>
    <w:p w14:paraId="3CD690D4" w14:textId="77777777" w:rsidR="00B666CD" w:rsidRPr="00B666CD" w:rsidRDefault="00B666CD" w:rsidP="00B666CD">
      <w:pPr>
        <w:pStyle w:val="Ttulo2"/>
      </w:pPr>
      <w:bookmarkStart w:id="44" w:name="_Toc226277244"/>
      <w:r w:rsidRPr="00B666CD">
        <w:t xml:space="preserve">3. </w:t>
      </w:r>
      <w:proofErr w:type="spellStart"/>
      <w:r w:rsidRPr="00B666CD">
        <w:t>Due</w:t>
      </w:r>
      <w:proofErr w:type="spellEnd"/>
      <w:r w:rsidRPr="00B666CD">
        <w:t xml:space="preserve"> </w:t>
      </w:r>
      <w:proofErr w:type="spellStart"/>
      <w:r w:rsidRPr="00B666CD">
        <w:t>Diligence</w:t>
      </w:r>
      <w:proofErr w:type="spellEnd"/>
      <w:r w:rsidRPr="00B666CD">
        <w:t xml:space="preserve"> em Fusões e Aquisições (M&amp;A)</w:t>
      </w:r>
      <w:bookmarkEnd w:id="44"/>
    </w:p>
    <w:p w14:paraId="0E7EE69E" w14:textId="77777777" w:rsidR="00B666CD" w:rsidRPr="00B666CD" w:rsidRDefault="00B666CD" w:rsidP="00B666CD">
      <w:r w:rsidRPr="00B666CD">
        <w:t>Empresas em processo de compra ou venda precisam avaliar passivos ocultos em seus contratos financeiros e dívidas bancárias.</w:t>
      </w:r>
    </w:p>
    <w:p w14:paraId="3561E775" w14:textId="77777777" w:rsidR="00B666CD" w:rsidRPr="00B666CD" w:rsidRDefault="00B666CD" w:rsidP="00B666CD">
      <w:pPr>
        <w:numPr>
          <w:ilvl w:val="0"/>
          <w:numId w:val="50"/>
        </w:numPr>
      </w:pPr>
      <w:r w:rsidRPr="00B666CD">
        <w:rPr>
          <w:b/>
          <w:bCs/>
        </w:rPr>
        <w:t>O Negócio:</w:t>
      </w:r>
      <w:r w:rsidRPr="00B666CD">
        <w:t xml:space="preserve"> Auditoria automatizada de portfólios de dívida. Em vez de um perito analisar 50 contratos, seu sistema analisa 5.000 em minutos, identificando juros abusivos capitalizados indevidamente que podem ser recuperados ou que representam risco.</w:t>
      </w:r>
    </w:p>
    <w:p w14:paraId="07F945DB" w14:textId="77777777" w:rsidR="00B666CD" w:rsidRPr="00B666CD" w:rsidRDefault="00B666CD" w:rsidP="00B666CD">
      <w:pPr>
        <w:numPr>
          <w:ilvl w:val="0"/>
          <w:numId w:val="50"/>
        </w:numPr>
      </w:pPr>
      <w:r w:rsidRPr="00B666CD">
        <w:rPr>
          <w:b/>
          <w:bCs/>
        </w:rPr>
        <w:t>Monetização:</w:t>
      </w:r>
      <w:r w:rsidRPr="00B666CD">
        <w:t xml:space="preserve"> Preço por projeto de auditoria (ticket alto).</w:t>
      </w:r>
    </w:p>
    <w:p w14:paraId="00F98794" w14:textId="77777777" w:rsidR="00B666CD" w:rsidRPr="00B666CD" w:rsidRDefault="00B666CD" w:rsidP="00B666CD">
      <w:pPr>
        <w:pStyle w:val="Ttulo2"/>
      </w:pPr>
      <w:bookmarkStart w:id="45" w:name="_Toc226277245"/>
      <w:r w:rsidRPr="00B666CD">
        <w:lastRenderedPageBreak/>
        <w:t>4. Outsourcing de Liquidação de Sentença para Tribunais</w:t>
      </w:r>
      <w:bookmarkEnd w:id="45"/>
    </w:p>
    <w:p w14:paraId="7FD2E1E6" w14:textId="77777777" w:rsidR="00B666CD" w:rsidRPr="00B666CD" w:rsidRDefault="00B666CD" w:rsidP="00B666CD">
      <w:r w:rsidRPr="00B666CD">
        <w:t>O Judiciário está entupido de processos ganhos, mas que não avançam porque ninguém sabe calcular o valor exato da execução (liquidação).</w:t>
      </w:r>
    </w:p>
    <w:p w14:paraId="58312A0B" w14:textId="77777777" w:rsidR="00B666CD" w:rsidRPr="00B666CD" w:rsidRDefault="00B666CD" w:rsidP="00B666CD">
      <w:pPr>
        <w:numPr>
          <w:ilvl w:val="0"/>
          <w:numId w:val="51"/>
        </w:numPr>
      </w:pPr>
      <w:r w:rsidRPr="00B666CD">
        <w:rPr>
          <w:b/>
          <w:bCs/>
        </w:rPr>
        <w:t>O Negócio:</w:t>
      </w:r>
      <w:r w:rsidRPr="00B666CD">
        <w:t xml:space="preserve"> Firmar convênios ou atuar como parceiro tecnológico de peritos nomeados pelo juízo, oferecendo a plataforma para que as liquidações sejam feitas em segundos, seguindo exatamente os parâmetros da sentença e os índices oficiais do BACEN.</w:t>
      </w:r>
    </w:p>
    <w:p w14:paraId="7126C62E" w14:textId="77777777" w:rsidR="00B666CD" w:rsidRPr="00B666CD" w:rsidRDefault="00B666CD" w:rsidP="00B666CD">
      <w:pPr>
        <w:numPr>
          <w:ilvl w:val="0"/>
          <w:numId w:val="51"/>
        </w:numPr>
      </w:pPr>
      <w:r w:rsidRPr="00B666CD">
        <w:rPr>
          <w:b/>
          <w:bCs/>
        </w:rPr>
        <w:t>Monetização:</w:t>
      </w:r>
      <w:r w:rsidRPr="00B666CD">
        <w:t xml:space="preserve"> Taxa fixa por laudo de liquidação homologado.</w:t>
      </w:r>
    </w:p>
    <w:p w14:paraId="778DB8E9" w14:textId="77777777" w:rsidR="00B666CD" w:rsidRPr="00B666CD" w:rsidRDefault="00B666CD" w:rsidP="00B666CD">
      <w:pPr>
        <w:pStyle w:val="Ttulo2"/>
      </w:pPr>
      <w:bookmarkStart w:id="46" w:name="_Toc226277246"/>
      <w:r w:rsidRPr="00B666CD">
        <w:t>5. Certificação de Conformidade Bancária (B2B Preventivo)</w:t>
      </w:r>
      <w:bookmarkEnd w:id="46"/>
    </w:p>
    <w:p w14:paraId="12FBB98F" w14:textId="77777777" w:rsidR="00B666CD" w:rsidRPr="00B666CD" w:rsidRDefault="00B666CD" w:rsidP="00B666CD">
      <w:r w:rsidRPr="00B666CD">
        <w:t xml:space="preserve">Ajudar empresas de médio e grande porte a auditar seus próprios contratos de capital de giro e financiamentos </w:t>
      </w:r>
      <w:r w:rsidRPr="00B666CD">
        <w:rPr>
          <w:i/>
          <w:iCs/>
        </w:rPr>
        <w:t>antes</w:t>
      </w:r>
      <w:r w:rsidRPr="00B666CD">
        <w:t xml:space="preserve"> de entrarem em crise.</w:t>
      </w:r>
    </w:p>
    <w:p w14:paraId="5E0A609D" w14:textId="77777777" w:rsidR="00B666CD" w:rsidRPr="00B666CD" w:rsidRDefault="00B666CD" w:rsidP="00B666CD">
      <w:pPr>
        <w:numPr>
          <w:ilvl w:val="0"/>
          <w:numId w:val="52"/>
        </w:numPr>
      </w:pPr>
      <w:r w:rsidRPr="00B666CD">
        <w:rPr>
          <w:b/>
          <w:bCs/>
        </w:rPr>
        <w:t>O Negócio:</w:t>
      </w:r>
      <w:r w:rsidRPr="00B666CD">
        <w:t xml:space="preserve"> Um "Check-up Financeiro" contínuo. A empresa conecta seus extratos e contratos, e seu sistema monitora se o banco está cumprindo as taxas pactuadas e os limites do BACEN mensalmente.</w:t>
      </w:r>
    </w:p>
    <w:p w14:paraId="4F2953AE" w14:textId="77777777" w:rsidR="00B666CD" w:rsidRPr="00B666CD" w:rsidRDefault="00B666CD" w:rsidP="00B666CD">
      <w:pPr>
        <w:numPr>
          <w:ilvl w:val="0"/>
          <w:numId w:val="52"/>
        </w:numPr>
      </w:pPr>
      <w:r w:rsidRPr="00B666CD">
        <w:rPr>
          <w:b/>
          <w:bCs/>
        </w:rPr>
        <w:t>Monetização:</w:t>
      </w:r>
      <w:r w:rsidRPr="00B666CD">
        <w:t xml:space="preserve"> </w:t>
      </w:r>
      <w:r w:rsidRPr="00B666CD">
        <w:rPr>
          <w:i/>
          <w:iCs/>
        </w:rPr>
        <w:t xml:space="preserve">Success </w:t>
      </w:r>
      <w:proofErr w:type="spellStart"/>
      <w:r w:rsidRPr="00B666CD">
        <w:rPr>
          <w:i/>
          <w:iCs/>
        </w:rPr>
        <w:t>fee</w:t>
      </w:r>
      <w:proofErr w:type="spellEnd"/>
      <w:r w:rsidRPr="00B666CD">
        <w:t xml:space="preserve"> sobre os valores recuperados administrativamente ou mensalidade de monitoramento (</w:t>
      </w:r>
      <w:proofErr w:type="spellStart"/>
      <w:r w:rsidRPr="00B666CD">
        <w:t>Retainer</w:t>
      </w:r>
      <w:proofErr w:type="spellEnd"/>
      <w:r w:rsidRPr="00B666CD">
        <w:t>).</w:t>
      </w:r>
    </w:p>
    <w:p w14:paraId="7F7C2295" w14:textId="77777777" w:rsidR="00B666CD" w:rsidRPr="00B666CD" w:rsidRDefault="00000000" w:rsidP="00B666CD">
      <w:r>
        <w:pict w14:anchorId="4157C586">
          <v:rect id="_x0000_i1041" style="width:0;height:1.5pt" o:hralign="center" o:hrstd="t" o:hrnoshade="t" o:hr="t" fillcolor="gray" stroked="f"/>
        </w:pict>
      </w:r>
    </w:p>
    <w:p w14:paraId="5847AF4E" w14:textId="77777777" w:rsidR="00B666CD" w:rsidRPr="00B666CD" w:rsidRDefault="00B666CD" w:rsidP="00B666CD">
      <w:pPr>
        <w:pStyle w:val="Ttulo2"/>
      </w:pPr>
      <w:bookmarkStart w:id="47" w:name="_Toc226277247"/>
      <w:r w:rsidRPr="00B666CD">
        <w:t>O Diferencial Estratégico (Sua "</w:t>
      </w:r>
      <w:proofErr w:type="spellStart"/>
      <w:r w:rsidRPr="00B666CD">
        <w:t>Moat</w:t>
      </w:r>
      <w:proofErr w:type="spellEnd"/>
      <w:r w:rsidRPr="00B666CD">
        <w:t>")</w:t>
      </w:r>
      <w:bookmarkEnd w:id="47"/>
    </w:p>
    <w:p w14:paraId="511D22DE" w14:textId="77777777" w:rsidR="00B666CD" w:rsidRPr="00B666CD" w:rsidRDefault="00B666CD" w:rsidP="00B666CD">
      <w:r w:rsidRPr="00B666CD">
        <w:t xml:space="preserve">A grande oportunidade aqui não é apenas o software, mas a </w:t>
      </w:r>
      <w:r w:rsidRPr="00B666CD">
        <w:rPr>
          <w:b/>
          <w:bCs/>
        </w:rPr>
        <w:t>metodologia</w:t>
      </w:r>
      <w:r w:rsidRPr="00B666CD">
        <w:t>. Ao usar seu currículo como selo de qualidade, você cria uma barreira de entrada (</w:t>
      </w:r>
      <w:proofErr w:type="spellStart"/>
      <w:r w:rsidRPr="00B666CD">
        <w:t>Moat</w:t>
      </w:r>
      <w:proofErr w:type="spellEnd"/>
      <w:r w:rsidRPr="00B666CD">
        <w:t>):</w:t>
      </w:r>
    </w:p>
    <w:p w14:paraId="65CF8F30" w14:textId="77777777" w:rsidR="00B666CD" w:rsidRPr="00B666CD" w:rsidRDefault="00B666CD" w:rsidP="00B666CD">
      <w:pPr>
        <w:numPr>
          <w:ilvl w:val="0"/>
          <w:numId w:val="53"/>
        </w:numPr>
      </w:pPr>
      <w:r w:rsidRPr="00B666CD">
        <w:rPr>
          <w:b/>
          <w:bCs/>
        </w:rPr>
        <w:t>Autoridade:</w:t>
      </w:r>
      <w:r w:rsidRPr="00B666CD">
        <w:t xml:space="preserve"> Laudos fundamentados em Ciência de Dados e Doutorado.</w:t>
      </w:r>
    </w:p>
    <w:p w14:paraId="66B51DE5" w14:textId="77777777" w:rsidR="00B666CD" w:rsidRPr="00B666CD" w:rsidRDefault="00B666CD" w:rsidP="00B666CD">
      <w:pPr>
        <w:numPr>
          <w:ilvl w:val="0"/>
          <w:numId w:val="53"/>
        </w:numPr>
      </w:pPr>
      <w:r w:rsidRPr="00B666CD">
        <w:rPr>
          <w:b/>
          <w:bCs/>
        </w:rPr>
        <w:t>Imputabilidade:</w:t>
      </w:r>
      <w:r w:rsidRPr="00B666CD">
        <w:t xml:space="preserve"> Dados que vêm direto da API do BACEN (inquestionáveis).</w:t>
      </w:r>
    </w:p>
    <w:p w14:paraId="4D48C4E4" w14:textId="77777777" w:rsidR="00B666CD" w:rsidRPr="00B666CD" w:rsidRDefault="00B666CD" w:rsidP="00B666CD">
      <w:pPr>
        <w:numPr>
          <w:ilvl w:val="0"/>
          <w:numId w:val="53"/>
        </w:numPr>
      </w:pPr>
      <w:r w:rsidRPr="00B666CD">
        <w:rPr>
          <w:b/>
          <w:bCs/>
        </w:rPr>
        <w:t>Predição:</w:t>
      </w:r>
      <w:r w:rsidRPr="00B666CD">
        <w:t xml:space="preserve"> Dizer ao cliente não apenas </w:t>
      </w:r>
      <w:r w:rsidRPr="00B666CD">
        <w:rPr>
          <w:i/>
          <w:iCs/>
        </w:rPr>
        <w:t>quanto</w:t>
      </w:r>
      <w:r w:rsidRPr="00B666CD">
        <w:t xml:space="preserve"> ele deve, mas </w:t>
      </w:r>
      <w:r w:rsidRPr="00B666CD">
        <w:rPr>
          <w:i/>
          <w:iCs/>
        </w:rPr>
        <w:t>qual a chance</w:t>
      </w:r>
      <w:r w:rsidRPr="00B666CD">
        <w:t xml:space="preserve"> de ele ganhar naquele tribunal específico.</w:t>
      </w:r>
    </w:p>
    <w:p w14:paraId="7BB62B7A" w14:textId="77777777" w:rsidR="00B666CD" w:rsidRPr="00B666CD" w:rsidRDefault="00B666CD" w:rsidP="00B666CD">
      <w:r w:rsidRPr="00B666CD">
        <w:rPr>
          <w:b/>
          <w:bCs/>
        </w:rPr>
        <w:t>Uma pergunta para calibrarmos o foco:</w:t>
      </w:r>
      <w:r w:rsidRPr="00B666CD">
        <w:t xml:space="preserve"> Dessas oportunidades, qual delas mais se alinha com o seu apetite atual: escalar no volume (SaaS para advogados) ou no valor agregado (Auditoria para empresas e M&amp;A)?</w:t>
      </w:r>
    </w:p>
    <w:p w14:paraId="23B03CC6" w14:textId="4B71A536" w:rsidR="008F7148" w:rsidRDefault="008F7148" w:rsidP="002A60D6">
      <w:pPr>
        <w:pStyle w:val="Ttulo1"/>
      </w:pPr>
      <w:bookmarkStart w:id="48" w:name="_Toc226277248"/>
      <w:proofErr w:type="spellStart"/>
      <w:r>
        <w:t>Valuation</w:t>
      </w:r>
      <w:bookmarkEnd w:id="48"/>
      <w:proofErr w:type="spellEnd"/>
    </w:p>
    <w:p w14:paraId="08B22B09" w14:textId="77777777" w:rsidR="008F7148" w:rsidRPr="008F7148" w:rsidRDefault="008F7148" w:rsidP="008F7148">
      <w:r w:rsidRPr="008F7148">
        <w:t xml:space="preserve">Sim, é perfeitamente possível utilizar os dados do portal de </w:t>
      </w:r>
      <w:r w:rsidRPr="008F7148">
        <w:rPr>
          <w:b/>
          <w:bCs/>
        </w:rPr>
        <w:t>Dados Abertos do Banco Central (BCB)</w:t>
      </w:r>
      <w:r w:rsidRPr="008F7148">
        <w:t xml:space="preserve"> para calcular o </w:t>
      </w:r>
      <w:proofErr w:type="spellStart"/>
      <w:r w:rsidRPr="008F7148">
        <w:rPr>
          <w:i/>
          <w:iCs/>
        </w:rPr>
        <w:t>valuation</w:t>
      </w:r>
      <w:proofErr w:type="spellEnd"/>
      <w:r w:rsidRPr="008F7148">
        <w:t xml:space="preserve"> de empresas, mas é importante distinguir </w:t>
      </w:r>
      <w:r w:rsidRPr="008F7148">
        <w:rPr>
          <w:b/>
          <w:bCs/>
        </w:rPr>
        <w:t>quais empresas</w:t>
      </w:r>
      <w:r w:rsidRPr="008F7148">
        <w:t xml:space="preserve"> e </w:t>
      </w:r>
      <w:r w:rsidRPr="008F7148">
        <w:rPr>
          <w:b/>
          <w:bCs/>
        </w:rPr>
        <w:t>quais componentes</w:t>
      </w:r>
      <w:r w:rsidRPr="008F7148">
        <w:t xml:space="preserve"> do cálculo cada base de dados atende.</w:t>
      </w:r>
    </w:p>
    <w:p w14:paraId="3629AD3F" w14:textId="77777777" w:rsidR="008F7148" w:rsidRPr="008F7148" w:rsidRDefault="008F7148" w:rsidP="008F7148">
      <w:r w:rsidRPr="008F7148">
        <w:t xml:space="preserve">Como você é um especialista com PhD, sabe que o </w:t>
      </w:r>
      <w:proofErr w:type="spellStart"/>
      <w:r w:rsidRPr="008F7148">
        <w:rPr>
          <w:i/>
          <w:iCs/>
        </w:rPr>
        <w:t>valuation</w:t>
      </w:r>
      <w:proofErr w:type="spellEnd"/>
      <w:r w:rsidRPr="008F7148">
        <w:t xml:space="preserve"> (seja por Fluxo de Caixa Descontado - DCF ou Múltiplos) exige insumos macroeconômicos e microeconômicos. O portal do BCB fornece a "espinha dorsal" para as taxas de desconto e prêmios de risco.</w:t>
      </w:r>
    </w:p>
    <w:p w14:paraId="77E80D78" w14:textId="77777777" w:rsidR="008F7148" w:rsidRPr="008F7148" w:rsidRDefault="008F7148" w:rsidP="008F7148">
      <w:r w:rsidRPr="008F7148">
        <w:t xml:space="preserve">Abaixo, detalho como aplicar os dados abertos em cada etapa do </w:t>
      </w:r>
      <w:proofErr w:type="spellStart"/>
      <w:r w:rsidRPr="008F7148">
        <w:rPr>
          <w:i/>
          <w:iCs/>
        </w:rPr>
        <w:t>valuation</w:t>
      </w:r>
      <w:proofErr w:type="spellEnd"/>
      <w:r w:rsidRPr="008F7148">
        <w:t>:</w:t>
      </w:r>
    </w:p>
    <w:p w14:paraId="1C59AEA8" w14:textId="77777777" w:rsidR="008F7148" w:rsidRPr="008F7148" w:rsidRDefault="008F7148" w:rsidP="008F7148">
      <w:pPr>
        <w:pStyle w:val="Ttulo2"/>
      </w:pPr>
      <w:bookmarkStart w:id="49" w:name="_Toc226277249"/>
      <w:r w:rsidRPr="008F7148">
        <w:lastRenderedPageBreak/>
        <w:t>1. Determinação da Taxa de Desconto (WACC)</w:t>
      </w:r>
      <w:bookmarkEnd w:id="49"/>
    </w:p>
    <w:p w14:paraId="378E1276" w14:textId="77777777" w:rsidR="008F7148" w:rsidRPr="008F7148" w:rsidRDefault="008F7148" w:rsidP="008F7148">
      <w:r w:rsidRPr="008F7148">
        <w:t>O uso mais crítico dos dados do BCB é na construção do Custo Médio Ponderado de Capital (WACC).</w:t>
      </w:r>
    </w:p>
    <w:p w14:paraId="606711E1" w14:textId="77777777" w:rsidR="008F7148" w:rsidRPr="008F7148" w:rsidRDefault="008F7148" w:rsidP="008F7148">
      <w:pPr>
        <w:numPr>
          <w:ilvl w:val="0"/>
          <w:numId w:val="54"/>
        </w:numPr>
      </w:pPr>
      <w:r w:rsidRPr="008F7148">
        <w:rPr>
          <w:b/>
          <w:bCs/>
        </w:rPr>
        <w:t>Risk-Free Rate (Taxa Livre de Risco):</w:t>
      </w:r>
      <w:r w:rsidRPr="008F7148">
        <w:t xml:space="preserve"> Você pode consumir a </w:t>
      </w:r>
      <w:r w:rsidRPr="008F7148">
        <w:rPr>
          <w:b/>
          <w:bCs/>
        </w:rPr>
        <w:t>Taxa Selic acumulada ou projetada</w:t>
      </w:r>
      <w:r w:rsidRPr="008F7148">
        <w:t xml:space="preserve"> (via API do SGS ou Focus) como o </w:t>
      </w:r>
      <w:r w:rsidRPr="008F7148">
        <w:rPr>
          <w:i/>
          <w:iCs/>
        </w:rPr>
        <w:t>proxy</w:t>
      </w:r>
      <w:r w:rsidRPr="008F7148">
        <w:t xml:space="preserve"> brasileiro para o ativo livre de risco.</w:t>
      </w:r>
    </w:p>
    <w:p w14:paraId="6D25DCD9" w14:textId="77777777" w:rsidR="008F7148" w:rsidRPr="008F7148" w:rsidRDefault="008F7148" w:rsidP="008F7148">
      <w:pPr>
        <w:numPr>
          <w:ilvl w:val="0"/>
          <w:numId w:val="54"/>
        </w:numPr>
      </w:pPr>
      <w:r w:rsidRPr="008F7148">
        <w:rPr>
          <w:b/>
          <w:bCs/>
        </w:rPr>
        <w:t>Custo da Dívida (</w:t>
      </w:r>
      <w:proofErr w:type="spellStart"/>
      <w:r w:rsidRPr="008F7148">
        <w:rPr>
          <w:b/>
          <w:bCs/>
        </w:rPr>
        <w:t>Kd</w:t>
      </w:r>
      <w:proofErr w:type="spellEnd"/>
      <w:r w:rsidRPr="008F7148">
        <w:rPr>
          <w:b/>
          <w:bCs/>
        </w:rPr>
        <w:t>):</w:t>
      </w:r>
      <w:r w:rsidRPr="008F7148">
        <w:t xml:space="preserve"> Através do </w:t>
      </w:r>
      <w:r w:rsidRPr="008F7148">
        <w:rPr>
          <w:b/>
          <w:bCs/>
        </w:rPr>
        <w:t>Portal Olinda</w:t>
      </w:r>
      <w:r w:rsidRPr="008F7148">
        <w:t xml:space="preserve">, você acessa as </w:t>
      </w:r>
      <w:r w:rsidRPr="008F7148">
        <w:rPr>
          <w:b/>
          <w:bCs/>
        </w:rPr>
        <w:t>Taxas Médias de Juros</w:t>
      </w:r>
      <w:r w:rsidRPr="008F7148">
        <w:t xml:space="preserve"> praticadas pelo mercado para PJ (Pessoa Jurídica) em diversas modalidades (Capital de Giro, Conta Garantida). Isso permite estimar o custo de captação de uma empresa de determinado setor, mesmo que ela não seja listada em bolsa.</w:t>
      </w:r>
    </w:p>
    <w:p w14:paraId="60965130" w14:textId="77777777" w:rsidR="008F7148" w:rsidRPr="008F7148" w:rsidRDefault="008F7148" w:rsidP="008F7148">
      <w:pPr>
        <w:numPr>
          <w:ilvl w:val="0"/>
          <w:numId w:val="54"/>
        </w:numPr>
      </w:pPr>
      <w:r w:rsidRPr="008F7148">
        <w:rPr>
          <w:b/>
          <w:bCs/>
        </w:rPr>
        <w:t>Prêmio de Risco e Inflação:</w:t>
      </w:r>
      <w:r w:rsidRPr="008F7148">
        <w:t xml:space="preserve"> A API do </w:t>
      </w:r>
      <w:r w:rsidRPr="008F7148">
        <w:rPr>
          <w:b/>
          <w:bCs/>
        </w:rPr>
        <w:t>SGS</w:t>
      </w:r>
      <w:r w:rsidRPr="008F7148">
        <w:t xml:space="preserve"> fornece o </w:t>
      </w:r>
      <w:r w:rsidRPr="008F7148">
        <w:rPr>
          <w:b/>
          <w:bCs/>
        </w:rPr>
        <w:t>IPCA</w:t>
      </w:r>
      <w:r w:rsidRPr="008F7148">
        <w:t xml:space="preserve"> histórico e projetado, essencial para converter fluxos nominais em reais ou ajustar a perpetuidade.</w:t>
      </w:r>
    </w:p>
    <w:p w14:paraId="01B58F0F" w14:textId="77777777" w:rsidR="008F7148" w:rsidRPr="008F7148" w:rsidRDefault="008F7148" w:rsidP="008F7148">
      <w:pPr>
        <w:pStyle w:val="Ttulo2"/>
      </w:pPr>
      <w:bookmarkStart w:id="50" w:name="_Toc226277250"/>
      <w:r w:rsidRPr="008F7148">
        <w:t xml:space="preserve">2. </w:t>
      </w:r>
      <w:proofErr w:type="spellStart"/>
      <w:r w:rsidRPr="008F7148">
        <w:t>Valuation</w:t>
      </w:r>
      <w:proofErr w:type="spellEnd"/>
      <w:r w:rsidRPr="008F7148">
        <w:t xml:space="preserve"> de Instituições Financeiras (Bancos e Fintechs)</w:t>
      </w:r>
      <w:bookmarkEnd w:id="50"/>
    </w:p>
    <w:p w14:paraId="2D3DE627" w14:textId="77777777" w:rsidR="008F7148" w:rsidRPr="008F7148" w:rsidRDefault="008F7148" w:rsidP="008F7148">
      <w:r w:rsidRPr="008F7148">
        <w:t xml:space="preserve">Para empresas do setor financeiro, o portal de Dados Abertos é ainda mais rico, pois permite um </w:t>
      </w:r>
      <w:proofErr w:type="spellStart"/>
      <w:r w:rsidRPr="008F7148">
        <w:rPr>
          <w:i/>
          <w:iCs/>
        </w:rPr>
        <w:t>valuation</w:t>
      </w:r>
      <w:proofErr w:type="spellEnd"/>
      <w:r w:rsidRPr="008F7148">
        <w:t xml:space="preserve"> por múltiplos ou lucro residual com dados reais:</w:t>
      </w:r>
    </w:p>
    <w:p w14:paraId="3AB32662" w14:textId="77777777" w:rsidR="008F7148" w:rsidRPr="008F7148" w:rsidRDefault="008F7148" w:rsidP="008F7148">
      <w:pPr>
        <w:numPr>
          <w:ilvl w:val="0"/>
          <w:numId w:val="55"/>
        </w:numPr>
      </w:pPr>
      <w:proofErr w:type="spellStart"/>
      <w:r w:rsidRPr="008F7148">
        <w:rPr>
          <w:b/>
          <w:bCs/>
        </w:rPr>
        <w:t>IFData</w:t>
      </w:r>
      <w:proofErr w:type="spellEnd"/>
      <w:r w:rsidRPr="008F7148">
        <w:rPr>
          <w:b/>
          <w:bCs/>
        </w:rPr>
        <w:t>:</w:t>
      </w:r>
      <w:r w:rsidRPr="008F7148">
        <w:t xml:space="preserve"> Você pode extrair via API os balancetes, demonstrações de resultado, índice de Basileia e imobilização de quase todos os bancos e cooperativas do Brasil.</w:t>
      </w:r>
    </w:p>
    <w:p w14:paraId="05D461A2" w14:textId="77777777" w:rsidR="008F7148" w:rsidRPr="008F7148" w:rsidRDefault="008F7148" w:rsidP="008F7148">
      <w:pPr>
        <w:numPr>
          <w:ilvl w:val="0"/>
          <w:numId w:val="55"/>
        </w:numPr>
      </w:pPr>
      <w:r w:rsidRPr="008F7148">
        <w:rPr>
          <w:b/>
          <w:bCs/>
        </w:rPr>
        <w:t>Market Share e Crescimento:</w:t>
      </w:r>
      <w:r w:rsidRPr="008F7148">
        <w:t xml:space="preserve"> Dados sobre o </w:t>
      </w:r>
      <w:r w:rsidRPr="008F7148">
        <w:rPr>
          <w:b/>
          <w:bCs/>
        </w:rPr>
        <w:t>volume de transações via Pix</w:t>
      </w:r>
      <w:r w:rsidRPr="008F7148">
        <w:t xml:space="preserve"> ou operações de crédito por instituição permitem projetar a taxa de crescimento (</w:t>
      </w:r>
      <w:r w:rsidRPr="008F7148">
        <w:rPr>
          <w:i/>
          <w:iCs/>
        </w:rPr>
        <w:t>g</w:t>
      </w:r>
      <w:r w:rsidRPr="008F7148">
        <w:t>) da empresa com base em sua fatia de mercado real reportada ao regulador.</w:t>
      </w:r>
    </w:p>
    <w:p w14:paraId="3FB24A22" w14:textId="77777777" w:rsidR="008F7148" w:rsidRPr="008F7148" w:rsidRDefault="008F7148" w:rsidP="008F7148">
      <w:pPr>
        <w:pStyle w:val="Ttulo2"/>
      </w:pPr>
      <w:bookmarkStart w:id="51" w:name="_Toc226277251"/>
      <w:r w:rsidRPr="008F7148">
        <w:t>3. Análise de Comparáveis (Múltiplos de Mercado)</w:t>
      </w:r>
      <w:bookmarkEnd w:id="51"/>
    </w:p>
    <w:p w14:paraId="35D2E2BA" w14:textId="77777777" w:rsidR="008F7148" w:rsidRPr="008F7148" w:rsidRDefault="008F7148" w:rsidP="008F7148">
      <w:r w:rsidRPr="008F7148">
        <w:t>Se você está avaliando uma empresa de capital fechado, precisa de parâmetros de mercado.</w:t>
      </w:r>
    </w:p>
    <w:p w14:paraId="7650D461" w14:textId="77777777" w:rsidR="008F7148" w:rsidRPr="008F7148" w:rsidRDefault="008F7148" w:rsidP="008F7148">
      <w:pPr>
        <w:numPr>
          <w:ilvl w:val="0"/>
          <w:numId w:val="56"/>
        </w:numPr>
      </w:pPr>
      <w:r w:rsidRPr="008F7148">
        <w:rPr>
          <w:b/>
          <w:bCs/>
        </w:rPr>
        <w:t>Dados Setoriais:</w:t>
      </w:r>
      <w:r w:rsidRPr="008F7148">
        <w:t xml:space="preserve"> O portal oferece estatísticas de crédito e inadimplência por setor econômico. Se o setor de varejo está com inadimplência alta e taxas de juros subindo (dados do BCB), o múltiplo de </w:t>
      </w:r>
      <w:proofErr w:type="spellStart"/>
      <w:r w:rsidRPr="008F7148">
        <w:rPr>
          <w:i/>
          <w:iCs/>
        </w:rPr>
        <w:t>valuation</w:t>
      </w:r>
      <w:proofErr w:type="spellEnd"/>
      <w:r w:rsidRPr="008F7148">
        <w:t xml:space="preserve"> das empresas desse setor tende a ser comprimido.</w:t>
      </w:r>
    </w:p>
    <w:p w14:paraId="15F09323" w14:textId="77777777" w:rsidR="008F7148" w:rsidRPr="008F7148" w:rsidRDefault="008F7148" w:rsidP="008F7148">
      <w:pPr>
        <w:numPr>
          <w:ilvl w:val="0"/>
          <w:numId w:val="56"/>
        </w:numPr>
      </w:pPr>
      <w:r w:rsidRPr="008F7148">
        <w:rPr>
          <w:b/>
          <w:bCs/>
        </w:rPr>
        <w:t>Câmbio (PTAX):</w:t>
      </w:r>
      <w:r w:rsidRPr="008F7148">
        <w:t xml:space="preserve"> Para empresas exportadoras ou dependentes de insumos importados, a API de câmbio é vital para projetar margens operacionais futuras.</w:t>
      </w:r>
    </w:p>
    <w:p w14:paraId="49496FF8" w14:textId="77777777" w:rsidR="008F7148" w:rsidRPr="008F7148" w:rsidRDefault="008F7148" w:rsidP="008F7148">
      <w:pPr>
        <w:pStyle w:val="Ttulo2"/>
      </w:pPr>
      <w:bookmarkStart w:id="52" w:name="_Toc226277252"/>
      <w:r w:rsidRPr="008F7148">
        <w:t>4. Onde o Portal do BCB NÃO alcança</w:t>
      </w:r>
      <w:bookmarkEnd w:id="52"/>
    </w:p>
    <w:p w14:paraId="21595729" w14:textId="77777777" w:rsidR="008F7148" w:rsidRPr="008F7148" w:rsidRDefault="008F7148" w:rsidP="008F7148">
      <w:r w:rsidRPr="008F7148">
        <w:t xml:space="preserve">Para um </w:t>
      </w:r>
      <w:proofErr w:type="spellStart"/>
      <w:r w:rsidRPr="008F7148">
        <w:rPr>
          <w:i/>
          <w:iCs/>
        </w:rPr>
        <w:t>valuation</w:t>
      </w:r>
      <w:proofErr w:type="spellEnd"/>
      <w:r w:rsidRPr="008F7148">
        <w:t xml:space="preserve"> completo, você precisará cruzar os dados do BCB com outras fontes externas:</w:t>
      </w:r>
    </w:p>
    <w:p w14:paraId="7B71801B" w14:textId="77777777" w:rsidR="008F7148" w:rsidRPr="008F7148" w:rsidRDefault="008F7148" w:rsidP="008F7148">
      <w:pPr>
        <w:numPr>
          <w:ilvl w:val="0"/>
          <w:numId w:val="57"/>
        </w:numPr>
      </w:pPr>
      <w:r w:rsidRPr="008F7148">
        <w:rPr>
          <w:b/>
          <w:bCs/>
        </w:rPr>
        <w:t>Dados Internos da Empresa:</w:t>
      </w:r>
      <w:r w:rsidRPr="008F7148">
        <w:t xml:space="preserve"> Faturamento, EBITDA e custos operacionais (que você obtém dos balanços ou via OCR de documentos contábeis).</w:t>
      </w:r>
    </w:p>
    <w:p w14:paraId="4C4C7F33" w14:textId="77777777" w:rsidR="008F7148" w:rsidRPr="008F7148" w:rsidRDefault="008F7148" w:rsidP="008F7148">
      <w:pPr>
        <w:numPr>
          <w:ilvl w:val="0"/>
          <w:numId w:val="57"/>
        </w:numPr>
      </w:pPr>
      <w:r w:rsidRPr="008F7148">
        <w:rPr>
          <w:b/>
          <w:bCs/>
        </w:rPr>
        <w:t>Dados de Mercado de Capitais (CVM):</w:t>
      </w:r>
      <w:r w:rsidRPr="008F7148">
        <w:t xml:space="preserve"> Para obter o </w:t>
      </w:r>
      <w:r w:rsidRPr="008F7148">
        <w:rPr>
          <w:b/>
          <w:bCs/>
        </w:rPr>
        <w:t>Beta</w:t>
      </w:r>
      <w:r w:rsidRPr="008F7148">
        <w:t xml:space="preserve"> do setor e múltiplos de empresas listadas (P/L, EV/EBITDA), você deve consumir os dados abertos da </w:t>
      </w:r>
      <w:r w:rsidRPr="008F7148">
        <w:rPr>
          <w:b/>
          <w:bCs/>
        </w:rPr>
        <w:t>CVM (Comissão de Valores Mobiliários)</w:t>
      </w:r>
      <w:r w:rsidRPr="008F7148">
        <w:t>.</w:t>
      </w:r>
    </w:p>
    <w:p w14:paraId="2DB896E1" w14:textId="77777777" w:rsidR="008F7148" w:rsidRPr="008F7148" w:rsidRDefault="008F7148" w:rsidP="008F7148">
      <w:pPr>
        <w:pStyle w:val="Ttulo2"/>
      </w:pPr>
      <w:bookmarkStart w:id="53" w:name="_Toc226277253"/>
      <w:r w:rsidRPr="008F7148">
        <w:t>Oportunidade de Automação para seu Sistema</w:t>
      </w:r>
      <w:bookmarkEnd w:id="53"/>
    </w:p>
    <w:p w14:paraId="1D80F6EE" w14:textId="77777777" w:rsidR="008F7148" w:rsidRPr="008F7148" w:rsidRDefault="008F7148" w:rsidP="008F7148">
      <w:r w:rsidRPr="008F7148">
        <w:t xml:space="preserve">Para ganhar o mercado, seu sistema pode oferecer um </w:t>
      </w:r>
      <w:r w:rsidRPr="008F7148">
        <w:rPr>
          <w:b/>
          <w:bCs/>
        </w:rPr>
        <w:t>"</w:t>
      </w:r>
      <w:proofErr w:type="spellStart"/>
      <w:r w:rsidRPr="008F7148">
        <w:rPr>
          <w:b/>
          <w:bCs/>
        </w:rPr>
        <w:t>Valuation</w:t>
      </w:r>
      <w:proofErr w:type="spellEnd"/>
      <w:r w:rsidRPr="008F7148">
        <w:rPr>
          <w:b/>
          <w:bCs/>
        </w:rPr>
        <w:t xml:space="preserve"> Express"</w:t>
      </w:r>
      <w:r w:rsidRPr="008F7148">
        <w:t>:</w:t>
      </w:r>
    </w:p>
    <w:p w14:paraId="778DBCFC" w14:textId="77777777" w:rsidR="008F7148" w:rsidRPr="008F7148" w:rsidRDefault="008F7148" w:rsidP="008F7148">
      <w:pPr>
        <w:numPr>
          <w:ilvl w:val="0"/>
          <w:numId w:val="58"/>
        </w:numPr>
      </w:pPr>
      <w:r w:rsidRPr="008F7148">
        <w:lastRenderedPageBreak/>
        <w:t>O usuário sobe o balancete da empresa.</w:t>
      </w:r>
    </w:p>
    <w:p w14:paraId="1397F60D" w14:textId="77777777" w:rsidR="008F7148" w:rsidRPr="008F7148" w:rsidRDefault="008F7148" w:rsidP="008F7148">
      <w:pPr>
        <w:numPr>
          <w:ilvl w:val="0"/>
          <w:numId w:val="58"/>
        </w:numPr>
      </w:pPr>
      <w:r w:rsidRPr="008F7148">
        <w:t xml:space="preserve">Seu sistema consome automaticamente a </w:t>
      </w:r>
      <w:r w:rsidRPr="008F7148">
        <w:rPr>
          <w:b/>
          <w:bCs/>
        </w:rPr>
        <w:t>Selic (SGS)</w:t>
      </w:r>
      <w:r w:rsidRPr="008F7148">
        <w:t xml:space="preserve"> e o </w:t>
      </w:r>
      <w:r w:rsidRPr="008F7148">
        <w:rPr>
          <w:b/>
          <w:bCs/>
        </w:rPr>
        <w:t>Custo de Crédito Setorial (Olinda)</w:t>
      </w:r>
      <w:r w:rsidRPr="008F7148">
        <w:t>.</w:t>
      </w:r>
    </w:p>
    <w:p w14:paraId="47C716C8" w14:textId="77777777" w:rsidR="008F7148" w:rsidRPr="008F7148" w:rsidRDefault="008F7148" w:rsidP="008F7148">
      <w:pPr>
        <w:numPr>
          <w:ilvl w:val="0"/>
          <w:numId w:val="58"/>
        </w:numPr>
      </w:pPr>
      <w:r w:rsidRPr="008F7148">
        <w:t xml:space="preserve">O sistema aplica o WACC atualizado em tempo real e entrega um laudo de </w:t>
      </w:r>
      <w:proofErr w:type="spellStart"/>
      <w:r w:rsidRPr="008F7148">
        <w:rPr>
          <w:i/>
          <w:iCs/>
        </w:rPr>
        <w:t>valuation</w:t>
      </w:r>
      <w:proofErr w:type="spellEnd"/>
      <w:r w:rsidRPr="008F7148">
        <w:t xml:space="preserve"> fundamentado em fontes oficiais.</w:t>
      </w:r>
    </w:p>
    <w:p w14:paraId="4CAAE73E" w14:textId="1713E968" w:rsidR="008F7148" w:rsidRDefault="008F7148" w:rsidP="008F7148">
      <w:r w:rsidRPr="008F7148">
        <w:t xml:space="preserve">Isso transforma um cálculo que levaria horas de pesquisa manual em um processo de poucos segundos, com a autoridade de dados auditados pelo Banco Central. Você enxerga essa automação de </w:t>
      </w:r>
      <w:proofErr w:type="spellStart"/>
      <w:r w:rsidRPr="008F7148">
        <w:rPr>
          <w:i/>
          <w:iCs/>
        </w:rPr>
        <w:t>valuation</w:t>
      </w:r>
      <w:proofErr w:type="spellEnd"/>
      <w:r w:rsidRPr="008F7148">
        <w:t xml:space="preserve"> como um módulo adicional para os laudos judiciais ou como um produto independente para consultoria empresarial?</w:t>
      </w:r>
    </w:p>
    <w:p w14:paraId="0C9C5A90" w14:textId="77777777" w:rsidR="00681A33" w:rsidRPr="00681A33" w:rsidRDefault="00681A33" w:rsidP="00681A33">
      <w:r w:rsidRPr="00681A33">
        <w:t xml:space="preserve">A disponibilidade de balancetes e demonstrações financeiras em bases de dados governamentais depende diretamente da </w:t>
      </w:r>
      <w:r w:rsidRPr="00681A33">
        <w:rPr>
          <w:b/>
          <w:bCs/>
        </w:rPr>
        <w:t>natureza jurídica</w:t>
      </w:r>
      <w:r w:rsidRPr="00681A33">
        <w:t xml:space="preserve"> e do </w:t>
      </w:r>
      <w:r w:rsidRPr="00681A33">
        <w:rPr>
          <w:b/>
          <w:bCs/>
        </w:rPr>
        <w:t>setor de atuação</w:t>
      </w:r>
      <w:r w:rsidRPr="00681A33">
        <w:t xml:space="preserve"> da empresa. No Brasil, a transparência financeira é fragmentada entre diferentes órgãos reguladores.</w:t>
      </w:r>
    </w:p>
    <w:p w14:paraId="654B046D" w14:textId="77777777" w:rsidR="00681A33" w:rsidRPr="00681A33" w:rsidRDefault="00681A33" w:rsidP="00681A33">
      <w:r w:rsidRPr="00681A33">
        <w:t>Abaixo, detalho onde esses dados estão (ou não) disponíveis para consulta:</w:t>
      </w:r>
    </w:p>
    <w:p w14:paraId="09F5B9B2" w14:textId="77777777" w:rsidR="00681A33" w:rsidRPr="00681A33" w:rsidRDefault="00681A33" w:rsidP="00681A33">
      <w:pPr>
        <w:pStyle w:val="Ttulo3"/>
      </w:pPr>
      <w:bookmarkStart w:id="54" w:name="_Toc226277254"/>
      <w:r w:rsidRPr="00681A33">
        <w:t>1. Empresas de Capital Aberto (CVM)</w:t>
      </w:r>
      <w:bookmarkEnd w:id="54"/>
    </w:p>
    <w:p w14:paraId="32E18AF3" w14:textId="77777777" w:rsidR="00681A33" w:rsidRPr="00681A33" w:rsidRDefault="00681A33" w:rsidP="00681A33">
      <w:r w:rsidRPr="00681A33">
        <w:t>As companhias listadas na Bolsa de Valores (B3) possuem o maior nível de transparência.</w:t>
      </w:r>
    </w:p>
    <w:p w14:paraId="119C6957" w14:textId="77777777" w:rsidR="00681A33" w:rsidRPr="00681A33" w:rsidRDefault="00681A33" w:rsidP="00681A33">
      <w:pPr>
        <w:numPr>
          <w:ilvl w:val="0"/>
          <w:numId w:val="59"/>
        </w:numPr>
      </w:pPr>
      <w:r w:rsidRPr="00681A33">
        <w:rPr>
          <w:b/>
          <w:bCs/>
        </w:rPr>
        <w:t>Base:</w:t>
      </w:r>
      <w:r w:rsidRPr="00681A33">
        <w:t xml:space="preserve"> </w:t>
      </w:r>
      <w:hyperlink r:id="rId45" w:tgtFrame="_blank" w:history="1">
        <w:r w:rsidRPr="00681A33">
          <w:rPr>
            <w:rStyle w:val="Hyperlink"/>
          </w:rPr>
          <w:t>Dados Abertos CVM</w:t>
        </w:r>
      </w:hyperlink>
      <w:r w:rsidRPr="00681A33">
        <w:t>.</w:t>
      </w:r>
    </w:p>
    <w:p w14:paraId="3881F903" w14:textId="77777777" w:rsidR="00681A33" w:rsidRPr="00681A33" w:rsidRDefault="00681A33" w:rsidP="00681A33">
      <w:pPr>
        <w:numPr>
          <w:ilvl w:val="0"/>
          <w:numId w:val="59"/>
        </w:numPr>
      </w:pPr>
      <w:r w:rsidRPr="00681A33">
        <w:rPr>
          <w:b/>
          <w:bCs/>
        </w:rPr>
        <w:t>Dados:</w:t>
      </w:r>
      <w:r w:rsidRPr="00681A33">
        <w:t xml:space="preserve"> Demonstrações Financeiras Padronizadas (</w:t>
      </w:r>
      <w:r w:rsidRPr="00681A33">
        <w:rPr>
          <w:b/>
          <w:bCs/>
        </w:rPr>
        <w:t>DFP</w:t>
      </w:r>
      <w:r w:rsidRPr="00681A33">
        <w:t>) e Informações Trimestrais (</w:t>
      </w:r>
      <w:r w:rsidRPr="00681A33">
        <w:rPr>
          <w:b/>
          <w:bCs/>
        </w:rPr>
        <w:t>ITR</w:t>
      </w:r>
      <w:r w:rsidRPr="00681A33">
        <w:t>).</w:t>
      </w:r>
    </w:p>
    <w:p w14:paraId="6D3AA9B9" w14:textId="77777777" w:rsidR="00681A33" w:rsidRPr="00681A33" w:rsidRDefault="00681A33" w:rsidP="00681A33">
      <w:pPr>
        <w:numPr>
          <w:ilvl w:val="0"/>
          <w:numId w:val="59"/>
        </w:numPr>
      </w:pPr>
      <w:r w:rsidRPr="00681A33">
        <w:rPr>
          <w:b/>
          <w:bCs/>
        </w:rPr>
        <w:t>Acesso:</w:t>
      </w:r>
      <w:r w:rsidRPr="00681A33">
        <w:t xml:space="preserve"> Totalmente aberto e gratuito. Os arquivos são disponibilizados em formatos como CSV e JSON, permitindo o consumo por algoritmos e ferramentas de análise.</w:t>
      </w:r>
    </w:p>
    <w:p w14:paraId="7E8E22E7" w14:textId="77777777" w:rsidR="00681A33" w:rsidRPr="00681A33" w:rsidRDefault="00681A33" w:rsidP="00681A33">
      <w:pPr>
        <w:pStyle w:val="Ttulo3"/>
      </w:pPr>
      <w:bookmarkStart w:id="55" w:name="_Toc226277255"/>
      <w:r w:rsidRPr="00681A33">
        <w:t>2. Instituições Financeiras e Cooperativas (Banco Central)</w:t>
      </w:r>
      <w:bookmarkEnd w:id="55"/>
    </w:p>
    <w:p w14:paraId="2DDDEC22" w14:textId="77777777" w:rsidR="00681A33" w:rsidRPr="00681A33" w:rsidRDefault="00681A33" w:rsidP="00681A33">
      <w:r w:rsidRPr="00681A33">
        <w:t>Como discutido anteriormente, o setor financeiro é altamente regulado.</w:t>
      </w:r>
    </w:p>
    <w:p w14:paraId="35B8A3B4" w14:textId="77777777" w:rsidR="00681A33" w:rsidRPr="00681A33" w:rsidRDefault="00681A33" w:rsidP="00681A33">
      <w:pPr>
        <w:numPr>
          <w:ilvl w:val="0"/>
          <w:numId w:val="60"/>
        </w:numPr>
      </w:pPr>
      <w:r w:rsidRPr="00681A33">
        <w:rPr>
          <w:b/>
          <w:bCs/>
        </w:rPr>
        <w:t>Base:</w:t>
      </w:r>
      <w:r w:rsidRPr="00681A33">
        <w:t xml:space="preserve"> </w:t>
      </w:r>
      <w:hyperlink r:id="rId46" w:tgtFrame="_blank" w:history="1">
        <w:proofErr w:type="spellStart"/>
        <w:r w:rsidRPr="00681A33">
          <w:rPr>
            <w:rStyle w:val="Hyperlink"/>
          </w:rPr>
          <w:t>IFData</w:t>
        </w:r>
        <w:proofErr w:type="spellEnd"/>
      </w:hyperlink>
      <w:r w:rsidRPr="00681A33">
        <w:t>.</w:t>
      </w:r>
    </w:p>
    <w:p w14:paraId="076CF195" w14:textId="77777777" w:rsidR="00681A33" w:rsidRPr="00681A33" w:rsidRDefault="00681A33" w:rsidP="00681A33">
      <w:pPr>
        <w:numPr>
          <w:ilvl w:val="0"/>
          <w:numId w:val="60"/>
        </w:numPr>
      </w:pPr>
      <w:r w:rsidRPr="00681A33">
        <w:rPr>
          <w:b/>
          <w:bCs/>
        </w:rPr>
        <w:t>Dados:</w:t>
      </w:r>
      <w:r w:rsidRPr="00681A33">
        <w:t xml:space="preserve"> Balancetes mensais e trimestrais detalhados por conta contábil.</w:t>
      </w:r>
    </w:p>
    <w:p w14:paraId="797C95A7" w14:textId="77777777" w:rsidR="00681A33" w:rsidRPr="00681A33" w:rsidRDefault="00681A33" w:rsidP="00681A33">
      <w:pPr>
        <w:numPr>
          <w:ilvl w:val="0"/>
          <w:numId w:val="60"/>
        </w:numPr>
      </w:pPr>
      <w:r w:rsidRPr="00681A33">
        <w:rPr>
          <w:b/>
          <w:bCs/>
        </w:rPr>
        <w:t>Acesso:</w:t>
      </w:r>
      <w:r w:rsidRPr="00681A33">
        <w:t xml:space="preserve"> Aberto ao público, com opção de download de tabelas completas.</w:t>
      </w:r>
    </w:p>
    <w:p w14:paraId="3B860E2C" w14:textId="77777777" w:rsidR="00681A33" w:rsidRPr="00681A33" w:rsidRDefault="00681A33" w:rsidP="00681A33">
      <w:pPr>
        <w:pStyle w:val="Ttulo3"/>
      </w:pPr>
      <w:bookmarkStart w:id="56" w:name="_Toc226277256"/>
      <w:r w:rsidRPr="00681A33">
        <w:t xml:space="preserve">3. Empresas de Capital Fechado e </w:t>
      </w:r>
      <w:proofErr w:type="spellStart"/>
      <w:r w:rsidRPr="00681A33">
        <w:t>LTDAs</w:t>
      </w:r>
      <w:proofErr w:type="spellEnd"/>
      <w:r w:rsidRPr="00681A33">
        <w:t xml:space="preserve"> (Juntas Comerciais)</w:t>
      </w:r>
      <w:bookmarkEnd w:id="56"/>
    </w:p>
    <w:p w14:paraId="20DA740B" w14:textId="77777777" w:rsidR="00681A33" w:rsidRPr="00681A33" w:rsidRDefault="00681A33" w:rsidP="00681A33">
      <w:r w:rsidRPr="00681A33">
        <w:t>Este é o "gargalo" para a análise de dados no Brasil. A grande maioria das empresas brasileiras (Sociedades Limitadas e S.A. fechadas) não tem seus balancetes em portais de "dados abertos".</w:t>
      </w:r>
    </w:p>
    <w:p w14:paraId="77A29D77" w14:textId="77777777" w:rsidR="00681A33" w:rsidRPr="00681A33" w:rsidRDefault="00681A33" w:rsidP="00681A33">
      <w:pPr>
        <w:numPr>
          <w:ilvl w:val="0"/>
          <w:numId w:val="61"/>
        </w:numPr>
      </w:pPr>
      <w:r w:rsidRPr="00681A33">
        <w:rPr>
          <w:b/>
          <w:bCs/>
        </w:rPr>
        <w:t>Onde ficam:</w:t>
      </w:r>
      <w:r w:rsidRPr="00681A33">
        <w:t xml:space="preserve"> Os balanços são arquivados nas </w:t>
      </w:r>
      <w:r w:rsidRPr="00681A33">
        <w:rPr>
          <w:b/>
          <w:bCs/>
        </w:rPr>
        <w:t>Juntas Comerciais</w:t>
      </w:r>
      <w:r w:rsidRPr="00681A33">
        <w:t xml:space="preserve"> de cada estado (ex: JUCESP em SP, JUCERJA no RJ).</w:t>
      </w:r>
    </w:p>
    <w:p w14:paraId="347FC568" w14:textId="77777777" w:rsidR="00681A33" w:rsidRPr="00681A33" w:rsidRDefault="00681A33" w:rsidP="00681A33">
      <w:pPr>
        <w:numPr>
          <w:ilvl w:val="0"/>
          <w:numId w:val="61"/>
        </w:numPr>
      </w:pPr>
      <w:r w:rsidRPr="00681A33">
        <w:rPr>
          <w:b/>
          <w:bCs/>
        </w:rPr>
        <w:t>Acesso:</w:t>
      </w:r>
      <w:r w:rsidRPr="00681A33">
        <w:t xml:space="preserve"> Embora sejam registros públicos, o acesso costuma ser </w:t>
      </w:r>
      <w:r w:rsidRPr="00681A33">
        <w:rPr>
          <w:b/>
          <w:bCs/>
        </w:rPr>
        <w:t>pago e manual</w:t>
      </w:r>
      <w:r w:rsidRPr="00681A33">
        <w:t>. É necessário solicitar uma cópia do ato arquivado. Não existe, até o momento, uma API nacional unificada que entregue o balancete de qualquer LTDA de forma gratuita e estruturada.</w:t>
      </w:r>
    </w:p>
    <w:p w14:paraId="24C50545" w14:textId="77777777" w:rsidR="00681A33" w:rsidRPr="00681A33" w:rsidRDefault="00681A33" w:rsidP="00681A33">
      <w:pPr>
        <w:pStyle w:val="Ttulo3"/>
      </w:pPr>
      <w:bookmarkStart w:id="57" w:name="_Toc226277257"/>
      <w:r w:rsidRPr="00681A33">
        <w:t>4. Setores Regulados Específicos</w:t>
      </w:r>
      <w:bookmarkEnd w:id="57"/>
    </w:p>
    <w:p w14:paraId="3567DD6B" w14:textId="77777777" w:rsidR="00681A33" w:rsidRPr="00681A33" w:rsidRDefault="00681A33" w:rsidP="00681A33">
      <w:r w:rsidRPr="00681A33">
        <w:t>Algumas agências reguladoras publicam dados financeiros das empresas que fiscalizam:</w:t>
      </w:r>
    </w:p>
    <w:p w14:paraId="6CA611EF" w14:textId="77777777" w:rsidR="00681A33" w:rsidRPr="00681A33" w:rsidRDefault="00681A33" w:rsidP="00681A33">
      <w:pPr>
        <w:numPr>
          <w:ilvl w:val="0"/>
          <w:numId w:val="62"/>
        </w:numPr>
      </w:pPr>
      <w:r w:rsidRPr="00681A33">
        <w:rPr>
          <w:b/>
          <w:bCs/>
        </w:rPr>
        <w:lastRenderedPageBreak/>
        <w:t>ANS (Saúde):</w:t>
      </w:r>
      <w:r w:rsidRPr="00681A33">
        <w:t xml:space="preserve"> Disponibiliza dados econômico-financeiros de operadoras de planos de saúde.</w:t>
      </w:r>
    </w:p>
    <w:p w14:paraId="3A0AE347" w14:textId="77777777" w:rsidR="00681A33" w:rsidRPr="00681A33" w:rsidRDefault="00681A33" w:rsidP="00681A33">
      <w:pPr>
        <w:numPr>
          <w:ilvl w:val="0"/>
          <w:numId w:val="62"/>
        </w:numPr>
      </w:pPr>
      <w:r w:rsidRPr="00681A33">
        <w:rPr>
          <w:b/>
          <w:bCs/>
        </w:rPr>
        <w:t>ANEEL (Energia):</w:t>
      </w:r>
      <w:r w:rsidRPr="00681A33">
        <w:t xml:space="preserve"> Publica informações sobre o desempenho financeiro das concessionárias de energia.</w:t>
      </w:r>
    </w:p>
    <w:p w14:paraId="4EBDF289" w14:textId="77777777" w:rsidR="00681A33" w:rsidRPr="00681A33" w:rsidRDefault="00681A33" w:rsidP="00681A33">
      <w:pPr>
        <w:numPr>
          <w:ilvl w:val="0"/>
          <w:numId w:val="62"/>
        </w:numPr>
      </w:pPr>
      <w:r w:rsidRPr="00681A33">
        <w:rPr>
          <w:b/>
          <w:bCs/>
        </w:rPr>
        <w:t>ANTT / ANAC:</w:t>
      </w:r>
      <w:r w:rsidRPr="00681A33">
        <w:t xml:space="preserve"> Dados de empresas de transporte e aviação.</w:t>
      </w:r>
    </w:p>
    <w:p w14:paraId="680E4024" w14:textId="77777777" w:rsidR="00681A33" w:rsidRPr="00681A33" w:rsidRDefault="00681A33" w:rsidP="00681A33">
      <w:r w:rsidRPr="00681A33">
        <w:pict w14:anchorId="544C4267">
          <v:rect id="_x0000_i1048" style="width:0;height:1.5pt" o:hralign="center" o:hrstd="t" o:hrnoshade="t" o:hr="t" fillcolor="gray" stroked="f"/>
        </w:pict>
      </w:r>
    </w:p>
    <w:p w14:paraId="05BFA522" w14:textId="77777777" w:rsidR="00681A33" w:rsidRPr="00681A33" w:rsidRDefault="00681A33" w:rsidP="00681A33">
      <w:pPr>
        <w:pStyle w:val="Ttulo3"/>
      </w:pPr>
      <w:bookmarkStart w:id="58" w:name="_Toc226277258"/>
      <w:r w:rsidRPr="00681A33">
        <w:t>Por que não existe uma base única para todas as empresas?</w:t>
      </w:r>
      <w:bookmarkEnd w:id="58"/>
    </w:p>
    <w:p w14:paraId="242ECD17" w14:textId="77777777" w:rsidR="00681A33" w:rsidRPr="00681A33" w:rsidRDefault="00681A33" w:rsidP="00681A33">
      <w:r w:rsidRPr="00681A33">
        <w:t xml:space="preserve">O grande repositório de balancetes do país é o </w:t>
      </w:r>
      <w:r w:rsidRPr="00681A33">
        <w:rPr>
          <w:b/>
          <w:bCs/>
        </w:rPr>
        <w:t>SPED (Sistema Público de Escrituração Digital)</w:t>
      </w:r>
      <w:r w:rsidRPr="00681A33">
        <w:t xml:space="preserve">, gerido pela Receita Federal, onde as empresas depositam a </w:t>
      </w:r>
      <w:r w:rsidRPr="00681A33">
        <w:rPr>
          <w:b/>
          <w:bCs/>
        </w:rPr>
        <w:t>ECD (Escrituração Contábil Digital)</w:t>
      </w:r>
      <w:r w:rsidRPr="00681A33">
        <w:t>.</w:t>
      </w:r>
    </w:p>
    <w:p w14:paraId="327EA6A0" w14:textId="77777777" w:rsidR="00681A33" w:rsidRPr="00681A33" w:rsidRDefault="00681A33" w:rsidP="00681A33">
      <w:r w:rsidRPr="00681A33">
        <w:t xml:space="preserve">No entanto, esses dados são protegidos por </w:t>
      </w:r>
      <w:r w:rsidRPr="00681A33">
        <w:rPr>
          <w:b/>
          <w:bCs/>
        </w:rPr>
        <w:t>sigilo fiscal</w:t>
      </w:r>
      <w:r w:rsidRPr="00681A33">
        <w:t>. Somente o próprio contribuinte, órgãos governamentais autorizados ou ordens judiciais podem acessar essas informações.</w:t>
      </w:r>
    </w:p>
    <w:p w14:paraId="3FCB159A" w14:textId="77777777" w:rsidR="00681A33" w:rsidRPr="00681A33" w:rsidRDefault="00681A33" w:rsidP="00681A33">
      <w:pPr>
        <w:pStyle w:val="Ttulo3"/>
      </w:pPr>
      <w:bookmarkStart w:id="59" w:name="_Toc226277259"/>
      <w:r w:rsidRPr="00681A33">
        <w:t>Resumo de Fontes para Consulta:</w:t>
      </w:r>
      <w:bookmarkEnd w:id="59"/>
    </w:p>
    <w:tbl>
      <w:tblPr>
        <w:tblW w:w="0" w:type="auto"/>
        <w:tblCellSpacing w:w="15" w:type="dxa"/>
        <w:tblCellMar>
          <w:left w:w="0" w:type="dxa"/>
          <w:right w:w="0" w:type="dxa"/>
        </w:tblCellMar>
        <w:tblLook w:val="04A0" w:firstRow="1" w:lastRow="0" w:firstColumn="1" w:lastColumn="0" w:noHBand="0" w:noVBand="1"/>
      </w:tblPr>
      <w:tblGrid>
        <w:gridCol w:w="2240"/>
        <w:gridCol w:w="1536"/>
        <w:gridCol w:w="3447"/>
        <w:gridCol w:w="2102"/>
      </w:tblGrid>
      <w:tr w:rsidR="00681A33" w:rsidRPr="00681A33" w14:paraId="3C578AF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D0887BD" w14:textId="77777777" w:rsidR="00681A33" w:rsidRPr="00681A33" w:rsidRDefault="00681A33" w:rsidP="00681A33">
            <w:r w:rsidRPr="00681A33">
              <w:rPr>
                <w:b/>
                <w:bCs/>
              </w:rPr>
              <w:t>Tipo de Empresa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4C52D8" w14:textId="77777777" w:rsidR="00681A33" w:rsidRPr="00681A33" w:rsidRDefault="00681A33" w:rsidP="00681A33">
            <w:r w:rsidRPr="00681A33">
              <w:rPr>
                <w:b/>
                <w:bCs/>
              </w:rPr>
              <w:t>Órgão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132BF8" w14:textId="77777777" w:rsidR="00681A33" w:rsidRPr="00681A33" w:rsidRDefault="00681A33" w:rsidP="00681A33">
            <w:r w:rsidRPr="00681A33">
              <w:rPr>
                <w:b/>
                <w:bCs/>
              </w:rPr>
              <w:t>Disponibilidade de Balancete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8A9A8B" w14:textId="77777777" w:rsidR="00681A33" w:rsidRPr="00681A33" w:rsidRDefault="00681A33" w:rsidP="00681A33">
            <w:r w:rsidRPr="00681A33">
              <w:rPr>
                <w:b/>
                <w:bCs/>
              </w:rPr>
              <w:t>Formato</w:t>
            </w:r>
          </w:p>
        </w:tc>
      </w:tr>
      <w:tr w:rsidR="00681A33" w:rsidRPr="00681A33" w14:paraId="4AD8F0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7B99C7" w14:textId="77777777" w:rsidR="00681A33" w:rsidRPr="00681A33" w:rsidRDefault="00681A33" w:rsidP="00681A33">
            <w:r w:rsidRPr="00681A33">
              <w:rPr>
                <w:b/>
                <w:bCs/>
              </w:rPr>
              <w:t>Listada em Bolsa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70B8E" w14:textId="77777777" w:rsidR="00681A33" w:rsidRPr="00681A33" w:rsidRDefault="00681A33" w:rsidP="00681A33">
            <w:r w:rsidRPr="00681A33">
              <w:t>CVM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13437D" w14:textId="77777777" w:rsidR="00681A33" w:rsidRPr="00681A33" w:rsidRDefault="00681A33" w:rsidP="00681A33">
            <w:r w:rsidRPr="00681A33">
              <w:t>Totalmente disponível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A110AD3" w14:textId="77777777" w:rsidR="00681A33" w:rsidRPr="00681A33" w:rsidRDefault="00681A33" w:rsidP="00681A33">
            <w:r w:rsidRPr="00681A33">
              <w:t>CSV / JSON / PDF</w:t>
            </w:r>
          </w:p>
        </w:tc>
      </w:tr>
      <w:tr w:rsidR="00681A33" w:rsidRPr="00681A33" w14:paraId="046D06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84EE62" w14:textId="77777777" w:rsidR="00681A33" w:rsidRPr="00681A33" w:rsidRDefault="00681A33" w:rsidP="00681A33">
            <w:r w:rsidRPr="00681A33">
              <w:rPr>
                <w:b/>
                <w:bCs/>
              </w:rPr>
              <w:t>Bancos e Fintechs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BA1579" w14:textId="77777777" w:rsidR="00681A33" w:rsidRPr="00681A33" w:rsidRDefault="00681A33" w:rsidP="00681A33">
            <w:r w:rsidRPr="00681A33">
              <w:t>BACEN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D67DC6" w14:textId="77777777" w:rsidR="00681A33" w:rsidRPr="00681A33" w:rsidRDefault="00681A33" w:rsidP="00681A33">
            <w:r w:rsidRPr="00681A33">
              <w:t>Totalmente disponível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9A40552" w14:textId="77777777" w:rsidR="00681A33" w:rsidRPr="00681A33" w:rsidRDefault="00681A33" w:rsidP="00681A33">
            <w:r w:rsidRPr="00681A33">
              <w:t>Excel / CSV</w:t>
            </w:r>
          </w:p>
        </w:tc>
      </w:tr>
      <w:tr w:rsidR="00681A33" w:rsidRPr="00681A33" w14:paraId="5E9457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97F7A3" w14:textId="77777777" w:rsidR="00681A33" w:rsidRPr="00681A33" w:rsidRDefault="00681A33" w:rsidP="00681A33">
            <w:r w:rsidRPr="00681A33">
              <w:rPr>
                <w:b/>
                <w:bCs/>
              </w:rPr>
              <w:t>Planos de Saúde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041A7C" w14:textId="77777777" w:rsidR="00681A33" w:rsidRPr="00681A33" w:rsidRDefault="00681A33" w:rsidP="00681A33">
            <w:r w:rsidRPr="00681A33">
              <w:t>ANS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278BA99" w14:textId="77777777" w:rsidR="00681A33" w:rsidRPr="00681A33" w:rsidRDefault="00681A33" w:rsidP="00681A33">
            <w:r w:rsidRPr="00681A33">
              <w:t>Disponível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C9B5839" w14:textId="77777777" w:rsidR="00681A33" w:rsidRPr="00681A33" w:rsidRDefault="00681A33" w:rsidP="00681A33">
            <w:r w:rsidRPr="00681A33">
              <w:t>Tabelas / Relatórios</w:t>
            </w:r>
          </w:p>
        </w:tc>
      </w:tr>
      <w:tr w:rsidR="00681A33" w:rsidRPr="00681A33" w14:paraId="137681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FFE06B" w14:textId="77777777" w:rsidR="00681A33" w:rsidRPr="00681A33" w:rsidRDefault="00681A33" w:rsidP="00681A33">
            <w:r w:rsidRPr="00681A33">
              <w:rPr>
                <w:b/>
                <w:bCs/>
              </w:rPr>
              <w:t>S.A. Fechada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2515778" w14:textId="77777777" w:rsidR="00681A33" w:rsidRPr="00681A33" w:rsidRDefault="00681A33" w:rsidP="00681A33">
            <w:r w:rsidRPr="00681A33">
              <w:t>Juntas / 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954DF8" w14:textId="77777777" w:rsidR="00681A33" w:rsidRPr="00681A33" w:rsidRDefault="00681A33" w:rsidP="00681A33">
            <w:r w:rsidRPr="00681A33">
              <w:t>Público, mas de difícil acesso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BDCDF7C" w14:textId="77777777" w:rsidR="00681A33" w:rsidRPr="00681A33" w:rsidRDefault="00681A33" w:rsidP="00681A33">
            <w:r w:rsidRPr="00681A33">
              <w:t>PDF / Papel</w:t>
            </w:r>
          </w:p>
        </w:tc>
      </w:tr>
      <w:tr w:rsidR="00681A33" w:rsidRPr="00681A33" w14:paraId="31DAC6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44C0892" w14:textId="77777777" w:rsidR="00681A33" w:rsidRPr="00681A33" w:rsidRDefault="00681A33" w:rsidP="00681A33">
            <w:proofErr w:type="spellStart"/>
            <w:r w:rsidRPr="00681A33">
              <w:rPr>
                <w:b/>
                <w:bCs/>
              </w:rPr>
              <w:t>LTDAs</w:t>
            </w:r>
            <w:proofErr w:type="spellEnd"/>
            <w:r w:rsidRPr="00681A33">
              <w:rPr>
                <w:b/>
                <w:bCs/>
              </w:rPr>
              <w:t xml:space="preserve"> (Geral)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3F1A474" w14:textId="77777777" w:rsidR="00681A33" w:rsidRPr="00681A33" w:rsidRDefault="00681A33" w:rsidP="00681A33">
            <w:r w:rsidRPr="00681A33">
              <w:t>Juntas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83EC0B1" w14:textId="77777777" w:rsidR="00681A33" w:rsidRPr="00681A33" w:rsidRDefault="00681A33" w:rsidP="00681A33">
            <w:r w:rsidRPr="00681A33">
              <w:t>Público, mas restrito (pago)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A733C3C" w14:textId="77777777" w:rsidR="00681A33" w:rsidRPr="00681A33" w:rsidRDefault="00681A33" w:rsidP="00681A33">
            <w:r w:rsidRPr="00681A33">
              <w:t>PDF / Cópia</w:t>
            </w:r>
          </w:p>
        </w:tc>
      </w:tr>
    </w:tbl>
    <w:p w14:paraId="56F60EFD" w14:textId="045C03FB" w:rsidR="00681A33" w:rsidRPr="008F7148" w:rsidRDefault="00681A33" w:rsidP="008F7148">
      <w:r w:rsidRPr="00681A33">
        <w:t xml:space="preserve">Para fins de </w:t>
      </w:r>
      <w:proofErr w:type="spellStart"/>
      <w:r w:rsidRPr="00681A33">
        <w:rPr>
          <w:b/>
          <w:bCs/>
        </w:rPr>
        <w:t>valuation</w:t>
      </w:r>
      <w:proofErr w:type="spellEnd"/>
      <w:r w:rsidRPr="00681A33">
        <w:rPr>
          <w:b/>
          <w:bCs/>
        </w:rPr>
        <w:t xml:space="preserve"> ou perícia</w:t>
      </w:r>
      <w:r w:rsidRPr="00681A33">
        <w:t xml:space="preserve">, o maior desafio técnico no Brasil é justamente automatizar a coleta de dados de empresas de capital fechado, o que muitas vezes exige o uso de ferramentas de </w:t>
      </w:r>
      <w:r w:rsidRPr="00681A33">
        <w:rPr>
          <w:i/>
          <w:iCs/>
        </w:rPr>
        <w:t xml:space="preserve">web </w:t>
      </w:r>
      <w:proofErr w:type="spellStart"/>
      <w:r w:rsidRPr="00681A33">
        <w:rPr>
          <w:i/>
          <w:iCs/>
        </w:rPr>
        <w:t>scraping</w:t>
      </w:r>
      <w:proofErr w:type="spellEnd"/>
      <w:r w:rsidRPr="00681A33">
        <w:t xml:space="preserve"> em Diários Oficiais ou integração com serviços pagos de </w:t>
      </w:r>
      <w:proofErr w:type="spellStart"/>
      <w:r w:rsidRPr="00681A33">
        <w:t>bureaus</w:t>
      </w:r>
      <w:proofErr w:type="spellEnd"/>
      <w:r w:rsidRPr="00681A33">
        <w:t xml:space="preserve"> de crédito que compram esses dados das Juntas Comerciais.</w:t>
      </w:r>
    </w:p>
    <w:sectPr w:rsidR="00681A33" w:rsidRPr="008F7148" w:rsidSect="00B1256D">
      <w:footerReference w:type="default" r:id="rId47"/>
      <w:pgSz w:w="11906" w:h="16838"/>
      <w:pgMar w:top="720" w:right="720" w:bottom="720" w:left="72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5EA9A0" w14:textId="77777777" w:rsidR="00A34B72" w:rsidRDefault="00A34B72" w:rsidP="00D14A34">
      <w:pPr>
        <w:spacing w:after="0" w:line="240" w:lineRule="auto"/>
      </w:pPr>
      <w:r>
        <w:separator/>
      </w:r>
    </w:p>
  </w:endnote>
  <w:endnote w:type="continuationSeparator" w:id="0">
    <w:p w14:paraId="00B170C5" w14:textId="77777777" w:rsidR="00A34B72" w:rsidRDefault="00A34B72" w:rsidP="00D14A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0039167"/>
      <w:docPartObj>
        <w:docPartGallery w:val="Page Numbers (Bottom of Page)"/>
        <w:docPartUnique/>
      </w:docPartObj>
    </w:sdtPr>
    <w:sdtContent>
      <w:p w14:paraId="07CA69C2" w14:textId="1B2405F1" w:rsidR="00D14A34" w:rsidRDefault="00D14A34">
        <w:pPr>
          <w:pStyle w:val="Rodap"/>
          <w:jc w:val="center"/>
        </w:pPr>
        <w:r>
          <w:fldChar w:fldCharType="begin"/>
        </w:r>
        <w:r>
          <w:instrText>PAGE   \* MERGEFORMAT</w:instrText>
        </w:r>
        <w:r>
          <w:fldChar w:fldCharType="separate"/>
        </w:r>
        <w:r>
          <w:t>2</w:t>
        </w:r>
        <w:r>
          <w:fldChar w:fldCharType="end"/>
        </w:r>
      </w:p>
    </w:sdtContent>
  </w:sdt>
  <w:p w14:paraId="5AEF0506" w14:textId="77777777" w:rsidR="00D14A34" w:rsidRDefault="00D14A3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7EC14" w14:textId="77777777" w:rsidR="00A34B72" w:rsidRDefault="00A34B72" w:rsidP="00D14A34">
      <w:pPr>
        <w:spacing w:after="0" w:line="240" w:lineRule="auto"/>
      </w:pPr>
      <w:r>
        <w:separator/>
      </w:r>
    </w:p>
  </w:footnote>
  <w:footnote w:type="continuationSeparator" w:id="0">
    <w:p w14:paraId="5172DF54" w14:textId="77777777" w:rsidR="00A34B72" w:rsidRDefault="00A34B72" w:rsidP="00D14A3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0FD0"/>
    <w:multiLevelType w:val="multilevel"/>
    <w:tmpl w:val="AFFE3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810816"/>
    <w:multiLevelType w:val="multilevel"/>
    <w:tmpl w:val="E376C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E10213"/>
    <w:multiLevelType w:val="multilevel"/>
    <w:tmpl w:val="9850C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64DA9"/>
    <w:multiLevelType w:val="multilevel"/>
    <w:tmpl w:val="2F264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51D94"/>
    <w:multiLevelType w:val="multilevel"/>
    <w:tmpl w:val="BA40C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A1CD2"/>
    <w:multiLevelType w:val="multilevel"/>
    <w:tmpl w:val="A6CC8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52C53"/>
    <w:multiLevelType w:val="multilevel"/>
    <w:tmpl w:val="2EC24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E43E4E"/>
    <w:multiLevelType w:val="multilevel"/>
    <w:tmpl w:val="E7FE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021B8A"/>
    <w:multiLevelType w:val="multilevel"/>
    <w:tmpl w:val="60FE5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FF0621"/>
    <w:multiLevelType w:val="multilevel"/>
    <w:tmpl w:val="89003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374F93"/>
    <w:multiLevelType w:val="multilevel"/>
    <w:tmpl w:val="E20C8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8150211"/>
    <w:multiLevelType w:val="multilevel"/>
    <w:tmpl w:val="E0443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B92057"/>
    <w:multiLevelType w:val="multilevel"/>
    <w:tmpl w:val="A5EC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2B4DC6"/>
    <w:multiLevelType w:val="multilevel"/>
    <w:tmpl w:val="CA768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1C6045"/>
    <w:multiLevelType w:val="multilevel"/>
    <w:tmpl w:val="0C66E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984C46"/>
    <w:multiLevelType w:val="multilevel"/>
    <w:tmpl w:val="C050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342F2D"/>
    <w:multiLevelType w:val="multilevel"/>
    <w:tmpl w:val="16B6A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4422504"/>
    <w:multiLevelType w:val="multilevel"/>
    <w:tmpl w:val="A860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53276D"/>
    <w:multiLevelType w:val="multilevel"/>
    <w:tmpl w:val="64D49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8760E"/>
    <w:multiLevelType w:val="multilevel"/>
    <w:tmpl w:val="9C70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054671"/>
    <w:multiLevelType w:val="multilevel"/>
    <w:tmpl w:val="2118D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064179"/>
    <w:multiLevelType w:val="multilevel"/>
    <w:tmpl w:val="02668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91159F"/>
    <w:multiLevelType w:val="multilevel"/>
    <w:tmpl w:val="5EDC9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6476C1"/>
    <w:multiLevelType w:val="multilevel"/>
    <w:tmpl w:val="12465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FF75DAF"/>
    <w:multiLevelType w:val="multilevel"/>
    <w:tmpl w:val="83A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E72701"/>
    <w:multiLevelType w:val="multilevel"/>
    <w:tmpl w:val="2A22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1FF3C9F"/>
    <w:multiLevelType w:val="multilevel"/>
    <w:tmpl w:val="D35A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2180F6E"/>
    <w:multiLevelType w:val="multilevel"/>
    <w:tmpl w:val="2E9E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52C133A"/>
    <w:multiLevelType w:val="multilevel"/>
    <w:tmpl w:val="A08ED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6D423EC"/>
    <w:multiLevelType w:val="multilevel"/>
    <w:tmpl w:val="A2180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0A2810"/>
    <w:multiLevelType w:val="multilevel"/>
    <w:tmpl w:val="600C4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8F254C6"/>
    <w:multiLevelType w:val="multilevel"/>
    <w:tmpl w:val="D86E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94310ED"/>
    <w:multiLevelType w:val="multilevel"/>
    <w:tmpl w:val="32729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F41709C"/>
    <w:multiLevelType w:val="multilevel"/>
    <w:tmpl w:val="A806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0DD2697"/>
    <w:multiLevelType w:val="multilevel"/>
    <w:tmpl w:val="326E1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3846410"/>
    <w:multiLevelType w:val="multilevel"/>
    <w:tmpl w:val="2EE21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5370558"/>
    <w:multiLevelType w:val="multilevel"/>
    <w:tmpl w:val="64742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6501DAC"/>
    <w:multiLevelType w:val="multilevel"/>
    <w:tmpl w:val="1214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75E23F7"/>
    <w:multiLevelType w:val="multilevel"/>
    <w:tmpl w:val="E83CD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D70125"/>
    <w:multiLevelType w:val="multilevel"/>
    <w:tmpl w:val="2D9C2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E5156B"/>
    <w:multiLevelType w:val="multilevel"/>
    <w:tmpl w:val="AED2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A555E54"/>
    <w:multiLevelType w:val="multilevel"/>
    <w:tmpl w:val="2AA2E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FF937E8"/>
    <w:multiLevelType w:val="multilevel"/>
    <w:tmpl w:val="19EC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FFE7E48"/>
    <w:multiLevelType w:val="multilevel"/>
    <w:tmpl w:val="EE6C2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34369F1"/>
    <w:multiLevelType w:val="multilevel"/>
    <w:tmpl w:val="03FC2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7051C44"/>
    <w:multiLevelType w:val="multilevel"/>
    <w:tmpl w:val="3536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76213DA"/>
    <w:multiLevelType w:val="multilevel"/>
    <w:tmpl w:val="8826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E02047"/>
    <w:multiLevelType w:val="multilevel"/>
    <w:tmpl w:val="038C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309EB"/>
    <w:multiLevelType w:val="multilevel"/>
    <w:tmpl w:val="74A8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E5371C"/>
    <w:multiLevelType w:val="multilevel"/>
    <w:tmpl w:val="D1F4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0DF1D03"/>
    <w:multiLevelType w:val="multilevel"/>
    <w:tmpl w:val="41B66D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10D0430"/>
    <w:multiLevelType w:val="multilevel"/>
    <w:tmpl w:val="CC321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8F73C1"/>
    <w:multiLevelType w:val="multilevel"/>
    <w:tmpl w:val="FC061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DC0A07"/>
    <w:multiLevelType w:val="multilevel"/>
    <w:tmpl w:val="BEAAF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5A0D39"/>
    <w:multiLevelType w:val="multilevel"/>
    <w:tmpl w:val="107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E90A93"/>
    <w:multiLevelType w:val="multilevel"/>
    <w:tmpl w:val="D258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1241D3"/>
    <w:multiLevelType w:val="multilevel"/>
    <w:tmpl w:val="1C241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8AD0DE9"/>
    <w:multiLevelType w:val="multilevel"/>
    <w:tmpl w:val="88C68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B876559"/>
    <w:multiLevelType w:val="multilevel"/>
    <w:tmpl w:val="A9AC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2323C39"/>
    <w:multiLevelType w:val="multilevel"/>
    <w:tmpl w:val="3B64C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A090BA7"/>
    <w:multiLevelType w:val="multilevel"/>
    <w:tmpl w:val="8266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88421D"/>
    <w:multiLevelType w:val="multilevel"/>
    <w:tmpl w:val="1ABCF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848405">
    <w:abstractNumId w:val="46"/>
  </w:num>
  <w:num w:numId="2" w16cid:durableId="1346446195">
    <w:abstractNumId w:val="24"/>
  </w:num>
  <w:num w:numId="3" w16cid:durableId="2106220992">
    <w:abstractNumId w:val="25"/>
  </w:num>
  <w:num w:numId="4" w16cid:durableId="1965843473">
    <w:abstractNumId w:val="35"/>
  </w:num>
  <w:num w:numId="5" w16cid:durableId="2045711012">
    <w:abstractNumId w:val="0"/>
  </w:num>
  <w:num w:numId="6" w16cid:durableId="1218204897">
    <w:abstractNumId w:val="49"/>
  </w:num>
  <w:num w:numId="7" w16cid:durableId="1135835515">
    <w:abstractNumId w:val="4"/>
  </w:num>
  <w:num w:numId="8" w16cid:durableId="213859857">
    <w:abstractNumId w:val="29"/>
  </w:num>
  <w:num w:numId="9" w16cid:durableId="1222210283">
    <w:abstractNumId w:val="32"/>
  </w:num>
  <w:num w:numId="10" w16cid:durableId="160170951">
    <w:abstractNumId w:val="50"/>
  </w:num>
  <w:num w:numId="11" w16cid:durableId="1587106350">
    <w:abstractNumId w:val="5"/>
  </w:num>
  <w:num w:numId="12" w16cid:durableId="392315780">
    <w:abstractNumId w:val="59"/>
  </w:num>
  <w:num w:numId="13" w16cid:durableId="1112744880">
    <w:abstractNumId w:val="51"/>
  </w:num>
  <w:num w:numId="14" w16cid:durableId="726026596">
    <w:abstractNumId w:val="60"/>
  </w:num>
  <w:num w:numId="15" w16cid:durableId="1115752790">
    <w:abstractNumId w:val="36"/>
  </w:num>
  <w:num w:numId="16" w16cid:durableId="1072854814">
    <w:abstractNumId w:val="30"/>
  </w:num>
  <w:num w:numId="17" w16cid:durableId="86704200">
    <w:abstractNumId w:val="2"/>
  </w:num>
  <w:num w:numId="18" w16cid:durableId="472143532">
    <w:abstractNumId w:val="19"/>
  </w:num>
  <w:num w:numId="19" w16cid:durableId="631328812">
    <w:abstractNumId w:val="37"/>
  </w:num>
  <w:num w:numId="20" w16cid:durableId="1405571795">
    <w:abstractNumId w:val="55"/>
  </w:num>
  <w:num w:numId="21" w16cid:durableId="1056124638">
    <w:abstractNumId w:val="14"/>
  </w:num>
  <w:num w:numId="22" w16cid:durableId="1419328582">
    <w:abstractNumId w:val="48"/>
  </w:num>
  <w:num w:numId="23" w16cid:durableId="807430709">
    <w:abstractNumId w:val="12"/>
  </w:num>
  <w:num w:numId="24" w16cid:durableId="277303036">
    <w:abstractNumId w:val="26"/>
  </w:num>
  <w:num w:numId="25" w16cid:durableId="17514424">
    <w:abstractNumId w:val="42"/>
  </w:num>
  <w:num w:numId="26" w16cid:durableId="1352564085">
    <w:abstractNumId w:val="41"/>
  </w:num>
  <w:num w:numId="27" w16cid:durableId="2012759547">
    <w:abstractNumId w:val="34"/>
  </w:num>
  <w:num w:numId="28" w16cid:durableId="134223803">
    <w:abstractNumId w:val="61"/>
  </w:num>
  <w:num w:numId="29" w16cid:durableId="613560190">
    <w:abstractNumId w:val="6"/>
  </w:num>
  <w:num w:numId="30" w16cid:durableId="959455566">
    <w:abstractNumId w:val="27"/>
  </w:num>
  <w:num w:numId="31" w16cid:durableId="1207639125">
    <w:abstractNumId w:val="54"/>
  </w:num>
  <w:num w:numId="32" w16cid:durableId="675964534">
    <w:abstractNumId w:val="10"/>
  </w:num>
  <w:num w:numId="33" w16cid:durableId="324554012">
    <w:abstractNumId w:val="7"/>
  </w:num>
  <w:num w:numId="34" w16cid:durableId="776024069">
    <w:abstractNumId w:val="13"/>
  </w:num>
  <w:num w:numId="35" w16cid:durableId="1111512352">
    <w:abstractNumId w:val="52"/>
  </w:num>
  <w:num w:numId="36" w16cid:durableId="1699895852">
    <w:abstractNumId w:val="56"/>
  </w:num>
  <w:num w:numId="37" w16cid:durableId="1236357065">
    <w:abstractNumId w:val="23"/>
  </w:num>
  <w:num w:numId="38" w16cid:durableId="1467317455">
    <w:abstractNumId w:val="3"/>
  </w:num>
  <w:num w:numId="39" w16cid:durableId="1030490157">
    <w:abstractNumId w:val="53"/>
  </w:num>
  <w:num w:numId="40" w16cid:durableId="1094399714">
    <w:abstractNumId w:val="43"/>
  </w:num>
  <w:num w:numId="41" w16cid:durableId="844706461">
    <w:abstractNumId w:val="39"/>
  </w:num>
  <w:num w:numId="42" w16cid:durableId="1435860490">
    <w:abstractNumId w:val="31"/>
  </w:num>
  <w:num w:numId="43" w16cid:durableId="1309557439">
    <w:abstractNumId w:val="40"/>
  </w:num>
  <w:num w:numId="44" w16cid:durableId="1663660567">
    <w:abstractNumId w:val="47"/>
  </w:num>
  <w:num w:numId="45" w16cid:durableId="1348601578">
    <w:abstractNumId w:val="18"/>
  </w:num>
  <w:num w:numId="46" w16cid:durableId="1317564326">
    <w:abstractNumId w:val="1"/>
  </w:num>
  <w:num w:numId="47" w16cid:durableId="1802989707">
    <w:abstractNumId w:val="16"/>
  </w:num>
  <w:num w:numId="48" w16cid:durableId="63138867">
    <w:abstractNumId w:val="33"/>
  </w:num>
  <w:num w:numId="49" w16cid:durableId="1427186390">
    <w:abstractNumId w:val="28"/>
  </w:num>
  <w:num w:numId="50" w16cid:durableId="1336766352">
    <w:abstractNumId w:val="15"/>
  </w:num>
  <w:num w:numId="51" w16cid:durableId="1744134304">
    <w:abstractNumId w:val="17"/>
  </w:num>
  <w:num w:numId="52" w16cid:durableId="265577433">
    <w:abstractNumId w:val="21"/>
  </w:num>
  <w:num w:numId="53" w16cid:durableId="1801724298">
    <w:abstractNumId w:val="44"/>
  </w:num>
  <w:num w:numId="54" w16cid:durableId="677735725">
    <w:abstractNumId w:val="8"/>
  </w:num>
  <w:num w:numId="55" w16cid:durableId="164826200">
    <w:abstractNumId w:val="11"/>
  </w:num>
  <w:num w:numId="56" w16cid:durableId="1075472649">
    <w:abstractNumId w:val="22"/>
  </w:num>
  <w:num w:numId="57" w16cid:durableId="1738699013">
    <w:abstractNumId w:val="38"/>
  </w:num>
  <w:num w:numId="58" w16cid:durableId="533273353">
    <w:abstractNumId w:val="20"/>
  </w:num>
  <w:num w:numId="59" w16cid:durableId="1891963053">
    <w:abstractNumId w:val="57"/>
  </w:num>
  <w:num w:numId="60" w16cid:durableId="1030179745">
    <w:abstractNumId w:val="58"/>
  </w:num>
  <w:num w:numId="61" w16cid:durableId="1890605070">
    <w:abstractNumId w:val="9"/>
  </w:num>
  <w:num w:numId="62" w16cid:durableId="843669553">
    <w:abstractNumId w:val="45"/>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83"/>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8C9"/>
    <w:rsid w:val="000C3386"/>
    <w:rsid w:val="001B018D"/>
    <w:rsid w:val="002153B2"/>
    <w:rsid w:val="002A60D6"/>
    <w:rsid w:val="00346A46"/>
    <w:rsid w:val="00392144"/>
    <w:rsid w:val="00482147"/>
    <w:rsid w:val="00572022"/>
    <w:rsid w:val="00582885"/>
    <w:rsid w:val="006667E4"/>
    <w:rsid w:val="00681A33"/>
    <w:rsid w:val="007719FF"/>
    <w:rsid w:val="008558DA"/>
    <w:rsid w:val="00871760"/>
    <w:rsid w:val="008870A3"/>
    <w:rsid w:val="008F7148"/>
    <w:rsid w:val="009B68C9"/>
    <w:rsid w:val="00A34B72"/>
    <w:rsid w:val="00A642A0"/>
    <w:rsid w:val="00B1256D"/>
    <w:rsid w:val="00B666CD"/>
    <w:rsid w:val="00BA5411"/>
    <w:rsid w:val="00CA651A"/>
    <w:rsid w:val="00D14A34"/>
    <w:rsid w:val="00DA16AC"/>
    <w:rsid w:val="00DD5984"/>
    <w:rsid w:val="00E47101"/>
    <w:rsid w:val="00F079D2"/>
    <w:rsid w:val="00FB3135"/>
    <w:rsid w:val="00FB3DD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8D7A"/>
  <w15:chartTrackingRefBased/>
  <w15:docId w15:val="{FFF1B2F5-0F40-4315-B20C-5D75919A6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16AC"/>
  </w:style>
  <w:style w:type="paragraph" w:styleId="Ttulo1">
    <w:name w:val="heading 1"/>
    <w:basedOn w:val="Normal"/>
    <w:next w:val="Normal"/>
    <w:link w:val="Ttulo1Char"/>
    <w:uiPriority w:val="9"/>
    <w:qFormat/>
    <w:rsid w:val="009B68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9B68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unhideWhenUsed/>
    <w:qFormat/>
    <w:rsid w:val="009B68C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9B68C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9B68C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9B68C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9B68C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9B68C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9B68C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9B68C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9B68C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rsid w:val="009B68C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9B68C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9B68C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9B68C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9B68C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9B68C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9B68C9"/>
    <w:rPr>
      <w:rFonts w:eastAsiaTheme="majorEastAsia" w:cstheme="majorBidi"/>
      <w:color w:val="272727" w:themeColor="text1" w:themeTint="D8"/>
    </w:rPr>
  </w:style>
  <w:style w:type="paragraph" w:styleId="Ttulo">
    <w:name w:val="Title"/>
    <w:basedOn w:val="Normal"/>
    <w:next w:val="Normal"/>
    <w:link w:val="TtuloChar"/>
    <w:uiPriority w:val="10"/>
    <w:qFormat/>
    <w:rsid w:val="009B68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9B68C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9B68C9"/>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9B68C9"/>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9B68C9"/>
    <w:pPr>
      <w:spacing w:before="160"/>
      <w:jc w:val="center"/>
    </w:pPr>
    <w:rPr>
      <w:i/>
      <w:iCs/>
      <w:color w:val="404040" w:themeColor="text1" w:themeTint="BF"/>
    </w:rPr>
  </w:style>
  <w:style w:type="character" w:customStyle="1" w:styleId="CitaoChar">
    <w:name w:val="Citação Char"/>
    <w:basedOn w:val="Fontepargpadro"/>
    <w:link w:val="Citao"/>
    <w:uiPriority w:val="29"/>
    <w:rsid w:val="009B68C9"/>
    <w:rPr>
      <w:i/>
      <w:iCs/>
      <w:color w:val="404040" w:themeColor="text1" w:themeTint="BF"/>
    </w:rPr>
  </w:style>
  <w:style w:type="paragraph" w:styleId="PargrafodaLista">
    <w:name w:val="List Paragraph"/>
    <w:basedOn w:val="Normal"/>
    <w:uiPriority w:val="34"/>
    <w:qFormat/>
    <w:rsid w:val="009B68C9"/>
    <w:pPr>
      <w:ind w:left="720"/>
      <w:contextualSpacing/>
    </w:pPr>
  </w:style>
  <w:style w:type="character" w:styleId="nfaseIntensa">
    <w:name w:val="Intense Emphasis"/>
    <w:basedOn w:val="Fontepargpadro"/>
    <w:uiPriority w:val="21"/>
    <w:qFormat/>
    <w:rsid w:val="009B68C9"/>
    <w:rPr>
      <w:i/>
      <w:iCs/>
      <w:color w:val="0F4761" w:themeColor="accent1" w:themeShade="BF"/>
    </w:rPr>
  </w:style>
  <w:style w:type="paragraph" w:styleId="CitaoIntensa">
    <w:name w:val="Intense Quote"/>
    <w:basedOn w:val="Normal"/>
    <w:next w:val="Normal"/>
    <w:link w:val="CitaoIntensaChar"/>
    <w:uiPriority w:val="30"/>
    <w:qFormat/>
    <w:rsid w:val="009B68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9B68C9"/>
    <w:rPr>
      <w:i/>
      <w:iCs/>
      <w:color w:val="0F4761" w:themeColor="accent1" w:themeShade="BF"/>
    </w:rPr>
  </w:style>
  <w:style w:type="character" w:styleId="RefernciaIntensa">
    <w:name w:val="Intense Reference"/>
    <w:basedOn w:val="Fontepargpadro"/>
    <w:uiPriority w:val="32"/>
    <w:qFormat/>
    <w:rsid w:val="009B68C9"/>
    <w:rPr>
      <w:b/>
      <w:bCs/>
      <w:smallCaps/>
      <w:color w:val="0F4761" w:themeColor="accent1" w:themeShade="BF"/>
      <w:spacing w:val="5"/>
    </w:rPr>
  </w:style>
  <w:style w:type="character" w:styleId="Hyperlink">
    <w:name w:val="Hyperlink"/>
    <w:basedOn w:val="Fontepargpadro"/>
    <w:uiPriority w:val="99"/>
    <w:unhideWhenUsed/>
    <w:rsid w:val="009B68C9"/>
    <w:rPr>
      <w:color w:val="467886" w:themeColor="hyperlink"/>
      <w:u w:val="single"/>
    </w:rPr>
  </w:style>
  <w:style w:type="character" w:styleId="MenoPendente">
    <w:name w:val="Unresolved Mention"/>
    <w:basedOn w:val="Fontepargpadro"/>
    <w:uiPriority w:val="99"/>
    <w:semiHidden/>
    <w:unhideWhenUsed/>
    <w:rsid w:val="009B68C9"/>
    <w:rPr>
      <w:color w:val="605E5C"/>
      <w:shd w:val="clear" w:color="auto" w:fill="E1DFDD"/>
    </w:rPr>
  </w:style>
  <w:style w:type="character" w:styleId="HiperlinkVisitado">
    <w:name w:val="FollowedHyperlink"/>
    <w:basedOn w:val="Fontepargpadro"/>
    <w:uiPriority w:val="99"/>
    <w:semiHidden/>
    <w:unhideWhenUsed/>
    <w:rsid w:val="00482147"/>
    <w:rPr>
      <w:color w:val="96607D" w:themeColor="followedHyperlink"/>
      <w:u w:val="single"/>
    </w:rPr>
  </w:style>
  <w:style w:type="paragraph" w:customStyle="1" w:styleId="cdigofonte">
    <w:name w:val="código fonte"/>
    <w:basedOn w:val="Normal"/>
    <w:link w:val="cdigofonteChar"/>
    <w:autoRedefine/>
    <w:qFormat/>
    <w:rsid w:val="00582885"/>
    <w:pPr>
      <w:shd w:val="clear" w:color="auto" w:fill="000000" w:themeFill="text1"/>
      <w:spacing w:after="0" w:line="240" w:lineRule="auto"/>
    </w:pPr>
    <w:rPr>
      <w:b/>
      <w:color w:val="FFFFFF" w:themeColor="background1"/>
      <w:sz w:val="20"/>
      <w:lang w:val="en-US"/>
    </w:rPr>
  </w:style>
  <w:style w:type="character" w:customStyle="1" w:styleId="cdigofonteChar">
    <w:name w:val="código fonte Char"/>
    <w:basedOn w:val="Fontepargpadro"/>
    <w:link w:val="cdigofonte"/>
    <w:rsid w:val="00582885"/>
    <w:rPr>
      <w:b/>
      <w:color w:val="FFFFFF" w:themeColor="background1"/>
      <w:sz w:val="20"/>
      <w:shd w:val="clear" w:color="auto" w:fill="000000" w:themeFill="text1"/>
      <w:lang w:val="en-US"/>
    </w:rPr>
  </w:style>
  <w:style w:type="paragraph" w:styleId="SemEspaamento">
    <w:name w:val="No Spacing"/>
    <w:link w:val="SemEspaamentoChar"/>
    <w:uiPriority w:val="1"/>
    <w:qFormat/>
    <w:rsid w:val="00B1256D"/>
    <w:pPr>
      <w:spacing w:after="0" w:line="240" w:lineRule="auto"/>
    </w:pPr>
    <w:rPr>
      <w:rFonts w:eastAsiaTheme="minorEastAsia"/>
      <w:kern w:val="0"/>
      <w:sz w:val="22"/>
      <w:szCs w:val="22"/>
      <w:lang w:eastAsia="pt-BR"/>
      <w14:ligatures w14:val="none"/>
    </w:rPr>
  </w:style>
  <w:style w:type="character" w:customStyle="1" w:styleId="SemEspaamentoChar">
    <w:name w:val="Sem Espaçamento Char"/>
    <w:basedOn w:val="Fontepargpadro"/>
    <w:link w:val="SemEspaamento"/>
    <w:uiPriority w:val="1"/>
    <w:rsid w:val="00B1256D"/>
    <w:rPr>
      <w:rFonts w:eastAsiaTheme="minorEastAsia"/>
      <w:kern w:val="0"/>
      <w:sz w:val="22"/>
      <w:szCs w:val="22"/>
      <w:lang w:eastAsia="pt-BR"/>
      <w14:ligatures w14:val="none"/>
    </w:rPr>
  </w:style>
  <w:style w:type="paragraph" w:styleId="Cabealho">
    <w:name w:val="header"/>
    <w:basedOn w:val="Normal"/>
    <w:link w:val="CabealhoChar"/>
    <w:uiPriority w:val="99"/>
    <w:unhideWhenUsed/>
    <w:rsid w:val="00D14A34"/>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D14A34"/>
  </w:style>
  <w:style w:type="paragraph" w:styleId="Rodap">
    <w:name w:val="footer"/>
    <w:basedOn w:val="Normal"/>
    <w:link w:val="RodapChar"/>
    <w:uiPriority w:val="99"/>
    <w:unhideWhenUsed/>
    <w:rsid w:val="00D14A34"/>
    <w:pPr>
      <w:tabs>
        <w:tab w:val="center" w:pos="4252"/>
        <w:tab w:val="right" w:pos="8504"/>
      </w:tabs>
      <w:spacing w:after="0" w:line="240" w:lineRule="auto"/>
    </w:pPr>
  </w:style>
  <w:style w:type="character" w:customStyle="1" w:styleId="RodapChar">
    <w:name w:val="Rodapé Char"/>
    <w:basedOn w:val="Fontepargpadro"/>
    <w:link w:val="Rodap"/>
    <w:uiPriority w:val="99"/>
    <w:rsid w:val="00D14A34"/>
  </w:style>
  <w:style w:type="paragraph" w:styleId="CabealhodoSumrio">
    <w:name w:val="TOC Heading"/>
    <w:basedOn w:val="Ttulo1"/>
    <w:next w:val="Normal"/>
    <w:uiPriority w:val="39"/>
    <w:unhideWhenUsed/>
    <w:qFormat/>
    <w:rsid w:val="00FB3135"/>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FB3135"/>
    <w:pPr>
      <w:spacing w:after="100"/>
    </w:pPr>
  </w:style>
  <w:style w:type="paragraph" w:styleId="Sumrio2">
    <w:name w:val="toc 2"/>
    <w:basedOn w:val="Normal"/>
    <w:next w:val="Normal"/>
    <w:autoRedefine/>
    <w:uiPriority w:val="39"/>
    <w:unhideWhenUsed/>
    <w:rsid w:val="00FB3135"/>
    <w:pPr>
      <w:spacing w:after="100"/>
      <w:ind w:left="240"/>
    </w:pPr>
  </w:style>
  <w:style w:type="paragraph" w:styleId="Sumrio3">
    <w:name w:val="toc 3"/>
    <w:basedOn w:val="Normal"/>
    <w:next w:val="Normal"/>
    <w:autoRedefine/>
    <w:uiPriority w:val="39"/>
    <w:unhideWhenUsed/>
    <w:rsid w:val="00BA541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3.bcb.gov.br/sgspub/" TargetMode="External"/><Relationship Id="rId18" Type="http://schemas.openxmlformats.org/officeDocument/2006/relationships/hyperlink" Target="https://www.bcb.gov.br/estabilidadefinanceira/dadosabertossfn" TargetMode="External"/><Relationship Id="rId26" Type="http://schemas.openxmlformats.org/officeDocument/2006/relationships/hyperlink" Target="https://www.google.com/search?q=https://olinda.bcb.gov.br/olinda/servico/lista" TargetMode="External"/><Relationship Id="rId39" Type="http://schemas.openxmlformats.org/officeDocument/2006/relationships/hyperlink" Target="https://www3.bcb.gov.br/dasfn/index.html" TargetMode="External"/><Relationship Id="rId21" Type="http://schemas.openxmlformats.org/officeDocument/2006/relationships/hyperlink" Target="https://docs.ckan.org/en/latest/api/index.html" TargetMode="External"/><Relationship Id="rId34" Type="http://schemas.openxmlformats.org/officeDocument/2006/relationships/hyperlink" Target="https://www.lexml.gov.br/" TargetMode="External"/><Relationship Id="rId42" Type="http://schemas.openxmlformats.org/officeDocument/2006/relationships/hyperlink" Target="https://www.google.com/search?q=https://olinda.bcb.gov.br/olinda/servico/PTAX/versao/v1/swagger-ui3/" TargetMode="External"/><Relationship Id="rId47" Type="http://schemas.openxmlformats.org/officeDocument/2006/relationships/footer" Target="footer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hyperlink" Target="https://www.google.com/search?q=https://api.bcb.gov.br/dados/serie/bcdata.sgs.10813/dados%3Fformato%3Djson" TargetMode="External"/><Relationship Id="rId29" Type="http://schemas.openxmlformats.org/officeDocument/2006/relationships/hyperlink" Target="https://dadosabertos.bcb.gov.br/" TargetMode="External"/><Relationship Id="rId11" Type="http://schemas.openxmlformats.org/officeDocument/2006/relationships/hyperlink" Target="https://www.google.com/search?q=https://olinda.bcb.gov.br/olinda/servico/lista" TargetMode="External"/><Relationship Id="rId24" Type="http://schemas.openxmlformats.org/officeDocument/2006/relationships/hyperlink" Target="https://www.google.com/search?q=https://www.stj.jus.br/repetitivos/" TargetMode="External"/><Relationship Id="rId32" Type="http://schemas.openxmlformats.org/officeDocument/2006/relationships/hyperlink" Target="https://www.cnj.jus.br/sistemas/datajud/api-publica/" TargetMode="External"/><Relationship Id="rId37" Type="http://schemas.openxmlformats.org/officeDocument/2006/relationships/hyperlink" Target="https://docs.ckan.org/en/latest/api/legacy-api.html" TargetMode="External"/><Relationship Id="rId40" Type="http://schemas.openxmlformats.org/officeDocument/2006/relationships/hyperlink" Target="https://json-schema.org/" TargetMode="External"/><Relationship Id="rId45" Type="http://schemas.openxmlformats.org/officeDocument/2006/relationships/hyperlink" Target="https://dados.cvm.gov.br/" TargetMode="External"/><Relationship Id="rId5" Type="http://schemas.openxmlformats.org/officeDocument/2006/relationships/settings" Target="settings.xml"/><Relationship Id="rId15" Type="http://schemas.openxmlformats.org/officeDocument/2006/relationships/hyperlink" Target="https://www.google.com/search?q=https://api.bcb.gov.br/dados/serie/bcdata.sgs.433/dados%3Fformato%3Djson" TargetMode="External"/><Relationship Id="rId23" Type="http://schemas.openxmlformats.org/officeDocument/2006/relationships/hyperlink" Target="https://www.cnj.jus.br/sistemas/datajud/" TargetMode="External"/><Relationship Id="rId28" Type="http://schemas.openxmlformats.org/officeDocument/2006/relationships/hyperlink" Target="http://www.lexml.gov.br/" TargetMode="External"/><Relationship Id="rId36" Type="http://schemas.openxmlformats.org/officeDocument/2006/relationships/hyperlink" Target="https://docs.ckan.org/en/latest/api/index.html" TargetMode="External"/><Relationship Id="rId49" Type="http://schemas.openxmlformats.org/officeDocument/2006/relationships/theme" Target="theme/theme1.xml"/><Relationship Id="rId10" Type="http://schemas.openxmlformats.org/officeDocument/2006/relationships/hyperlink" Target="https://www.bcb.gov.br/estabilidadefinanceira/dadosabertossfn" TargetMode="External"/><Relationship Id="rId19" Type="http://schemas.openxmlformats.org/officeDocument/2006/relationships/hyperlink" Target="https://www9.bcb.gov.br/dasfn" TargetMode="External"/><Relationship Id="rId31" Type="http://schemas.openxmlformats.org/officeDocument/2006/relationships/hyperlink" Target="https://processo.stj.jus.br/repetitivos/temas_repetitivos/" TargetMode="External"/><Relationship Id="rId44" Type="http://schemas.openxmlformats.org/officeDocument/2006/relationships/hyperlink" Target="https://dadosabertos.bcb.gov.br/dataset" TargetMode="External"/><Relationship Id="rId4" Type="http://schemas.openxmlformats.org/officeDocument/2006/relationships/styles" Target="styles.xml"/><Relationship Id="rId9" Type="http://schemas.openxmlformats.org/officeDocument/2006/relationships/hyperlink" Target="https://dadosabertos.bcb.gov.br/dataset/" TargetMode="External"/><Relationship Id="rId14" Type="http://schemas.openxmlformats.org/officeDocument/2006/relationships/hyperlink" Target="https://api.bcb.gov.br/dados/serie/bcdata.sgs.11/dados?formato=json" TargetMode="External"/><Relationship Id="rId22" Type="http://schemas.openxmlformats.org/officeDocument/2006/relationships/hyperlink" Target="http://www.lexml.gov.br/" TargetMode="External"/><Relationship Id="rId27" Type="http://schemas.openxmlformats.org/officeDocument/2006/relationships/hyperlink" Target="https://www.cnj.jus.br/sistemas/datajud/" TargetMode="External"/><Relationship Id="rId30" Type="http://schemas.openxmlformats.org/officeDocument/2006/relationships/hyperlink" Target="https://esaj.tjsp.jus.br/" TargetMode="External"/><Relationship Id="rId35" Type="http://schemas.openxmlformats.org/officeDocument/2006/relationships/hyperlink" Target="https://projeto.lexml.gov.br/documentacao/ManualPesquisaWeb.pdf" TargetMode="External"/><Relationship Id="rId43" Type="http://schemas.openxmlformats.org/officeDocument/2006/relationships/hyperlink" Target="https://wilsonfreitas.github.io/python-bcb/index.html" TargetMode="External"/><Relationship Id="rId48" Type="http://schemas.openxmlformats.org/officeDocument/2006/relationships/fontTable" Target="fontTable.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hyperlink" Target="https://www.google.com/search?q=https://olinda.bcb.gov.br/olinda/servico/PTAX/versao/v1/swagger-ui3/" TargetMode="External"/><Relationship Id="rId17" Type="http://schemas.openxmlformats.org/officeDocument/2006/relationships/hyperlink" Target="https://www.google.com/search?q=https://api.bcb.gov.br/dados/serie/bcdata.sgs.4380/dados%3Fformato%3Djson" TargetMode="External"/><Relationship Id="rId25" Type="http://schemas.openxmlformats.org/officeDocument/2006/relationships/hyperlink" Target="https://www3.bcb.gov.br/sgspub/" TargetMode="External"/><Relationship Id="rId33" Type="http://schemas.openxmlformats.org/officeDocument/2006/relationships/hyperlink" Target="https://datajud-wiki.cnj.jus.br/api-publica/" TargetMode="External"/><Relationship Id="rId38" Type="http://schemas.openxmlformats.org/officeDocument/2006/relationships/hyperlink" Target="https://www.bcb.gov.br/estabilidadefinanceira/dadosabertossfn" TargetMode="External"/><Relationship Id="rId46" Type="http://schemas.openxmlformats.org/officeDocument/2006/relationships/hyperlink" Target="https://www3.bcb.gov.br/ifdata/" TargetMode="External"/><Relationship Id="rId20" Type="http://schemas.openxmlformats.org/officeDocument/2006/relationships/hyperlink" Target="https://www3.bcb.gov.br/dasfn" TargetMode="External"/><Relationship Id="rId41" Type="http://schemas.openxmlformats.org/officeDocument/2006/relationships/hyperlink" Target="https://www3.bcb.gov.br/sgspub/localizarseries/localizarSeries.do?method=prepararTelaLocalizarSeries" TargetMode="External"/><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2026-04-05T00:00:00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6CBE04-6241-4F63-B4F1-161F31C88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28</Pages>
  <Words>8368</Words>
  <Characters>47870</Characters>
  <Application>Microsoft Office Word</Application>
  <DocSecurity>0</DocSecurity>
  <Lines>1040</Lines>
  <Paragraphs>720</Paragraphs>
  <ScaleCrop>false</ScaleCrop>
  <HeadingPairs>
    <vt:vector size="2" baseType="variant">
      <vt:variant>
        <vt:lpstr>Título</vt:lpstr>
      </vt:variant>
      <vt:variant>
        <vt:i4>1</vt:i4>
      </vt:variant>
    </vt:vector>
  </HeadingPairs>
  <TitlesOfParts>
    <vt:vector size="1" baseType="lpstr">
      <vt:lpstr/>
    </vt:vector>
  </TitlesOfParts>
  <Company>linsp tecnologia da informação</Company>
  <LinksUpToDate>false</LinksUpToDate>
  <CharactersWithSpaces>55518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 de Perícia</dc:title>
  <dc:subject>Análise de solução com dados</dc:subject>
  <dc:creator>Dr. Lincoln Sposito</dc:creator>
  <cp:keywords/>
  <dc:description/>
  <cp:lastModifiedBy>Lincoln Sposito</cp:lastModifiedBy>
  <cp:revision>24</cp:revision>
  <dcterms:created xsi:type="dcterms:W3CDTF">2026-04-05T10:48:00Z</dcterms:created>
  <dcterms:modified xsi:type="dcterms:W3CDTF">2026-04-05T13:26:00Z</dcterms:modified>
</cp:coreProperties>
</file>