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:kern w:val="2"/>
          <w:sz w:val="24"/>
          <w:szCs w:val="24"/>
          <w:lang w:eastAsia="en-US"/>
          <w14:ligatures w14:val="standardContextual"/>
        </w:rPr>
        <w:id w:val="-1505811758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7ECDAFF0" w14:textId="3116CF6B" w:rsidR="00133094" w:rsidRDefault="00133094">
          <w:pPr>
            <w:pStyle w:val="SemEspaamento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20EF2EE7" wp14:editId="12E7175B">
                <wp:extent cx="1417320" cy="750898"/>
                <wp:effectExtent l="0" t="0" r="0" b="0"/>
                <wp:docPr id="143" name="Imagem 1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95060F8BF3A04F6799DB7AB9607043BC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33E3867F" w14:textId="7ECD5BBB" w:rsidR="00133094" w:rsidRDefault="00133094">
              <w:pPr>
                <w:pStyle w:val="SemEspaament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INTERAÇÃO HUMANO COMPUTADOR &amp; EXPERIÊNCIA DO USUÁRIO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  <w:lang w:val="en-US"/>
            </w:rPr>
            <w:alias w:val="Subtítulo"/>
            <w:tag w:val=""/>
            <w:id w:val="328029620"/>
            <w:placeholder>
              <w:docPart w:val="E701665F47864208BBF467DF7E837E64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3AAB76CD" w14:textId="227EEB5D" w:rsidR="00133094" w:rsidRPr="008F70FA" w:rsidRDefault="008F70FA">
              <w:pPr>
                <w:pStyle w:val="SemEspaamento"/>
                <w:jc w:val="center"/>
                <w:rPr>
                  <w:color w:val="156082" w:themeColor="accent1"/>
                  <w:sz w:val="28"/>
                  <w:szCs w:val="28"/>
                  <w:lang w:val="en-US"/>
                </w:rPr>
              </w:pPr>
              <w:r w:rsidRPr="008F70FA">
                <w:rPr>
                  <w:color w:val="156082" w:themeColor="accent1"/>
                  <w:sz w:val="28"/>
                  <w:szCs w:val="28"/>
                  <w:lang w:val="en-US"/>
                </w:rPr>
                <w:t>Interface Gráfica: Web vs Mobile (Design Patterns).</w:t>
              </w:r>
            </w:p>
          </w:sdtContent>
        </w:sdt>
        <w:p w14:paraId="5EF966F2" w14:textId="77777777" w:rsidR="00133094" w:rsidRDefault="00133094">
          <w:pPr>
            <w:pStyle w:val="SemEspaamento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677C3D1" wp14:editId="7BA006E2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aixa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a"/>
                                  <w:tag w:val=""/>
                                  <w:id w:val="19712700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pt-BR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3D7D9775" w14:textId="77777777" w:rsidR="00133094" w:rsidRDefault="00133094">
                                    <w:pPr>
                                      <w:pStyle w:val="SemEspaament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[Data]</w:t>
                                    </w:r>
                                  </w:p>
                                </w:sdtContent>
                              </w:sdt>
                              <w:p w14:paraId="16283DF2" w14:textId="77777777" w:rsidR="00133094" w:rsidRDefault="00000000">
                                <w:pPr>
                                  <w:pStyle w:val="SemEspaament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Empresa"/>
                                    <w:tag w:val="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133094">
                                      <w:rPr>
                                        <w:caps/>
                                        <w:color w:val="156082" w:themeColor="accent1"/>
                                      </w:rPr>
                                      <w:t>[Nome da empresa]</w:t>
                                    </w:r>
                                  </w:sdtContent>
                                </w:sdt>
                              </w:p>
                              <w:p w14:paraId="20DD299C" w14:textId="77777777" w:rsidR="00133094" w:rsidRDefault="00000000">
                                <w:pPr>
                                  <w:pStyle w:val="SemEspaament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Endereço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133094">
                                      <w:rPr>
                                        <w:color w:val="156082" w:themeColor="accent1"/>
                                      </w:rPr>
                                      <w:t>[Endereço da empresa]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677C3D1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a"/>
                            <w:tag w:val=""/>
                            <w:id w:val="19712700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pt-BR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3D7D9775" w14:textId="77777777" w:rsidR="00133094" w:rsidRDefault="00133094">
                              <w:pPr>
                                <w:pStyle w:val="SemEspaamento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[Data]</w:t>
                              </w:r>
                            </w:p>
                          </w:sdtContent>
                        </w:sdt>
                        <w:p w14:paraId="16283DF2" w14:textId="77777777" w:rsidR="00133094" w:rsidRDefault="00133094">
                          <w:pPr>
                            <w:pStyle w:val="SemEspaament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Empresa"/>
                              <w:tag w:val="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</w:rPr>
                                <w:t>[Nome da empresa]</w:t>
                              </w:r>
                            </w:sdtContent>
                          </w:sdt>
                        </w:p>
                        <w:p w14:paraId="20DD299C" w14:textId="77777777" w:rsidR="00133094" w:rsidRDefault="00133094">
                          <w:pPr>
                            <w:pStyle w:val="SemEspaament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Endereço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</w:rPr>
                                <w:t>[Endereço da empresa]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453503C3" wp14:editId="1DDE2CD4">
                <wp:extent cx="758952" cy="478932"/>
                <wp:effectExtent l="0" t="0" r="3175" b="0"/>
                <wp:docPr id="144" name="Image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80DBB1" w14:textId="3E98E993" w:rsidR="00133094" w:rsidRDefault="00133094">
          <w:r>
            <w:br w:type="page"/>
          </w:r>
        </w:p>
      </w:sdtContent>
    </w:sdt>
    <w:bookmarkStart w:id="0" w:name="_Toc224410614" w:displacedByCustomXml="next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00664180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953DC58" w14:textId="1235335F" w:rsidR="008F70FA" w:rsidRDefault="008F70FA">
          <w:pPr>
            <w:pStyle w:val="CabealhodoSumrio"/>
          </w:pPr>
          <w:r>
            <w:t>Sumário</w:t>
          </w:r>
        </w:p>
        <w:p w14:paraId="3618B7AE" w14:textId="1C8E0482" w:rsidR="008F70FA" w:rsidRDefault="008F70FA">
          <w:pPr>
            <w:pStyle w:val="Sumrio2"/>
            <w:tabs>
              <w:tab w:val="right" w:leader="dot" w:pos="1045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410928" w:history="1">
            <w:r w:rsidRPr="00BF0FC6">
              <w:rPr>
                <w:rStyle w:val="Hyperlink"/>
                <w:noProof/>
              </w:rPr>
              <w:t>GABARITO: QUESTÕES DE MÚLTIPLA ESCOLA (AUDITORIA TÉCNICA)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_Toc224410928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B52FE" w14:textId="7F778A29" w:rsidR="008F70FA" w:rsidRDefault="008F70FA">
          <w:pPr>
            <w:pStyle w:val="Sumrio3"/>
            <w:tabs>
              <w:tab w:val="right" w:leader="dot" w:pos="10456"/>
            </w:tabs>
            <w:rPr>
              <w:noProof/>
            </w:rPr>
          </w:pPr>
          <w:hyperlink w:anchor="_Toc224410929" w:history="1">
            <w:r w:rsidRPr="00BF0FC6">
              <w:rPr>
                <w:rStyle w:val="Hyperlink"/>
                <w:noProof/>
              </w:rPr>
              <w:t>SUGESTÃO DE RESPOSTA ACEITÁVEL PARA A QUESTÃO 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_Toc224410929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8D6A4" w14:textId="27FC3976" w:rsidR="008F70FA" w:rsidRDefault="008F70FA">
          <w:r>
            <w:rPr>
              <w:b/>
              <w:bCs/>
            </w:rPr>
            <w:fldChar w:fldCharType="end"/>
          </w:r>
        </w:p>
      </w:sdtContent>
    </w:sdt>
    <w:p w14:paraId="043D01EA" w14:textId="77777777" w:rsidR="008F70FA" w:rsidRDefault="008F70F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1E4EC83A" w14:textId="60BE6BDE" w:rsidR="00133094" w:rsidRDefault="00133094" w:rsidP="00133094">
      <w:pPr>
        <w:pStyle w:val="Ttulo2"/>
      </w:pPr>
      <w:bookmarkStart w:id="1" w:name="_Toc224410928"/>
      <w:r w:rsidRPr="00D40F9B">
        <w:lastRenderedPageBreak/>
        <w:t>GABARITO: QUESTÕES DE MÚLTIPLA ESCOLA (AUDITORIA TÉCNICA)</w:t>
      </w:r>
      <w:bookmarkEnd w:id="0"/>
      <w:bookmarkEnd w:id="1"/>
    </w:p>
    <w:p w14:paraId="6BCE92A6" w14:textId="57C2DE55" w:rsidR="00133094" w:rsidRDefault="00133094" w:rsidP="00133094">
      <w:r>
        <w:t>Pertinente ao exercício de 20/03/2026</w:t>
      </w:r>
    </w:p>
    <w:p w14:paraId="051B3F2D" w14:textId="77777777" w:rsidR="00834C33" w:rsidRPr="0028310E" w:rsidRDefault="00834C33" w:rsidP="00834C33">
      <w:r w:rsidRPr="00D40F9B">
        <w:t xml:space="preserve">Seguem os gabaritos das questões de múltipla escolha e a sugestão de resposta para a questão descritiva, fundamentados nos conceitos de </w:t>
      </w:r>
      <w:r w:rsidRPr="00D40F9B">
        <w:rPr>
          <w:b/>
          <w:bCs/>
        </w:rPr>
        <w:t>IHC &amp; UX</w:t>
      </w:r>
      <w:r w:rsidRPr="00D40F9B">
        <w:t xml:space="preserve"> e na análise técnica do artigo proposto.</w:t>
      </w:r>
    </w:p>
    <w:p w14:paraId="4F640F78" w14:textId="77777777" w:rsidR="00133094" w:rsidRPr="00D40F9B" w:rsidRDefault="00133094" w:rsidP="00133094">
      <w:pPr>
        <w:numPr>
          <w:ilvl w:val="0"/>
          <w:numId w:val="1"/>
        </w:numPr>
        <w:jc w:val="both"/>
      </w:pPr>
      <w:r w:rsidRPr="00D40F9B">
        <w:rPr>
          <w:b/>
          <w:bCs/>
        </w:rPr>
        <w:t>Resposta: b)</w:t>
      </w:r>
      <w:r w:rsidRPr="00D40F9B">
        <w:t xml:space="preserve"> Eficiente; o título principal (H1) e os subtítulos (H2) guiam o robô de busca e o usuário.</w:t>
      </w:r>
    </w:p>
    <w:p w14:paraId="4CB2437D" w14:textId="77777777" w:rsidR="00133094" w:rsidRPr="00D40F9B" w:rsidRDefault="00133094" w:rsidP="00133094">
      <w:pPr>
        <w:numPr>
          <w:ilvl w:val="1"/>
          <w:numId w:val="1"/>
        </w:numPr>
        <w:jc w:val="both"/>
      </w:pPr>
      <w:r w:rsidRPr="00D40F9B">
        <w:rPr>
          <w:i/>
          <w:iCs/>
        </w:rPr>
        <w:t>Justificativa:</w:t>
      </w:r>
      <w:r w:rsidRPr="00D40F9B">
        <w:t xml:space="preserve"> A estrutura HTML do artigo utiliza </w:t>
      </w:r>
      <w:proofErr w:type="spellStart"/>
      <w:r w:rsidRPr="00D40F9B">
        <w:t>tags</w:t>
      </w:r>
      <w:proofErr w:type="spellEnd"/>
      <w:r w:rsidRPr="00D40F9B">
        <w:t xml:space="preserve"> semânticas que permitem a leitura hierárquica tanto por algoritmos quanto por leitores de tela.</w:t>
      </w:r>
    </w:p>
    <w:p w14:paraId="6DD3E487" w14:textId="77777777" w:rsidR="00133094" w:rsidRPr="00D40F9B" w:rsidRDefault="00133094" w:rsidP="00133094">
      <w:pPr>
        <w:numPr>
          <w:ilvl w:val="0"/>
          <w:numId w:val="1"/>
        </w:numPr>
        <w:jc w:val="both"/>
      </w:pPr>
      <w:r w:rsidRPr="00D40F9B">
        <w:rPr>
          <w:b/>
          <w:bCs/>
        </w:rPr>
        <w:t>Resposta: b)</w:t>
      </w:r>
      <w:r w:rsidRPr="00D40F9B">
        <w:t xml:space="preserve"> Inserir mais espaços em branco (White Space) e elementos visuais para "descanso" ocular.</w:t>
      </w:r>
    </w:p>
    <w:p w14:paraId="74F3123D" w14:textId="77777777" w:rsidR="00133094" w:rsidRPr="00D40F9B" w:rsidRDefault="00133094" w:rsidP="00133094">
      <w:pPr>
        <w:numPr>
          <w:ilvl w:val="1"/>
          <w:numId w:val="1"/>
        </w:numPr>
        <w:jc w:val="both"/>
      </w:pPr>
      <w:r w:rsidRPr="00D40F9B">
        <w:rPr>
          <w:i/>
          <w:iCs/>
        </w:rPr>
        <w:t>Justificativa:</w:t>
      </w:r>
      <w:r w:rsidRPr="00D40F9B">
        <w:t xml:space="preserve"> A densidade informacional alta exige alívio visual para manter a retenção e evitar a fadiga cognitiva.</w:t>
      </w:r>
    </w:p>
    <w:p w14:paraId="2C0FB076" w14:textId="77777777" w:rsidR="00133094" w:rsidRPr="00D40F9B" w:rsidRDefault="00133094" w:rsidP="00133094">
      <w:pPr>
        <w:numPr>
          <w:ilvl w:val="0"/>
          <w:numId w:val="1"/>
        </w:numPr>
        <w:jc w:val="both"/>
      </w:pPr>
      <w:r w:rsidRPr="00D40F9B">
        <w:rPr>
          <w:b/>
          <w:bCs/>
        </w:rPr>
        <w:t>Resposta: b)</w:t>
      </w:r>
      <w:r w:rsidRPr="00D40F9B">
        <w:t xml:space="preserve"> Oferece uma saída clara e controle para o usuário (Heurística de Nielsen).</w:t>
      </w:r>
    </w:p>
    <w:p w14:paraId="70F173E8" w14:textId="77777777" w:rsidR="00133094" w:rsidRPr="00D40F9B" w:rsidRDefault="00133094" w:rsidP="00133094">
      <w:pPr>
        <w:numPr>
          <w:ilvl w:val="1"/>
          <w:numId w:val="1"/>
        </w:numPr>
        <w:jc w:val="both"/>
      </w:pPr>
      <w:r w:rsidRPr="00D40F9B">
        <w:rPr>
          <w:i/>
          <w:iCs/>
        </w:rPr>
        <w:t>Justificativa:</w:t>
      </w:r>
      <w:r w:rsidRPr="00D40F9B">
        <w:t xml:space="preserve"> O menu persistente garante que o usuário não se sinta "preso" no conteúdo denso, podendo navegar para outras áreas do site a qualquer momento.</w:t>
      </w:r>
    </w:p>
    <w:p w14:paraId="79F891B3" w14:textId="77777777" w:rsidR="00133094" w:rsidRPr="00D40F9B" w:rsidRDefault="00133094" w:rsidP="00133094">
      <w:pPr>
        <w:numPr>
          <w:ilvl w:val="0"/>
          <w:numId w:val="1"/>
        </w:numPr>
        <w:jc w:val="both"/>
      </w:pPr>
      <w:r w:rsidRPr="00D40F9B">
        <w:rPr>
          <w:b/>
          <w:bCs/>
        </w:rPr>
        <w:t>Resposta: a)</w:t>
      </w:r>
      <w:r w:rsidRPr="00D40F9B">
        <w:t xml:space="preserve"> Affordance de Conversão (CTA).</w:t>
      </w:r>
    </w:p>
    <w:p w14:paraId="4FFA7B22" w14:textId="77777777" w:rsidR="00133094" w:rsidRPr="00D40F9B" w:rsidRDefault="00133094" w:rsidP="00133094">
      <w:pPr>
        <w:numPr>
          <w:ilvl w:val="1"/>
          <w:numId w:val="1"/>
        </w:numPr>
        <w:jc w:val="both"/>
      </w:pPr>
      <w:r w:rsidRPr="00D40F9B">
        <w:rPr>
          <w:i/>
          <w:iCs/>
        </w:rPr>
        <w:t>Justificativa:</w:t>
      </w:r>
      <w:r w:rsidRPr="00D40F9B">
        <w:t xml:space="preserve"> São elementos projetados para convidar o usuário à ação imediata de contato.</w:t>
      </w:r>
    </w:p>
    <w:p w14:paraId="5752B1F9" w14:textId="77777777" w:rsidR="00133094" w:rsidRPr="00D40F9B" w:rsidRDefault="00133094" w:rsidP="00133094">
      <w:pPr>
        <w:numPr>
          <w:ilvl w:val="0"/>
          <w:numId w:val="1"/>
        </w:numPr>
        <w:jc w:val="both"/>
      </w:pPr>
      <w:r w:rsidRPr="00D40F9B">
        <w:rPr>
          <w:b/>
          <w:bCs/>
        </w:rPr>
        <w:t>Resposta: b)</w:t>
      </w:r>
      <w:r w:rsidRPr="00D40F9B">
        <w:t xml:space="preserve"> Em uma </w:t>
      </w:r>
      <w:proofErr w:type="spellStart"/>
      <w:r w:rsidRPr="00D40F9B">
        <w:t>sidebar</w:t>
      </w:r>
      <w:proofErr w:type="spellEnd"/>
      <w:r w:rsidRPr="00D40F9B">
        <w:t xml:space="preserve"> (coluna lateral) visível desde o início da leitura (Above the </w:t>
      </w:r>
      <w:proofErr w:type="spellStart"/>
      <w:r w:rsidRPr="00D40F9B">
        <w:t>fold</w:t>
      </w:r>
      <w:proofErr w:type="spellEnd"/>
      <w:r w:rsidRPr="00D40F9B">
        <w:t>).</w:t>
      </w:r>
    </w:p>
    <w:p w14:paraId="1A828982" w14:textId="77777777" w:rsidR="00133094" w:rsidRPr="00D40F9B" w:rsidRDefault="00133094" w:rsidP="00133094">
      <w:pPr>
        <w:numPr>
          <w:ilvl w:val="1"/>
          <w:numId w:val="1"/>
        </w:numPr>
        <w:jc w:val="both"/>
      </w:pPr>
      <w:r w:rsidRPr="00D40F9B">
        <w:rPr>
          <w:i/>
          <w:iCs/>
        </w:rPr>
        <w:t>Justificativa:</w:t>
      </w:r>
      <w:r w:rsidRPr="00D40F9B">
        <w:t xml:space="preserve"> Posicionar o material de conversão na área nobre (antes da rolagem) aumenta drasticamente as taxas de download sem interromper o fluxo de leitura.</w:t>
      </w:r>
    </w:p>
    <w:p w14:paraId="1CE1F0DC" w14:textId="77777777" w:rsidR="00133094" w:rsidRPr="00D40F9B" w:rsidRDefault="00133094" w:rsidP="00133094">
      <w:pPr>
        <w:numPr>
          <w:ilvl w:val="0"/>
          <w:numId w:val="1"/>
        </w:numPr>
        <w:jc w:val="both"/>
      </w:pPr>
      <w:r w:rsidRPr="00D40F9B">
        <w:rPr>
          <w:b/>
          <w:bCs/>
        </w:rPr>
        <w:t>Resposta: b)</w:t>
      </w:r>
      <w:r w:rsidRPr="00D40F9B">
        <w:t xml:space="preserve"> Auxilia a retenção ao oferecer suporte imediato (Modelo Mental de assistência).</w:t>
      </w:r>
    </w:p>
    <w:p w14:paraId="22E1D6FB" w14:textId="77777777" w:rsidR="00133094" w:rsidRPr="00D40F9B" w:rsidRDefault="00133094" w:rsidP="00133094">
      <w:pPr>
        <w:numPr>
          <w:ilvl w:val="1"/>
          <w:numId w:val="1"/>
        </w:numPr>
        <w:jc w:val="both"/>
      </w:pPr>
      <w:r w:rsidRPr="00D40F9B">
        <w:rPr>
          <w:i/>
          <w:iCs/>
        </w:rPr>
        <w:t>Justificativa:</w:t>
      </w:r>
      <w:r w:rsidRPr="00D40F9B">
        <w:t xml:space="preserve"> Reduz a ansiedade do usuário ao saber que há um canal de suporte pronto para tirar dúvidas sobre o conteúdo complexo.</w:t>
      </w:r>
    </w:p>
    <w:p w14:paraId="4D01115B" w14:textId="77777777" w:rsidR="00133094" w:rsidRPr="00D40F9B" w:rsidRDefault="00133094" w:rsidP="00133094">
      <w:pPr>
        <w:numPr>
          <w:ilvl w:val="0"/>
          <w:numId w:val="1"/>
        </w:numPr>
        <w:jc w:val="both"/>
      </w:pPr>
      <w:r w:rsidRPr="00D40F9B">
        <w:rPr>
          <w:b/>
          <w:bCs/>
        </w:rPr>
        <w:t>Resposta: b)</w:t>
      </w:r>
      <w:r w:rsidRPr="00D40F9B">
        <w:t xml:space="preserve"> Estabelecer uma hierarquia de navegação "Pai-Filho" entre o artigo e a página principal.</w:t>
      </w:r>
    </w:p>
    <w:p w14:paraId="3D03B669" w14:textId="77777777" w:rsidR="00133094" w:rsidRPr="00D40F9B" w:rsidRDefault="00133094" w:rsidP="00133094">
      <w:pPr>
        <w:numPr>
          <w:ilvl w:val="1"/>
          <w:numId w:val="1"/>
        </w:numPr>
        <w:jc w:val="both"/>
      </w:pPr>
      <w:r w:rsidRPr="00D40F9B">
        <w:rPr>
          <w:i/>
          <w:iCs/>
        </w:rPr>
        <w:t>Justificativa:</w:t>
      </w:r>
      <w:r w:rsidRPr="00D40F9B">
        <w:t xml:space="preserve"> Essencial para a arquitetura da informação e para que o robô do Google entenda a estrutura do diretório.</w:t>
      </w:r>
    </w:p>
    <w:p w14:paraId="5279B8A1" w14:textId="77777777" w:rsidR="00133094" w:rsidRPr="00D40F9B" w:rsidRDefault="00133094" w:rsidP="00133094">
      <w:pPr>
        <w:numPr>
          <w:ilvl w:val="0"/>
          <w:numId w:val="1"/>
        </w:numPr>
        <w:jc w:val="both"/>
      </w:pPr>
      <w:r w:rsidRPr="00D40F9B">
        <w:rPr>
          <w:b/>
          <w:bCs/>
        </w:rPr>
        <w:t>Resposta: b)</w:t>
      </w:r>
      <w:r w:rsidRPr="00D40F9B">
        <w:t xml:space="preserve"> Inserir um card de baixa fidelidade para o simulador no meio do texto para aumentar a conversão.</w:t>
      </w:r>
    </w:p>
    <w:p w14:paraId="22ACD434" w14:textId="77777777" w:rsidR="00133094" w:rsidRPr="00D40F9B" w:rsidRDefault="00133094" w:rsidP="00133094">
      <w:pPr>
        <w:numPr>
          <w:ilvl w:val="1"/>
          <w:numId w:val="1"/>
        </w:numPr>
        <w:jc w:val="both"/>
      </w:pPr>
      <w:r w:rsidRPr="00D40F9B">
        <w:rPr>
          <w:i/>
          <w:iCs/>
        </w:rPr>
        <w:t>Justificativa:</w:t>
      </w:r>
      <w:r w:rsidRPr="00D40F9B">
        <w:t xml:space="preserve"> Aproveita o momento de maior interesse do usuário (durante a leitura) para oferecer uma ferramenta prática relacionada.</w:t>
      </w:r>
    </w:p>
    <w:p w14:paraId="5B558EF4" w14:textId="77777777" w:rsidR="00133094" w:rsidRPr="00D40F9B" w:rsidRDefault="00133094" w:rsidP="00133094">
      <w:pPr>
        <w:numPr>
          <w:ilvl w:val="0"/>
          <w:numId w:val="1"/>
        </w:numPr>
        <w:jc w:val="both"/>
      </w:pPr>
      <w:r w:rsidRPr="00D40F9B">
        <w:rPr>
          <w:b/>
          <w:bCs/>
        </w:rPr>
        <w:t>Resposta: b)</w:t>
      </w:r>
      <w:r w:rsidRPr="00D40F9B">
        <w:t xml:space="preserve"> Falta de marcadores (</w:t>
      </w:r>
      <w:proofErr w:type="spellStart"/>
      <w:r w:rsidRPr="00D40F9B">
        <w:t>bullets</w:t>
      </w:r>
      <w:proofErr w:type="spellEnd"/>
      <w:r w:rsidRPr="00D40F9B">
        <w:t xml:space="preserve">) ou negritos em conceitos-chave no </w:t>
      </w:r>
      <w:proofErr w:type="spellStart"/>
      <w:r w:rsidRPr="00D40F9B">
        <w:t>wireframe</w:t>
      </w:r>
      <w:proofErr w:type="spellEnd"/>
      <w:r w:rsidRPr="00D40F9B">
        <w:t xml:space="preserve"> atual.</w:t>
      </w:r>
    </w:p>
    <w:p w14:paraId="7C5A0C17" w14:textId="77777777" w:rsidR="00133094" w:rsidRPr="00D40F9B" w:rsidRDefault="00133094" w:rsidP="00133094">
      <w:pPr>
        <w:numPr>
          <w:ilvl w:val="1"/>
          <w:numId w:val="1"/>
        </w:numPr>
        <w:jc w:val="both"/>
      </w:pPr>
      <w:r w:rsidRPr="00D40F9B">
        <w:rPr>
          <w:i/>
          <w:iCs/>
        </w:rPr>
        <w:t>Justificativa:</w:t>
      </w:r>
      <w:r w:rsidRPr="00D40F9B">
        <w:t xml:space="preserve"> A </w:t>
      </w:r>
      <w:proofErr w:type="spellStart"/>
      <w:r w:rsidRPr="00D40F9B">
        <w:t>escaneabilidade</w:t>
      </w:r>
      <w:proofErr w:type="spellEnd"/>
      <w:r w:rsidRPr="00D40F9B">
        <w:t xml:space="preserve"> depende de pontos de ancoragem visual que permitam ao usuário ler apenas partes do texto e entender o contexto geral.</w:t>
      </w:r>
    </w:p>
    <w:p w14:paraId="258ECC50" w14:textId="77777777" w:rsidR="00133094" w:rsidRPr="00D40F9B" w:rsidRDefault="00133094" w:rsidP="00133094">
      <w:pPr>
        <w:numPr>
          <w:ilvl w:val="0"/>
          <w:numId w:val="1"/>
        </w:numPr>
        <w:jc w:val="both"/>
      </w:pPr>
      <w:r w:rsidRPr="00D40F9B">
        <w:rPr>
          <w:b/>
          <w:bCs/>
        </w:rPr>
        <w:lastRenderedPageBreak/>
        <w:t>Resposta: a)</w:t>
      </w:r>
      <w:r w:rsidRPr="00D40F9B">
        <w:t xml:space="preserve"> Que o texto não quebre e os botões sejam clicáveis (Lei de </w:t>
      </w:r>
      <w:proofErr w:type="spellStart"/>
      <w:r w:rsidRPr="00D40F9B">
        <w:t>Fitts</w:t>
      </w:r>
      <w:proofErr w:type="spellEnd"/>
      <w:r w:rsidRPr="00D40F9B">
        <w:t>).</w:t>
      </w:r>
    </w:p>
    <w:p w14:paraId="7240D993" w14:textId="77777777" w:rsidR="00133094" w:rsidRPr="00D40F9B" w:rsidRDefault="00133094" w:rsidP="00133094">
      <w:pPr>
        <w:numPr>
          <w:ilvl w:val="1"/>
          <w:numId w:val="1"/>
        </w:numPr>
        <w:jc w:val="both"/>
      </w:pPr>
      <w:r w:rsidRPr="00D40F9B">
        <w:rPr>
          <w:i/>
          <w:iCs/>
        </w:rPr>
        <w:t>Justificativa:</w:t>
      </w:r>
      <w:r w:rsidRPr="00D40F9B">
        <w:t xml:space="preserve"> Em dispositivos móveis, o alvo do clique deve ter tamanho suficiente para evitar erros de interação.</w:t>
      </w:r>
    </w:p>
    <w:p w14:paraId="3CE7C54D" w14:textId="77777777" w:rsidR="00133094" w:rsidRPr="00D40F9B" w:rsidRDefault="00000000" w:rsidP="00133094">
      <w:pPr>
        <w:jc w:val="both"/>
      </w:pPr>
      <w:r>
        <w:pict w14:anchorId="274507F3">
          <v:rect id="_x0000_i1025" style="width:0;height:1.5pt" o:hralign="center" o:hrstd="t" o:hrnoshade="t" o:hr="t" fillcolor="gray" stroked="f"/>
        </w:pict>
      </w:r>
    </w:p>
    <w:p w14:paraId="22890034" w14:textId="77777777" w:rsidR="00133094" w:rsidRPr="00D40F9B" w:rsidRDefault="00133094" w:rsidP="00133094">
      <w:pPr>
        <w:pStyle w:val="Ttulo3"/>
      </w:pPr>
      <w:bookmarkStart w:id="2" w:name="_Toc224410615"/>
      <w:bookmarkStart w:id="3" w:name="_Toc224410929"/>
      <w:r w:rsidRPr="00D40F9B">
        <w:t>SUGESTÃO DE RESPOSTA ACEITÁVEL PARA A QUESTÃO 11</w:t>
      </w:r>
      <w:bookmarkEnd w:id="2"/>
      <w:bookmarkEnd w:id="3"/>
    </w:p>
    <w:p w14:paraId="7CD98D93" w14:textId="77777777" w:rsidR="00133094" w:rsidRPr="00D40F9B" w:rsidRDefault="00133094" w:rsidP="00133094">
      <w:pPr>
        <w:jc w:val="both"/>
      </w:pPr>
      <w:r w:rsidRPr="00D40F9B">
        <w:rPr>
          <w:b/>
          <w:bCs/>
        </w:rPr>
        <w:t>Questão 11: Relatório de Auditoria e Redesign Estrutural</w:t>
      </w:r>
    </w:p>
    <w:p w14:paraId="41193391" w14:textId="77777777" w:rsidR="00133094" w:rsidRPr="00D40F9B" w:rsidRDefault="00133094" w:rsidP="00133094">
      <w:pPr>
        <w:jc w:val="both"/>
      </w:pPr>
      <w:r w:rsidRPr="00D40F9B">
        <w:rPr>
          <w:b/>
          <w:bCs/>
        </w:rPr>
        <w:t>Parecer Técnico Sugerido:</w:t>
      </w:r>
    </w:p>
    <w:p w14:paraId="7EDC228E" w14:textId="77777777" w:rsidR="00133094" w:rsidRPr="00D40F9B" w:rsidRDefault="00133094" w:rsidP="00133094">
      <w:pPr>
        <w:jc w:val="both"/>
      </w:pPr>
      <w:r w:rsidRPr="00D40F9B">
        <w:t xml:space="preserve">"Para otimizar o artigo 'Stalking Bancário' sob o tripé </w:t>
      </w:r>
      <w:r w:rsidRPr="00D40F9B">
        <w:rPr>
          <w:b/>
          <w:bCs/>
        </w:rPr>
        <w:t>SEO + Retenção + Conversão</w:t>
      </w:r>
      <w:r w:rsidRPr="00D40F9B">
        <w:t xml:space="preserve">, eu proporia as seguintes mudanças estruturais no </w:t>
      </w:r>
      <w:proofErr w:type="spellStart"/>
      <w:r w:rsidRPr="00D40F9B">
        <w:t>Wireframe</w:t>
      </w:r>
      <w:proofErr w:type="spellEnd"/>
      <w:r w:rsidRPr="00D40F9B">
        <w:t xml:space="preserve"> de Baixa Fidelidade:</w:t>
      </w:r>
    </w:p>
    <w:p w14:paraId="5E269C78" w14:textId="77777777" w:rsidR="00133094" w:rsidRPr="00D40F9B" w:rsidRDefault="00133094" w:rsidP="00133094">
      <w:pPr>
        <w:numPr>
          <w:ilvl w:val="0"/>
          <w:numId w:val="2"/>
        </w:numPr>
        <w:jc w:val="both"/>
      </w:pPr>
      <w:r w:rsidRPr="00D40F9B">
        <w:rPr>
          <w:b/>
          <w:bCs/>
        </w:rPr>
        <w:t>Inserção de Interrupções Visuais e Cards de Destaque:</w:t>
      </w:r>
      <w:r w:rsidRPr="00D40F9B">
        <w:t xml:space="preserve"> Para combater a alta </w:t>
      </w:r>
      <w:r w:rsidRPr="00D40F9B">
        <w:rPr>
          <w:b/>
          <w:bCs/>
        </w:rPr>
        <w:t>Carga Cognitiva</w:t>
      </w:r>
      <w:r w:rsidRPr="00D40F9B">
        <w:t xml:space="preserve"> causada pelo texto denso, inseriria cards entre as seções de conteúdo. Isso melhora a </w:t>
      </w:r>
      <w:r w:rsidRPr="00D40F9B">
        <w:rPr>
          <w:b/>
          <w:bCs/>
        </w:rPr>
        <w:t>Retenção</w:t>
      </w:r>
      <w:r w:rsidRPr="00D40F9B">
        <w:t>, pois cria pausas rítmicas na leitura, permitindo que o usuário processe a informação em '</w:t>
      </w:r>
      <w:proofErr w:type="spellStart"/>
      <w:r w:rsidRPr="00D40F9B">
        <w:t>chunks</w:t>
      </w:r>
      <w:proofErr w:type="spellEnd"/>
      <w:r w:rsidRPr="00D40F9B">
        <w:t>' (pedaços) menores.</w:t>
      </w:r>
    </w:p>
    <w:p w14:paraId="0A4D7D3E" w14:textId="77777777" w:rsidR="00133094" w:rsidRPr="00D40F9B" w:rsidRDefault="00133094" w:rsidP="00133094">
      <w:pPr>
        <w:numPr>
          <w:ilvl w:val="0"/>
          <w:numId w:val="2"/>
        </w:numPr>
        <w:jc w:val="both"/>
      </w:pPr>
      <w:r w:rsidRPr="00D40F9B">
        <w:rPr>
          <w:b/>
          <w:bCs/>
        </w:rPr>
        <w:t>Implementação de um 'Sumário de Navegação' (</w:t>
      </w:r>
      <w:proofErr w:type="spellStart"/>
      <w:r w:rsidRPr="00D40F9B">
        <w:rPr>
          <w:b/>
          <w:bCs/>
        </w:rPr>
        <w:t>Anchor</w:t>
      </w:r>
      <w:proofErr w:type="spellEnd"/>
      <w:r w:rsidRPr="00D40F9B">
        <w:rPr>
          <w:b/>
          <w:bCs/>
        </w:rPr>
        <w:t xml:space="preserve"> Links):</w:t>
      </w:r>
      <w:r w:rsidRPr="00D40F9B">
        <w:t xml:space="preserve"> No topo do artigo, adicionaria uma lista de links para as seções principais. Isso favorece o </w:t>
      </w:r>
      <w:r w:rsidRPr="00D40F9B">
        <w:rPr>
          <w:b/>
          <w:bCs/>
        </w:rPr>
        <w:t>SEO</w:t>
      </w:r>
      <w:r w:rsidRPr="00D40F9B">
        <w:t xml:space="preserve"> (links internos e </w:t>
      </w:r>
      <w:proofErr w:type="spellStart"/>
      <w:r w:rsidRPr="00D40F9B">
        <w:t>rich</w:t>
      </w:r>
      <w:proofErr w:type="spellEnd"/>
      <w:r w:rsidRPr="00D40F9B">
        <w:t xml:space="preserve"> </w:t>
      </w:r>
      <w:proofErr w:type="spellStart"/>
      <w:r w:rsidRPr="00D40F9B">
        <w:t>snippets</w:t>
      </w:r>
      <w:proofErr w:type="spellEnd"/>
      <w:r w:rsidRPr="00D40F9B">
        <w:t xml:space="preserve">) e ajuda a </w:t>
      </w:r>
      <w:proofErr w:type="spellStart"/>
      <w:r w:rsidRPr="00D40F9B">
        <w:rPr>
          <w:b/>
          <w:bCs/>
        </w:rPr>
        <w:t>Escaneabilidade</w:t>
      </w:r>
      <w:proofErr w:type="spellEnd"/>
      <w:r w:rsidRPr="00D40F9B">
        <w:t>, permitindo que o usuário vá direto ao ponto de seu interesse.</w:t>
      </w:r>
    </w:p>
    <w:p w14:paraId="59CA583D" w14:textId="77777777" w:rsidR="00133094" w:rsidRPr="00D40F9B" w:rsidRDefault="00133094" w:rsidP="00133094">
      <w:pPr>
        <w:numPr>
          <w:ilvl w:val="0"/>
          <w:numId w:val="2"/>
        </w:numPr>
        <w:jc w:val="both"/>
      </w:pPr>
      <w:r w:rsidRPr="00D40F9B">
        <w:rPr>
          <w:b/>
          <w:bCs/>
        </w:rPr>
        <w:t>Redesign do Posicionamento do CTA (Conversão):</w:t>
      </w:r>
      <w:r w:rsidRPr="00D40F9B">
        <w:t xml:space="preserve"> Atualmente, o contato principal está flutuante ou ao final. Eu inseriria um CTA estrutural logo após a seção que explica 'O que é o Stalking Bancário'. Justifico isso pois é o momento de maior 'dor' e conscientização do usuário; oferecer a solução (contato com especialista) neste ponto da </w:t>
      </w:r>
      <w:r w:rsidRPr="00D40F9B">
        <w:rPr>
          <w:b/>
          <w:bCs/>
        </w:rPr>
        <w:t>Hierarquia Visual</w:t>
      </w:r>
      <w:r w:rsidRPr="00D40F9B">
        <w:t xml:space="preserve"> tende a aumentar a taxa de conversão em comparação ao rodapé, onde a atenção já está dispersa.</w:t>
      </w:r>
    </w:p>
    <w:p w14:paraId="42A7F626" w14:textId="77777777" w:rsidR="00133094" w:rsidRPr="00D40F9B" w:rsidRDefault="00133094" w:rsidP="00133094">
      <w:pPr>
        <w:jc w:val="both"/>
      </w:pPr>
      <w:r w:rsidRPr="00D40F9B">
        <w:t xml:space="preserve">Em suma, o novo </w:t>
      </w:r>
      <w:proofErr w:type="spellStart"/>
      <w:r w:rsidRPr="00D40F9B">
        <w:t>wireframe</w:t>
      </w:r>
      <w:proofErr w:type="spellEnd"/>
      <w:r w:rsidRPr="00D40F9B">
        <w:t xml:space="preserve"> focaria em transformar uma leitura linear e exaustiva em uma jornada guiada e segmentada, respeitando os limites da memória de trabalho do usuário."</w:t>
      </w:r>
    </w:p>
    <w:p w14:paraId="116553CA" w14:textId="77777777" w:rsidR="00133094" w:rsidRDefault="00133094" w:rsidP="00133094">
      <w:pPr>
        <w:spacing w:after="0"/>
      </w:pPr>
    </w:p>
    <w:sectPr w:rsidR="00133094" w:rsidSect="00133094">
      <w:pgSz w:w="11906" w:h="16838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567C5"/>
    <w:multiLevelType w:val="multilevel"/>
    <w:tmpl w:val="5C06D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8528D5"/>
    <w:multiLevelType w:val="multilevel"/>
    <w:tmpl w:val="7C705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656372">
    <w:abstractNumId w:val="0"/>
  </w:num>
  <w:num w:numId="2" w16cid:durableId="3383905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094"/>
    <w:rsid w:val="00133094"/>
    <w:rsid w:val="00834C33"/>
    <w:rsid w:val="008F70FA"/>
    <w:rsid w:val="00B63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304E4"/>
  <w15:chartTrackingRefBased/>
  <w15:docId w15:val="{C25EABD6-1CFB-44AB-93C1-599B88F95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33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3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30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33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330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33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33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33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33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330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1330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1330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330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3309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330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3309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330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330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33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33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33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33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33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3309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3309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3309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330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3309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33094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link w:val="SemEspaamentoChar"/>
    <w:uiPriority w:val="1"/>
    <w:qFormat/>
    <w:rsid w:val="00133094"/>
    <w:pPr>
      <w:spacing w:after="0" w:line="240" w:lineRule="auto"/>
    </w:pPr>
    <w:rPr>
      <w:rFonts w:eastAsiaTheme="minorEastAsia"/>
      <w:kern w:val="0"/>
      <w:sz w:val="22"/>
      <w:szCs w:val="22"/>
      <w:lang w:eastAsia="pt-BR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133094"/>
    <w:rPr>
      <w:rFonts w:eastAsiaTheme="minorEastAsia"/>
      <w:kern w:val="0"/>
      <w:sz w:val="22"/>
      <w:szCs w:val="22"/>
      <w:lang w:eastAsia="pt-BR"/>
      <w14:ligatures w14:val="none"/>
    </w:rPr>
  </w:style>
  <w:style w:type="paragraph" w:styleId="CabealhodoSumrio">
    <w:name w:val="TOC Heading"/>
    <w:basedOn w:val="Ttulo1"/>
    <w:next w:val="Normal"/>
    <w:uiPriority w:val="39"/>
    <w:unhideWhenUsed/>
    <w:qFormat/>
    <w:rsid w:val="008F70FA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2">
    <w:name w:val="toc 2"/>
    <w:basedOn w:val="Normal"/>
    <w:next w:val="Normal"/>
    <w:autoRedefine/>
    <w:uiPriority w:val="39"/>
    <w:unhideWhenUsed/>
    <w:rsid w:val="008F70FA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8F70FA"/>
    <w:pPr>
      <w:spacing w:after="100"/>
      <w:ind w:left="480"/>
    </w:pPr>
  </w:style>
  <w:style w:type="character" w:styleId="Hyperlink">
    <w:name w:val="Hyperlink"/>
    <w:basedOn w:val="Fontepargpadro"/>
    <w:uiPriority w:val="99"/>
    <w:unhideWhenUsed/>
    <w:rsid w:val="008F70F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5060F8BF3A04F6799DB7AB9607043B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3A36017-EB8D-47CF-9385-395E88C75053}"/>
      </w:docPartPr>
      <w:docPartBody>
        <w:p w:rsidR="00D74749" w:rsidRDefault="00C370F3" w:rsidP="00C370F3">
          <w:pPr>
            <w:pStyle w:val="95060F8BF3A04F6799DB7AB9607043BC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[Título do documento]</w:t>
          </w:r>
        </w:p>
      </w:docPartBody>
    </w:docPart>
    <w:docPart>
      <w:docPartPr>
        <w:name w:val="E701665F47864208BBF467DF7E837E6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B29145C-9841-41FC-8D82-20FDC8EFB1FD}"/>
      </w:docPartPr>
      <w:docPartBody>
        <w:p w:rsidR="00D74749" w:rsidRDefault="00C370F3" w:rsidP="00C370F3">
          <w:pPr>
            <w:pStyle w:val="E701665F47864208BBF467DF7E837E64"/>
          </w:pPr>
          <w:r>
            <w:rPr>
              <w:color w:val="156082" w:themeColor="accent1"/>
              <w:sz w:val="28"/>
              <w:szCs w:val="28"/>
            </w:rPr>
            <w:t>[Subtítulo do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0F3"/>
    <w:rsid w:val="001078D5"/>
    <w:rsid w:val="00796EB0"/>
    <w:rsid w:val="00B6341F"/>
    <w:rsid w:val="00C370F3"/>
    <w:rsid w:val="00D74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95060F8BF3A04F6799DB7AB9607043BC">
    <w:name w:val="95060F8BF3A04F6799DB7AB9607043BC"/>
    <w:rsid w:val="00C370F3"/>
  </w:style>
  <w:style w:type="paragraph" w:customStyle="1" w:styleId="E701665F47864208BBF467DF7E837E64">
    <w:name w:val="E701665F47864208BBF467DF7E837E64"/>
    <w:rsid w:val="00C370F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39B573-D7F6-4C47-B329-5C66B85267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527</Words>
  <Characters>3902</Characters>
  <Application>Microsoft Office Word</Application>
  <DocSecurity>0</DocSecurity>
  <Lines>557</Lines>
  <Paragraphs>233</Paragraphs>
  <ScaleCrop>false</ScaleCrop>
  <Company/>
  <LinksUpToDate>false</LinksUpToDate>
  <CharactersWithSpaces>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INTERAÇÃO HUMANO COMPUTADOR &amp; EXPERIÊNCIA DO USUÁRIO</dc:title>
  <dc:subject>Interface Gráfica: Web vs Mobile (Design Patterns).</dc:subject>
  <dc:creator>Lincoln Sposito</dc:creator>
  <cp:keywords/>
  <dc:description/>
  <cp:lastModifiedBy>Lincoln Sposito</cp:lastModifiedBy>
  <cp:revision>3</cp:revision>
  <dcterms:created xsi:type="dcterms:W3CDTF">2026-03-14T22:58:00Z</dcterms:created>
  <dcterms:modified xsi:type="dcterms:W3CDTF">2026-03-14T23:02:00Z</dcterms:modified>
</cp:coreProperties>
</file>