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126B3D79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6188438" cy="1845129"/>
                    <wp:effectExtent l="0" t="0" r="0" b="3175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88438" cy="18451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186928" w14:textId="5D59A3C5" w:rsidR="007C08EF" w:rsidRDefault="001363FA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</w:pPr>
                                <w:r w:rsidRPr="001363F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  <w:t>DOSSIÊ TÉCNICO-PERICIAL: A AUTÓPSIA DA COAÇÃO ALGORÍTMICA</w:t>
                                </w:r>
                              </w:p>
                              <w:p w14:paraId="7BE6284E" w14:textId="1B06DE2E" w:rsidR="001363FA" w:rsidRDefault="001363FA" w:rsidP="001363FA">
                                <w:pPr>
                                  <w:pStyle w:val="Subttulo"/>
                                  <w:ind w:firstLine="0"/>
                                </w:pPr>
                                <w:r w:rsidRPr="001363FA">
                                  <w:t>Investigação Forense sobre Stalking Bancário e Asfixia Digital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36.1pt;margin-top:0;width:487.3pt;height:145.3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" filled="f" stroked="f" strokeweight=".5pt">
                    <v:textbox>
                      <w:txbxContent>
                        <w:p w14:paraId="7B186928" w14:textId="5D59A3C5" w:rsidR="007C08EF" w:rsidRDefault="001363FA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</w:pPr>
                          <w:r w:rsidRPr="001363FA"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  <w:t>DOSSIÊ TÉCNICO-PERICIAL: A AUTÓPSIA DA COAÇÃO ALGORÍTMICA</w:t>
                          </w:r>
                        </w:p>
                        <w:p w14:paraId="7BE6284E" w14:textId="1B06DE2E" w:rsidR="001363FA" w:rsidRDefault="001363FA" w:rsidP="001363FA">
                          <w:pPr>
                            <w:pStyle w:val="Subttulo"/>
                            <w:ind w:firstLine="0"/>
                          </w:pPr>
                          <w:r w:rsidRPr="001363FA">
                            <w:t>Investigação Forense sobre Stalking Bancário e Asfixia Digital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54DC5F24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7A76D6AA" w14:textId="39E2B017" w:rsidR="001C6419" w:rsidRPr="001C6419" w:rsidRDefault="001C6419" w:rsidP="002D18E2">
      <w:pPr>
        <w:pStyle w:val="Ttulo1"/>
        <w:spacing w:after="120"/>
      </w:pPr>
      <w:r w:rsidRPr="001C6419">
        <w:rPr>
          <w:rFonts w:ascii="Segoe UI Emoji" w:hAnsi="Segoe UI Emoji" w:cs="Segoe UI Emoji"/>
        </w:rPr>
        <w:lastRenderedPageBreak/>
        <w:t>📑</w:t>
      </w:r>
      <w:r w:rsidRPr="001C6419">
        <w:t xml:space="preserve"> </w:t>
      </w:r>
      <w:r w:rsidR="001363FA" w:rsidRPr="001363FA">
        <w:t>DOSSIÊ TÉCNICO-PERICIAL: A AUTÓPSIA DA COAÇÃO ALGORÍTMICA</w:t>
      </w:r>
    </w:p>
    <w:p w14:paraId="4B84244C" w14:textId="77777777" w:rsidR="001363FA" w:rsidRDefault="001C6419" w:rsidP="002D18E2">
      <w:pPr>
        <w:spacing w:after="120"/>
        <w:ind w:firstLine="0"/>
      </w:pPr>
      <w:r w:rsidRPr="001C6419">
        <w:rPr>
          <w:b/>
          <w:bCs/>
        </w:rPr>
        <w:t>Material Exclusivo para Advogados e Peritos</w:t>
      </w:r>
      <w:r w:rsidRPr="001C6419">
        <w:t xml:space="preserve"> </w:t>
      </w:r>
    </w:p>
    <w:p w14:paraId="481C7344" w14:textId="77777777" w:rsidR="001363FA" w:rsidRDefault="001363FA" w:rsidP="002D18E2">
      <w:pPr>
        <w:spacing w:after="120"/>
        <w:ind w:firstLine="0"/>
      </w:pPr>
      <w:r w:rsidRPr="001363FA">
        <w:rPr>
          <w:b/>
          <w:bCs/>
        </w:rPr>
        <w:t>Responsável Técnico:</w:t>
      </w:r>
      <w:r w:rsidRPr="001363FA">
        <w:t xml:space="preserve"> Dr. Lincoln Sposito, PhD </w:t>
      </w:r>
    </w:p>
    <w:p w14:paraId="3F34F2A2" w14:textId="77777777" w:rsidR="001363FA" w:rsidRDefault="001363FA" w:rsidP="002D18E2">
      <w:pPr>
        <w:spacing w:after="120"/>
        <w:ind w:firstLine="0"/>
      </w:pPr>
      <w:r w:rsidRPr="001363FA">
        <w:rPr>
          <w:b/>
          <w:bCs/>
        </w:rPr>
        <w:t>Especialidade:</w:t>
      </w:r>
      <w:r w:rsidRPr="001363FA">
        <w:t xml:space="preserve"> Data Science Forense, Auditoria de Sistemas e Finanças </w:t>
      </w:r>
    </w:p>
    <w:p w14:paraId="3091DE52" w14:textId="27714370" w:rsidR="001363FA" w:rsidRPr="001C6419" w:rsidRDefault="001363FA" w:rsidP="002D18E2">
      <w:pPr>
        <w:spacing w:after="120"/>
        <w:ind w:firstLine="0"/>
      </w:pPr>
      <w:r w:rsidRPr="001363FA">
        <w:rPr>
          <w:b/>
          <w:bCs/>
        </w:rPr>
        <w:t>Referência do Caso:</w:t>
      </w:r>
      <w:r w:rsidRPr="001363FA">
        <w:t xml:space="preserve"> [Nome do Cliente / Número do Processo]</w:t>
      </w:r>
    </w:p>
    <w:p w14:paraId="3D19F6C5" w14:textId="77777777" w:rsidR="001C6419" w:rsidRPr="001C6419" w:rsidRDefault="00000000" w:rsidP="002D18E2">
      <w:pPr>
        <w:spacing w:after="120"/>
        <w:ind w:firstLine="0"/>
      </w:pPr>
      <w:r>
        <w:pict w14:anchorId="074DD084">
          <v:rect id="_x0000_i1025" style="width:0;height:1.5pt" o:hralign="center" o:hrstd="t" o:hrnoshade="t" o:hr="t" fillcolor="gray" stroked="f"/>
        </w:pict>
      </w:r>
    </w:p>
    <w:p w14:paraId="281CBCBC" w14:textId="7E62C44C" w:rsidR="001C6419" w:rsidRPr="001C6419" w:rsidRDefault="001363FA" w:rsidP="002D18E2">
      <w:pPr>
        <w:pStyle w:val="Ttulo2"/>
        <w:spacing w:after="120"/>
      </w:pPr>
      <w:r>
        <w:t xml:space="preserve">1. </w:t>
      </w:r>
      <w:r w:rsidR="001C6419" w:rsidRPr="001C6419">
        <w:t>Objetivo do Material</w:t>
      </w:r>
    </w:p>
    <w:p w14:paraId="4480C15C" w14:textId="29601D37" w:rsidR="001363FA" w:rsidRPr="001363FA" w:rsidRDefault="001363FA" w:rsidP="001363FA">
      <w:pPr>
        <w:spacing w:after="120"/>
        <w:ind w:firstLine="0"/>
      </w:pPr>
      <w:r w:rsidRPr="001363FA">
        <w:rPr>
          <w:b/>
          <w:bCs/>
        </w:rPr>
        <w:t>Objetivo do Dossiê:</w:t>
      </w:r>
      <w:r w:rsidRPr="001363FA">
        <w:t xml:space="preserve"> Materialização técnica do nexo causal entre o bombardeio algorítmico e o dano existencial.</w:t>
      </w:r>
    </w:p>
    <w:p w14:paraId="1A86C80E" w14:textId="7C3F6325" w:rsidR="001363FA" w:rsidRPr="001363FA" w:rsidRDefault="001363FA" w:rsidP="001363FA">
      <w:pPr>
        <w:spacing w:after="120"/>
        <w:ind w:firstLine="0"/>
      </w:pPr>
      <w:r w:rsidRPr="001363FA">
        <w:rPr>
          <w:b/>
          <w:bCs/>
        </w:rPr>
        <w:t>Objeto de Análise:</w:t>
      </w:r>
      <w:r w:rsidRPr="001363FA">
        <w:t xml:space="preserve"> Séries temporais de logs de chamadas, metadados de mensagens e fluxos financeiros.</w:t>
      </w:r>
    </w:p>
    <w:p w14:paraId="3FB58E90" w14:textId="26CB7CCD" w:rsidR="001363FA" w:rsidRPr="001363FA" w:rsidRDefault="001363FA" w:rsidP="001363FA">
      <w:pPr>
        <w:spacing w:after="120"/>
        <w:ind w:firstLine="0"/>
      </w:pPr>
      <w:r w:rsidRPr="001363FA">
        <w:rPr>
          <w:b/>
          <w:bCs/>
        </w:rPr>
        <w:t>Diagnóstico Preliminar:</w:t>
      </w:r>
      <w:r w:rsidRPr="001363FA">
        <w:t xml:space="preserve"> Identificação de padrões de </w:t>
      </w:r>
      <w:r w:rsidRPr="001363FA">
        <w:rPr>
          <w:b/>
          <w:bCs/>
        </w:rPr>
        <w:t>Engenharia da Coação</w:t>
      </w:r>
      <w:r w:rsidRPr="001363FA">
        <w:t xml:space="preserve"> e </w:t>
      </w:r>
      <w:r w:rsidRPr="001363FA">
        <w:rPr>
          <w:b/>
          <w:bCs/>
        </w:rPr>
        <w:t>Paradoxo do Financiamento</w:t>
      </w:r>
      <w:r w:rsidRPr="001363FA">
        <w:t>.</w:t>
      </w:r>
    </w:p>
    <w:p w14:paraId="04595285" w14:textId="77777777" w:rsidR="001C6419" w:rsidRPr="001C6419" w:rsidRDefault="00000000" w:rsidP="002D18E2">
      <w:pPr>
        <w:spacing w:after="120"/>
        <w:ind w:firstLine="0"/>
      </w:pPr>
      <w:r>
        <w:pict w14:anchorId="4F45092E">
          <v:rect id="_x0000_i1026" style="width:0;height:1.5pt" o:hralign="center" o:hrstd="t" o:hrnoshade="t" o:hr="t" fillcolor="gray" stroked="f"/>
        </w:pict>
      </w:r>
    </w:p>
    <w:p w14:paraId="7F3DB593" w14:textId="0479DE89" w:rsidR="001363FA" w:rsidRPr="001363FA" w:rsidRDefault="001363FA" w:rsidP="001363FA">
      <w:pPr>
        <w:pStyle w:val="Ttulo2"/>
        <w:spacing w:after="120"/>
      </w:pPr>
      <w:r>
        <w:t xml:space="preserve">2. </w:t>
      </w:r>
      <w:r w:rsidRPr="001363FA">
        <w:t>Metodologia Científica</w:t>
      </w:r>
    </w:p>
    <w:p w14:paraId="2C436550" w14:textId="77777777" w:rsidR="001363FA" w:rsidRPr="001363FA" w:rsidRDefault="001363FA" w:rsidP="001363FA">
      <w:pPr>
        <w:ind w:firstLine="0"/>
      </w:pPr>
      <w:r w:rsidRPr="001363FA">
        <w:rPr>
          <w:b/>
          <w:bCs/>
        </w:rPr>
        <w:t>Extração de Metadados:</w:t>
      </w:r>
      <w:r w:rsidRPr="001363FA">
        <w:t xml:space="preserve"> Protocolos de captura de logs de dispositivos móveis.</w:t>
      </w:r>
    </w:p>
    <w:p w14:paraId="3092850E" w14:textId="77777777" w:rsidR="001363FA" w:rsidRPr="001363FA" w:rsidRDefault="001363FA" w:rsidP="001363FA">
      <w:pPr>
        <w:ind w:firstLine="0"/>
      </w:pPr>
      <w:r w:rsidRPr="001363FA">
        <w:rPr>
          <w:b/>
          <w:bCs/>
        </w:rPr>
        <w:t>Análise de Séries Temporais:</w:t>
      </w:r>
      <w:r w:rsidRPr="001363FA">
        <w:t xml:space="preserve"> Identificação de densidade de disparos (chamadas/hora) e padrões de "chamadas mudas".</w:t>
      </w:r>
    </w:p>
    <w:p w14:paraId="00073F82" w14:textId="77777777" w:rsidR="001363FA" w:rsidRPr="001363FA" w:rsidRDefault="001363FA" w:rsidP="001363FA">
      <w:pPr>
        <w:ind w:firstLine="0"/>
      </w:pPr>
      <w:r w:rsidRPr="001363FA">
        <w:rPr>
          <w:b/>
          <w:bCs/>
        </w:rPr>
        <w:t>Decomposição Analítica:</w:t>
      </w:r>
      <w:r w:rsidRPr="001363FA">
        <w:t xml:space="preserve"> Auditoria de boletos para isolar honorários ocultos.</w:t>
      </w:r>
    </w:p>
    <w:p w14:paraId="311C1467" w14:textId="77777777" w:rsidR="001363FA" w:rsidRPr="001363FA" w:rsidRDefault="001363FA" w:rsidP="001363FA">
      <w:pPr>
        <w:ind w:firstLine="0"/>
      </w:pPr>
      <w:r w:rsidRPr="001363FA">
        <w:rPr>
          <w:b/>
          <w:bCs/>
        </w:rPr>
        <w:t>Fundamentação Normativa:</w:t>
      </w:r>
      <w:r w:rsidRPr="001363FA">
        <w:t xml:space="preserve"> Aplicação da Resolução CMN 4.966 e LGPD (Art. 20).</w:t>
      </w:r>
    </w:p>
    <w:p w14:paraId="113FE4DA" w14:textId="5C3D728A" w:rsidR="001363FA" w:rsidRDefault="001363FA" w:rsidP="002D18E2">
      <w:pPr>
        <w:pStyle w:val="Ttulo2"/>
        <w:spacing w:after="120"/>
      </w:pPr>
      <w:r>
        <w:pict w14:anchorId="5B3B2748">
          <v:rect id="_x0000_i1032" style="width:0;height:1.5pt" o:hralign="center" o:hrstd="t" o:hrnoshade="t" o:hr="t" fillcolor="gray" stroked="f"/>
        </w:pict>
      </w:r>
    </w:p>
    <w:p w14:paraId="71BF5CCE" w14:textId="15E6E6E2" w:rsidR="001C6419" w:rsidRDefault="001363FA" w:rsidP="002D18E2">
      <w:pPr>
        <w:pStyle w:val="Ttulo2"/>
        <w:spacing w:after="120"/>
      </w:pPr>
      <w:r>
        <w:t xml:space="preserve">3. </w:t>
      </w:r>
      <w:r w:rsidRPr="001363FA">
        <w:t>O Diagnóstico da Asfixia Digital</w:t>
      </w:r>
    </w:p>
    <w:p w14:paraId="63BF39AC" w14:textId="1E3ADB00" w:rsidR="001363FA" w:rsidRPr="001363FA" w:rsidRDefault="001363FA" w:rsidP="001363FA">
      <w:pPr>
        <w:ind w:firstLine="0"/>
      </w:pPr>
      <w:r w:rsidRPr="001363FA">
        <w:t>Transformando logs em narrativa de assédio.</w:t>
      </w:r>
    </w:p>
    <w:p w14:paraId="47F0456C" w14:textId="27041C52" w:rsidR="001363FA" w:rsidRPr="001363FA" w:rsidRDefault="001363FA" w:rsidP="001363FA">
      <w:pPr>
        <w:ind w:firstLine="0"/>
        <w:rPr>
          <w:b/>
          <w:bCs/>
        </w:rPr>
      </w:pPr>
      <w:r w:rsidRPr="001363FA">
        <w:rPr>
          <w:b/>
          <w:bCs/>
        </w:rPr>
        <w:t>3.1. Cronograma de Bombardeio (</w:t>
      </w:r>
      <w:proofErr w:type="spellStart"/>
      <w:r w:rsidRPr="001363FA">
        <w:rPr>
          <w:b/>
          <w:bCs/>
        </w:rPr>
        <w:t>Timeline</w:t>
      </w:r>
      <w:proofErr w:type="spellEnd"/>
      <w:r w:rsidRPr="001363FA">
        <w:rPr>
          <w:b/>
          <w:bCs/>
        </w:rPr>
        <w:t>)</w:t>
      </w:r>
    </w:p>
    <w:p w14:paraId="67A40D7C" w14:textId="77777777" w:rsidR="001363FA" w:rsidRPr="001363FA" w:rsidRDefault="001363FA" w:rsidP="001363FA">
      <w:pPr>
        <w:ind w:firstLine="0"/>
      </w:pPr>
      <w:r w:rsidRPr="001363FA">
        <w:rPr>
          <w:b/>
          <w:bCs/>
        </w:rPr>
        <w:t>Densidade de Disparos:</w:t>
      </w:r>
      <w:r w:rsidRPr="001363FA">
        <w:t xml:space="preserve"> Relatório de picos de chamadas (Ex: 40 ligações em janelas de 2 horas).</w:t>
      </w:r>
    </w:p>
    <w:p w14:paraId="5BFBC46F" w14:textId="77777777" w:rsidR="001363FA" w:rsidRDefault="001363FA" w:rsidP="001363FA">
      <w:pPr>
        <w:ind w:firstLine="0"/>
      </w:pPr>
      <w:r w:rsidRPr="001363FA">
        <w:rPr>
          <w:b/>
          <w:bCs/>
        </w:rPr>
        <w:t>Máscaras de Geolocalização:</w:t>
      </w:r>
      <w:r w:rsidRPr="001363FA">
        <w:t xml:space="preserve"> Análise do uso de números randômicos para contornar bloqueios do consumidor.</w:t>
      </w:r>
    </w:p>
    <w:p w14:paraId="51E48F29" w14:textId="06B4AA73" w:rsidR="001363FA" w:rsidRPr="001363FA" w:rsidRDefault="001363FA" w:rsidP="001363FA">
      <w:pPr>
        <w:ind w:firstLine="0"/>
      </w:pPr>
      <w:r w:rsidRPr="001363FA">
        <w:rPr>
          <w:b/>
          <w:bCs/>
        </w:rPr>
        <w:lastRenderedPageBreak/>
        <w:t>Interdição do Sossego:</w:t>
      </w:r>
      <w:r w:rsidRPr="001363FA">
        <w:t xml:space="preserve"> Comparativo entre horários de repouso e disparos do discador preditivo.</w:t>
      </w:r>
    </w:p>
    <w:p w14:paraId="046A2F0F" w14:textId="77777777" w:rsidR="001C6419" w:rsidRPr="001C6419" w:rsidRDefault="00000000" w:rsidP="002D18E2">
      <w:pPr>
        <w:spacing w:after="120"/>
        <w:ind w:firstLine="0"/>
      </w:pPr>
      <w:r>
        <w:pict w14:anchorId="267E1084">
          <v:rect id="_x0000_i1027" style="width:0;height:1.5pt" o:hralign="center" o:hrstd="t" o:hrnoshade="t" o:hr="t" fillcolor="gray" stroked="f"/>
        </w:pict>
      </w:r>
    </w:p>
    <w:p w14:paraId="789C0EEA" w14:textId="45B0B45D" w:rsidR="001C6419" w:rsidRDefault="001363FA" w:rsidP="002D18E2">
      <w:pPr>
        <w:pStyle w:val="Ttulo2"/>
        <w:spacing w:after="120"/>
      </w:pPr>
      <w:r w:rsidRPr="001363FA">
        <w:t>4</w:t>
      </w:r>
      <w:r>
        <w:t>.</w:t>
      </w:r>
      <w:r w:rsidRPr="001363FA">
        <w:t xml:space="preserve"> O Paradoxo do Financiamento</w:t>
      </w:r>
    </w:p>
    <w:p w14:paraId="6622F221" w14:textId="75B4E66F" w:rsidR="001363FA" w:rsidRDefault="001363FA" w:rsidP="001363FA">
      <w:pPr>
        <w:ind w:firstLine="0"/>
      </w:pPr>
      <w:r w:rsidRPr="001363FA">
        <w:t>A prova da extorsão financeira.</w:t>
      </w:r>
    </w:p>
    <w:p w14:paraId="49C16A42" w14:textId="7936564E" w:rsidR="001363FA" w:rsidRPr="001363FA" w:rsidRDefault="001363FA" w:rsidP="001363FA">
      <w:pPr>
        <w:ind w:firstLine="0"/>
      </w:pPr>
      <w:r w:rsidRPr="001363FA">
        <w:rPr>
          <w:b/>
          <w:bCs/>
        </w:rPr>
        <w:t>Identificação de Honorários Camuflados:</w:t>
      </w:r>
      <w:r w:rsidRPr="001363FA">
        <w:t xml:space="preserve"> Demonstração matemática de que os valores cobrados excedem o saldo devedor real.</w:t>
      </w:r>
    </w:p>
    <w:p w14:paraId="1C164909" w14:textId="3499F38F" w:rsidR="001363FA" w:rsidRPr="001363FA" w:rsidRDefault="001363FA" w:rsidP="001363FA">
      <w:pPr>
        <w:ind w:firstLine="0"/>
      </w:pPr>
      <w:r w:rsidRPr="001363FA">
        <w:rPr>
          <w:b/>
          <w:bCs/>
        </w:rPr>
        <w:t>Subsídio da Perseguição:</w:t>
      </w:r>
      <w:r w:rsidRPr="001363FA">
        <w:t xml:space="preserve"> Explicação técnica de como o valor extraído ilegalmente do consumidor financia a infraestrutura tecnológica que o assedia.</w:t>
      </w:r>
    </w:p>
    <w:p w14:paraId="16CF01D7" w14:textId="77777777" w:rsidR="001C6419" w:rsidRPr="001C6419" w:rsidRDefault="00000000" w:rsidP="002D18E2">
      <w:pPr>
        <w:spacing w:after="120"/>
        <w:ind w:firstLine="0"/>
      </w:pPr>
      <w:r>
        <w:pict w14:anchorId="4D4C5385">
          <v:rect id="_x0000_i1028" style="width:0;height:1.5pt" o:hralign="center" o:hrstd="t" o:hrnoshade="t" o:hr="t" fillcolor="gray" stroked="f"/>
        </w:pict>
      </w:r>
    </w:p>
    <w:p w14:paraId="1E865D44" w14:textId="50FA74DF" w:rsidR="001C6419" w:rsidRPr="001C6419" w:rsidRDefault="001363FA" w:rsidP="002D18E2">
      <w:pPr>
        <w:pStyle w:val="Ttulo2"/>
        <w:spacing w:after="120"/>
      </w:pPr>
      <w:r w:rsidRPr="001363FA">
        <w:t>5</w:t>
      </w:r>
      <w:r>
        <w:t>.</w:t>
      </w:r>
      <w:r w:rsidRPr="001363FA">
        <w:t xml:space="preserve"> Impacto Psicométrico e Existencial</w:t>
      </w:r>
    </w:p>
    <w:p w14:paraId="295495CE" w14:textId="5BD8AED5" w:rsidR="001363FA" w:rsidRPr="001363FA" w:rsidRDefault="001363FA" w:rsidP="001363FA">
      <w:pPr>
        <w:spacing w:after="120"/>
        <w:ind w:firstLine="0"/>
      </w:pPr>
      <w:r w:rsidRPr="001363FA">
        <w:rPr>
          <w:i/>
          <w:iCs/>
        </w:rPr>
        <w:t>Conexão com Saúde Mental.</w:t>
      </w:r>
    </w:p>
    <w:p w14:paraId="2D03D807" w14:textId="77777777" w:rsidR="001363FA" w:rsidRPr="001363FA" w:rsidRDefault="001363FA" w:rsidP="001363FA">
      <w:pPr>
        <w:spacing w:after="120"/>
        <w:ind w:firstLine="0"/>
      </w:pPr>
      <w:r w:rsidRPr="001363FA">
        <w:rPr>
          <w:b/>
          <w:bCs/>
        </w:rPr>
        <w:t>Engenharia da Coação:</w:t>
      </w:r>
      <w:r w:rsidRPr="001363FA">
        <w:t xml:space="preserve"> Como os "Scripts de Pânico" (ameaças de busca e apreensão) quebram a resistência psicológica.</w:t>
      </w:r>
    </w:p>
    <w:p w14:paraId="0783565E" w14:textId="77777777" w:rsidR="001363FA" w:rsidRPr="001363FA" w:rsidRDefault="001363FA" w:rsidP="001363FA">
      <w:pPr>
        <w:spacing w:after="120"/>
        <w:ind w:firstLine="0"/>
      </w:pPr>
      <w:r w:rsidRPr="001363FA">
        <w:rPr>
          <w:b/>
          <w:bCs/>
        </w:rPr>
        <w:t>Nexo Causal:</w:t>
      </w:r>
      <w:r w:rsidRPr="001363FA">
        <w:t xml:space="preserve"> O impacto da hipervigilância digital na saúde e produtividade do periciado.</w:t>
      </w:r>
    </w:p>
    <w:p w14:paraId="5495151C" w14:textId="77777777" w:rsidR="001363FA" w:rsidRPr="001363FA" w:rsidRDefault="001363FA" w:rsidP="001363FA">
      <w:pPr>
        <w:spacing w:after="120"/>
        <w:ind w:firstLine="0"/>
      </w:pPr>
      <w:r w:rsidRPr="001363FA">
        <w:rPr>
          <w:b/>
          <w:bCs/>
        </w:rPr>
        <w:t>Dano Existencial:</w:t>
      </w:r>
      <w:r w:rsidRPr="001363FA">
        <w:t xml:space="preserve"> A supressão da paz e a invasão da esfera privada.</w:t>
      </w:r>
    </w:p>
    <w:p w14:paraId="3496867A" w14:textId="77777777" w:rsidR="001C6419" w:rsidRPr="001C6419" w:rsidRDefault="00000000" w:rsidP="002D18E2">
      <w:pPr>
        <w:spacing w:after="120"/>
        <w:ind w:firstLine="0"/>
      </w:pPr>
      <w:r>
        <w:pict w14:anchorId="042CFEAB">
          <v:rect id="_x0000_i1029" style="width:0;height:1.5pt" o:hralign="center" o:hrstd="t" o:hrnoshade="t" o:hr="t" fillcolor="gray" stroked="f"/>
        </w:pict>
      </w:r>
    </w:p>
    <w:p w14:paraId="0DB1B530" w14:textId="525C1742" w:rsidR="001C6419" w:rsidRPr="001C6419" w:rsidRDefault="001363FA" w:rsidP="002D18E2">
      <w:pPr>
        <w:pStyle w:val="Ttulo2"/>
        <w:spacing w:after="120"/>
      </w:pPr>
      <w:r w:rsidRPr="001363FA">
        <w:t>6: Conclusão Técnico-Forense</w:t>
      </w:r>
    </w:p>
    <w:p w14:paraId="62067596" w14:textId="77777777" w:rsidR="001363FA" w:rsidRPr="001363FA" w:rsidRDefault="001363FA" w:rsidP="001363FA">
      <w:pPr>
        <w:spacing w:after="120"/>
        <w:ind w:firstLine="0"/>
      </w:pPr>
      <w:r w:rsidRPr="001363FA">
        <w:rPr>
          <w:i/>
          <w:iCs/>
        </w:rPr>
        <w:t>O seu parecer final e definitivo.</w:t>
      </w:r>
    </w:p>
    <w:p w14:paraId="2CD9DC3A" w14:textId="77777777" w:rsidR="001363FA" w:rsidRPr="001363FA" w:rsidRDefault="001363FA" w:rsidP="001363FA">
      <w:pPr>
        <w:spacing w:after="120"/>
        <w:ind w:firstLine="0"/>
      </w:pPr>
      <w:r w:rsidRPr="001363FA">
        <w:t xml:space="preserve">Com base na auditoria realizada, este perito conclui que a requerida utiliza modelos de </w:t>
      </w:r>
      <w:r w:rsidRPr="001363FA">
        <w:rPr>
          <w:b/>
          <w:bCs/>
        </w:rPr>
        <w:t>Dolo Algorítmico</w:t>
      </w:r>
      <w:r w:rsidRPr="001363FA">
        <w:t xml:space="preserve">, configurando tecnicamente o </w:t>
      </w:r>
      <w:r w:rsidRPr="001363FA">
        <w:rPr>
          <w:b/>
          <w:bCs/>
        </w:rPr>
        <w:t>Stalking Bancário</w:t>
      </w:r>
      <w:r w:rsidRPr="001363FA">
        <w:t>. A prática transcende a legítima cobrança, evoluindo para um cerco digital deliberado, visando a obtenção de vantagem indevida através da asfixia psicológica do titular.</w:t>
      </w:r>
    </w:p>
    <w:p w14:paraId="364A667A" w14:textId="77777777" w:rsidR="001363FA" w:rsidRDefault="001363FA">
      <w:pPr>
        <w:ind w:firstLine="0"/>
      </w:pPr>
      <w:r>
        <w:br w:type="page"/>
      </w:r>
    </w:p>
    <w:p w14:paraId="76DB72B0" w14:textId="543CA9C9" w:rsidR="001C6419" w:rsidRPr="001C6419" w:rsidRDefault="00000000" w:rsidP="002D18E2">
      <w:pPr>
        <w:spacing w:after="120"/>
        <w:ind w:firstLine="0"/>
      </w:pPr>
      <w:r>
        <w:lastRenderedPageBreak/>
        <w:pict w14:anchorId="4D32A86F">
          <v:rect id="_x0000_i1030" style="width:0;height:1.5pt" o:hralign="center" o:hrstd="t" o:hrnoshade="t" o:hr="t" fillcolor="gray" stroked="f"/>
        </w:pict>
      </w:r>
    </w:p>
    <w:p w14:paraId="5BCBCBC9" w14:textId="77777777" w:rsidR="001C6419" w:rsidRPr="001C6419" w:rsidRDefault="001C6419" w:rsidP="002D18E2">
      <w:pPr>
        <w:spacing w:after="120"/>
        <w:ind w:firstLine="0"/>
        <w:rPr>
          <w:b/>
          <w:bCs/>
        </w:rPr>
      </w:pPr>
      <w:r w:rsidRPr="001C6419">
        <w:rPr>
          <w:b/>
          <w:bCs/>
        </w:rPr>
        <w:t>Nota Técnica do Auditor</w:t>
      </w:r>
    </w:p>
    <w:p w14:paraId="3455D5FB" w14:textId="77777777" w:rsidR="001C6419" w:rsidRPr="001C6419" w:rsidRDefault="001C6419" w:rsidP="002D18E2">
      <w:pPr>
        <w:spacing w:after="120"/>
        <w:ind w:firstLine="0"/>
      </w:pPr>
      <w:r w:rsidRPr="001C6419">
        <w:t xml:space="preserve">Como Doutor em Administração e Analista de Sistemas, reforço que a aplicação desta lei exige uma </w:t>
      </w:r>
      <w:r w:rsidRPr="001C6419">
        <w:rPr>
          <w:b/>
          <w:bCs/>
        </w:rPr>
        <w:t>Engenharia de Dados</w:t>
      </w:r>
      <w:r w:rsidRPr="001C6419">
        <w:t xml:space="preserve"> que peritos comuns e tabelas de contadoria judicial muitas vezes ignoram. A identificação do erro material no cálculo de juros pode reduzir passivos de financiamentos em níveis drásticos, garantindo o real equilíbrio econômico do contrato.</w:t>
      </w:r>
    </w:p>
    <w:p w14:paraId="5BFED09A" w14:textId="77777777" w:rsidR="001C6419" w:rsidRPr="001C6419" w:rsidRDefault="00000000" w:rsidP="002D18E2">
      <w:pPr>
        <w:spacing w:after="120"/>
        <w:ind w:firstLine="0"/>
      </w:pPr>
      <w:r>
        <w:pict w14:anchorId="2B747AA6">
          <v:rect id="_x0000_i1031" style="width:0;height:1.5pt" o:hralign="center" o:hrstd="t" o:hrnoshade="t" o:hr="t" fillcolor="gray" stroked="f"/>
        </w:pict>
      </w:r>
    </w:p>
    <w:p w14:paraId="69F7C8DC" w14:textId="77777777" w:rsidR="001C6419" w:rsidRPr="001C6419" w:rsidRDefault="001C6419" w:rsidP="002D18E2">
      <w:pPr>
        <w:spacing w:after="120"/>
        <w:ind w:firstLine="0"/>
      </w:pPr>
      <w:r w:rsidRPr="001C6419">
        <w:rPr>
          <w:b/>
          <w:bCs/>
        </w:rPr>
        <w:t>Precisa de um Parecer Técnico ou Auditoria Especializada?</w:t>
      </w:r>
    </w:p>
    <w:p w14:paraId="61E199AE" w14:textId="77777777" w:rsidR="001C6419" w:rsidRPr="001C6419" w:rsidRDefault="001C6419" w:rsidP="002D18E2">
      <w:pPr>
        <w:spacing w:after="120"/>
        <w:ind w:firstLine="0"/>
      </w:pPr>
      <w:r w:rsidRPr="001C6419">
        <w:t>Entre em contato para fundamentar sua impugnação com a verdade matemática.</w:t>
      </w:r>
    </w:p>
    <w:p w14:paraId="26D1886C" w14:textId="77777777" w:rsidR="001C6419" w:rsidRPr="001C6419" w:rsidRDefault="001C6419" w:rsidP="002D18E2">
      <w:pPr>
        <w:spacing w:after="120"/>
        <w:ind w:firstLine="0"/>
      </w:pPr>
      <w:r w:rsidRPr="001C6419">
        <w:rPr>
          <w:rFonts w:ascii="Segoe UI Emoji" w:hAnsi="Segoe UI Emoji" w:cs="Segoe UI Emoji"/>
        </w:rPr>
        <w:t>🌐</w:t>
      </w:r>
      <w:r w:rsidRPr="001C6419">
        <w:t xml:space="preserve"> </w:t>
      </w:r>
      <w:hyperlink r:id="rId9" w:tgtFrame="_blank" w:history="1">
        <w:r w:rsidRPr="001C6419">
          <w:rPr>
            <w:rStyle w:val="Hyperlink"/>
          </w:rPr>
          <w:t>sposito.github.io/</w:t>
        </w:r>
        <w:proofErr w:type="spellStart"/>
        <w:r w:rsidRPr="001C6419">
          <w:rPr>
            <w:rStyle w:val="Hyperlink"/>
          </w:rPr>
          <w:t>pericia.judicial</w:t>
        </w:r>
        <w:proofErr w:type="spellEnd"/>
        <w:r w:rsidRPr="001C6419">
          <w:rPr>
            <w:rStyle w:val="Hyperlink"/>
          </w:rPr>
          <w:t>/</w:t>
        </w:r>
      </w:hyperlink>
    </w:p>
    <w:p w14:paraId="4F6B5367" w14:textId="0943BBDA" w:rsidR="001C6419" w:rsidRPr="001C6419" w:rsidRDefault="001C6419" w:rsidP="002D18E2">
      <w:pPr>
        <w:spacing w:after="120"/>
        <w:ind w:firstLine="0"/>
      </w:pPr>
      <w:r w:rsidRPr="001C6419">
        <w:rPr>
          <w:rFonts w:ascii="Segoe UI Emoji" w:hAnsi="Segoe UI Emoji" w:cs="Segoe UI Emoji"/>
        </w:rPr>
        <w:t>📧</w:t>
      </w:r>
      <w:r w:rsidRPr="001C6419">
        <w:t xml:space="preserve"> </w:t>
      </w:r>
      <w:r>
        <w:t>Lincoln.sposito</w:t>
      </w:r>
      <w:r w:rsidRPr="001C6419">
        <w:t>@linspti.com.br</w:t>
      </w:r>
    </w:p>
    <w:p w14:paraId="17BE1B89" w14:textId="77777777" w:rsidR="001C6419" w:rsidRDefault="001C6419" w:rsidP="007A259C">
      <w:pPr>
        <w:ind w:firstLine="0"/>
      </w:pPr>
    </w:p>
    <w:p w14:paraId="3A493C09" w14:textId="77777777" w:rsidR="001363FA" w:rsidRDefault="001363FA" w:rsidP="007A259C">
      <w:pPr>
        <w:ind w:firstLine="0"/>
      </w:pPr>
    </w:p>
    <w:p w14:paraId="09591656" w14:textId="77777777" w:rsidR="001C6419" w:rsidRDefault="001C6419" w:rsidP="007A259C">
      <w:pPr>
        <w:ind w:firstLine="0"/>
      </w:pPr>
    </w:p>
    <w:p w14:paraId="46E51D23" w14:textId="77777777" w:rsidR="001C6419" w:rsidRDefault="001C6419" w:rsidP="007A259C">
      <w:pPr>
        <w:ind w:firstLine="0"/>
      </w:pPr>
    </w:p>
    <w:p w14:paraId="10E5750A" w14:textId="77777777" w:rsidR="001C6419" w:rsidRDefault="001C6419" w:rsidP="007A259C">
      <w:pPr>
        <w:ind w:firstLine="0"/>
      </w:pPr>
    </w:p>
    <w:p w14:paraId="0485C31E" w14:textId="77777777" w:rsidR="001C6419" w:rsidRDefault="001C6419" w:rsidP="007A259C">
      <w:pPr>
        <w:ind w:firstLine="0"/>
      </w:pPr>
    </w:p>
    <w:p w14:paraId="1852F6EF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1489D932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24EF4FF7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7BD3F86F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075E1448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3F3CBBB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5C7464D8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9510E00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2EE5B55A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CFD5C46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05812C04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6B20B08C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4F54F108" w14:textId="77777777" w:rsidR="009E02C6" w:rsidRDefault="009E02C6" w:rsidP="007A259C">
      <w:pPr>
        <w:spacing w:after="0"/>
        <w:ind w:firstLine="0"/>
      </w:pPr>
    </w:p>
    <w:p w14:paraId="0DC23AD4" w14:textId="4B90231D" w:rsidR="00F33DC2" w:rsidRDefault="009E02C6" w:rsidP="009E02C6">
      <w:pPr>
        <w:spacing w:after="0"/>
        <w:ind w:firstLine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10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F33DC2" w:rsidSect="007C08EF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7094" w14:textId="77777777" w:rsidR="002A0A7B" w:rsidRDefault="002A0A7B" w:rsidP="007C08EF">
      <w:pPr>
        <w:spacing w:after="0" w:line="240" w:lineRule="auto"/>
      </w:pPr>
      <w:r>
        <w:separator/>
      </w:r>
    </w:p>
  </w:endnote>
  <w:endnote w:type="continuationSeparator" w:id="0">
    <w:p w14:paraId="219CBEF7" w14:textId="77777777" w:rsidR="002A0A7B" w:rsidRDefault="002A0A7B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DC6BC" w14:textId="77777777" w:rsidR="002A0A7B" w:rsidRDefault="002A0A7B" w:rsidP="007C08EF">
      <w:pPr>
        <w:spacing w:after="0" w:line="240" w:lineRule="auto"/>
      </w:pPr>
      <w:r>
        <w:separator/>
      </w:r>
    </w:p>
  </w:footnote>
  <w:footnote w:type="continuationSeparator" w:id="0">
    <w:p w14:paraId="5B5E794D" w14:textId="77777777" w:rsidR="002A0A7B" w:rsidRDefault="002A0A7B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B8B"/>
    <w:multiLevelType w:val="multilevel"/>
    <w:tmpl w:val="133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03BD6"/>
    <w:multiLevelType w:val="multilevel"/>
    <w:tmpl w:val="65C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932F1"/>
    <w:multiLevelType w:val="multilevel"/>
    <w:tmpl w:val="EFBE0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F06D1"/>
    <w:multiLevelType w:val="multilevel"/>
    <w:tmpl w:val="8386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4AC752B"/>
    <w:multiLevelType w:val="multilevel"/>
    <w:tmpl w:val="6C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6C13E2"/>
    <w:multiLevelType w:val="multilevel"/>
    <w:tmpl w:val="094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385AA4"/>
    <w:multiLevelType w:val="multilevel"/>
    <w:tmpl w:val="328EE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A36444"/>
    <w:multiLevelType w:val="multilevel"/>
    <w:tmpl w:val="81F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E278AB"/>
    <w:multiLevelType w:val="multilevel"/>
    <w:tmpl w:val="F16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D35A52"/>
    <w:multiLevelType w:val="multilevel"/>
    <w:tmpl w:val="6FE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E539B"/>
    <w:multiLevelType w:val="multilevel"/>
    <w:tmpl w:val="2DA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7"/>
  </w:num>
  <w:num w:numId="2" w16cid:durableId="1138761069">
    <w:abstractNumId w:val="20"/>
  </w:num>
  <w:num w:numId="3" w16cid:durableId="1806003128">
    <w:abstractNumId w:val="5"/>
  </w:num>
  <w:num w:numId="4" w16cid:durableId="1065108849">
    <w:abstractNumId w:val="13"/>
  </w:num>
  <w:num w:numId="5" w16cid:durableId="984243797">
    <w:abstractNumId w:val="15"/>
  </w:num>
  <w:num w:numId="6" w16cid:durableId="1977635509">
    <w:abstractNumId w:val="1"/>
  </w:num>
  <w:num w:numId="7" w16cid:durableId="573704786">
    <w:abstractNumId w:val="11"/>
  </w:num>
  <w:num w:numId="8" w16cid:durableId="519972706">
    <w:abstractNumId w:val="3"/>
  </w:num>
  <w:num w:numId="9" w16cid:durableId="349648290">
    <w:abstractNumId w:val="6"/>
  </w:num>
  <w:num w:numId="10" w16cid:durableId="354619506">
    <w:abstractNumId w:val="14"/>
  </w:num>
  <w:num w:numId="11" w16cid:durableId="986589213">
    <w:abstractNumId w:val="7"/>
  </w:num>
  <w:num w:numId="12" w16cid:durableId="478807677">
    <w:abstractNumId w:val="2"/>
  </w:num>
  <w:num w:numId="13" w16cid:durableId="533270061">
    <w:abstractNumId w:val="4"/>
  </w:num>
  <w:num w:numId="14" w16cid:durableId="1115759314">
    <w:abstractNumId w:val="23"/>
  </w:num>
  <w:num w:numId="15" w16cid:durableId="1392775016">
    <w:abstractNumId w:val="21"/>
  </w:num>
  <w:num w:numId="16" w16cid:durableId="1319534202">
    <w:abstractNumId w:val="9"/>
  </w:num>
  <w:num w:numId="17" w16cid:durableId="989286989">
    <w:abstractNumId w:val="18"/>
  </w:num>
  <w:num w:numId="18" w16cid:durableId="1481463470">
    <w:abstractNumId w:val="8"/>
  </w:num>
  <w:num w:numId="19" w16cid:durableId="1821195063">
    <w:abstractNumId w:val="22"/>
  </w:num>
  <w:num w:numId="20" w16cid:durableId="2067557924">
    <w:abstractNumId w:val="24"/>
  </w:num>
  <w:num w:numId="21" w16cid:durableId="168718042">
    <w:abstractNumId w:val="12"/>
  </w:num>
  <w:num w:numId="22" w16cid:durableId="1496804486">
    <w:abstractNumId w:val="19"/>
  </w:num>
  <w:num w:numId="23" w16cid:durableId="703285231">
    <w:abstractNumId w:val="0"/>
  </w:num>
  <w:num w:numId="24" w16cid:durableId="1337071411">
    <w:abstractNumId w:val="16"/>
  </w:num>
  <w:num w:numId="25" w16cid:durableId="7112250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363FA"/>
    <w:rsid w:val="001C6419"/>
    <w:rsid w:val="001D59F2"/>
    <w:rsid w:val="001E1155"/>
    <w:rsid w:val="002032A4"/>
    <w:rsid w:val="00297797"/>
    <w:rsid w:val="002A0A7B"/>
    <w:rsid w:val="002D18E2"/>
    <w:rsid w:val="00377CF8"/>
    <w:rsid w:val="00385B1F"/>
    <w:rsid w:val="00394C91"/>
    <w:rsid w:val="003A30E3"/>
    <w:rsid w:val="003A5B78"/>
    <w:rsid w:val="004A7FDC"/>
    <w:rsid w:val="004E2213"/>
    <w:rsid w:val="00527FE1"/>
    <w:rsid w:val="005D62DD"/>
    <w:rsid w:val="005E23B5"/>
    <w:rsid w:val="005F5CFE"/>
    <w:rsid w:val="0064661C"/>
    <w:rsid w:val="00657464"/>
    <w:rsid w:val="006669F8"/>
    <w:rsid w:val="006B11AB"/>
    <w:rsid w:val="0074569C"/>
    <w:rsid w:val="007A259C"/>
    <w:rsid w:val="007C08EF"/>
    <w:rsid w:val="009E02C6"/>
    <w:rsid w:val="00B6374C"/>
    <w:rsid w:val="00BC6D3F"/>
    <w:rsid w:val="00BD3D15"/>
    <w:rsid w:val="00CD79C5"/>
    <w:rsid w:val="00E01C8D"/>
    <w:rsid w:val="00ED70D9"/>
    <w:rsid w:val="00EE347F"/>
    <w:rsid w:val="00F25DE3"/>
    <w:rsid w:val="00F33DC2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1C6419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641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spositol.github.io/pericia.judicial/index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ogle.com/search?q=https://sposito.github.io/pericia.judicial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560</Words>
  <Characters>2935</Characters>
  <Application>Microsoft Office Word</Application>
  <DocSecurity>0</DocSecurity>
  <Lines>91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Prático: Perguntas Estratégicas para Perícias Financeiras e Revisionais</vt:lpstr>
    </vt:vector>
  </TitlesOfParts>
  <Company>Lincoln Sposito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Conformidade com a Lei 14.9052024</dc:title>
  <dc:subject>Reajustes em Planos de Saúde (Produto 445) e Financiamentos (Tabela Price vs. Gauss)</dc:subject>
  <dc:creator>Lincoln Sposito</dc:creator>
  <cp:keywords/>
  <dc:description/>
  <cp:lastModifiedBy>Lincoln Sposito</cp:lastModifiedBy>
  <cp:revision>11</cp:revision>
  <cp:lastPrinted>2026-02-23T13:06:00Z</cp:lastPrinted>
  <dcterms:created xsi:type="dcterms:W3CDTF">2026-02-09T20:32:00Z</dcterms:created>
  <dcterms:modified xsi:type="dcterms:W3CDTF">2026-03-21T14:49:00Z</dcterms:modified>
  <cp:category>Doutor em Administração de Empresas e Perito Judicial</cp:category>
</cp:coreProperties>
</file>