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2A6AC" w14:textId="77777777" w:rsidR="0065511D" w:rsidRPr="0065511D" w:rsidRDefault="0065511D" w:rsidP="0065511D">
      <w:r w:rsidRPr="0065511D">
        <w:t xml:space="preserve">Este artigo foi refinado para refletir sua autoridade como </w:t>
      </w:r>
      <w:r w:rsidRPr="0065511D">
        <w:rPr>
          <w:b/>
          <w:bCs/>
        </w:rPr>
        <w:t>Doutor em Administração</w:t>
      </w:r>
      <w:r w:rsidRPr="0065511D">
        <w:t xml:space="preserve"> e especialista em </w:t>
      </w:r>
      <w:r w:rsidRPr="0065511D">
        <w:rPr>
          <w:b/>
          <w:bCs/>
        </w:rPr>
        <w:t>Consultoria de TI e Perícia Judicial</w:t>
      </w:r>
      <w:r w:rsidRPr="0065511D">
        <w:t>. O tom é técnico-jurídico, focado na integridade dos dados como prova material e na governança como diferencial de conformidade.</w:t>
      </w:r>
    </w:p>
    <w:p w14:paraId="3220D42D" w14:textId="77777777" w:rsidR="0065511D" w:rsidRPr="0065511D" w:rsidRDefault="00000000" w:rsidP="0065511D">
      <w:r>
        <w:pict w14:anchorId="7A4D0A83">
          <v:rect id="_x0000_i1025" style="width:0;height:1.5pt" o:hralign="center" o:hrstd="t" o:hrnoshade="t" o:hr="t" fillcolor="gray" stroked="f"/>
        </w:pict>
      </w:r>
    </w:p>
    <w:p w14:paraId="3B1261D1" w14:textId="77777777" w:rsidR="0065511D" w:rsidRDefault="0065511D" w:rsidP="00825CDD">
      <w:pPr>
        <w:pStyle w:val="Ttulo1"/>
      </w:pPr>
      <w:r>
        <w:t>VERSÃO 1</w:t>
      </w:r>
    </w:p>
    <w:p w14:paraId="307884F6" w14:textId="335E132D" w:rsidR="0065511D" w:rsidRPr="0065511D" w:rsidRDefault="0065511D" w:rsidP="0065511D">
      <w:pPr>
        <w:rPr>
          <w:b/>
          <w:bCs/>
        </w:rPr>
      </w:pPr>
      <w:r w:rsidRPr="0065511D">
        <w:rPr>
          <w:b/>
          <w:bCs/>
        </w:rPr>
        <w:t>Modelagem de Dados Forense: Da Estrutura Relacional à Prova Judicial</w:t>
      </w:r>
    </w:p>
    <w:p w14:paraId="1A919734" w14:textId="77777777" w:rsidR="0065511D" w:rsidRPr="0065511D" w:rsidRDefault="0065511D" w:rsidP="0065511D">
      <w:pPr>
        <w:rPr>
          <w:b/>
          <w:bCs/>
        </w:rPr>
      </w:pPr>
      <w:r w:rsidRPr="0065511D">
        <w:rPr>
          <w:b/>
          <w:bCs/>
        </w:rPr>
        <w:t>Introdução</w:t>
      </w:r>
    </w:p>
    <w:p w14:paraId="5E626474" w14:textId="77777777" w:rsidR="0065511D" w:rsidRPr="0065511D" w:rsidRDefault="0065511D" w:rsidP="0065511D">
      <w:r w:rsidRPr="0065511D">
        <w:t xml:space="preserve">No âmbito da perícia técnica em TI, a robustez de um sistema de informação não é medida apenas pela sua interface, mas pela integridade da sua arquitetura de dados. Para o perito judicial e o consultor especializado, a </w:t>
      </w:r>
      <w:r w:rsidRPr="0065511D">
        <w:rPr>
          <w:b/>
          <w:bCs/>
        </w:rPr>
        <w:t>Modelagem Entidade-Relacionamento (ER)</w:t>
      </w:r>
      <w:r w:rsidRPr="0065511D">
        <w:t xml:space="preserve"> não é apenas uma etapa de desenvolvimento, mas o mapa genético da informação. Em litígios que envolvem sistemas de gestão jurídica ou financeira, compreender como os dados são estruturados é o primeiro passo para identificar fraudes, inconsistências ou falhas de conformidade legal.</w:t>
      </w:r>
    </w:p>
    <w:p w14:paraId="7FB4A9AD" w14:textId="77777777" w:rsidR="0065511D" w:rsidRPr="0065511D" w:rsidRDefault="0065511D" w:rsidP="0065511D">
      <w:r w:rsidRPr="0065511D">
        <w:t xml:space="preserve">Nesta análise, exploraremos a modelagem de dados sob a ótica da </w:t>
      </w:r>
      <w:r w:rsidRPr="0065511D">
        <w:rPr>
          <w:b/>
          <w:bCs/>
        </w:rPr>
        <w:t>auditoria de sistemas judiciais</w:t>
      </w:r>
      <w:r w:rsidRPr="0065511D">
        <w:t xml:space="preserve">, utilizando como base as doutrinas clássicas de </w:t>
      </w:r>
      <w:proofErr w:type="spellStart"/>
      <w:r w:rsidRPr="0065511D">
        <w:t>Codd</w:t>
      </w:r>
      <w:proofErr w:type="spellEnd"/>
      <w:r w:rsidRPr="0065511D">
        <w:t xml:space="preserve"> e Chen, aplicadas a um cenário prático de controle de processos e perícia bancária.</w:t>
      </w:r>
    </w:p>
    <w:p w14:paraId="50DE557F" w14:textId="77777777" w:rsidR="0065511D" w:rsidRPr="0065511D" w:rsidRDefault="00000000" w:rsidP="0065511D">
      <w:r>
        <w:pict w14:anchorId="7899328E">
          <v:rect id="_x0000_i1026" style="width:0;height:1.5pt" o:hralign="center" o:hrstd="t" o:hrnoshade="t" o:hr="t" fillcolor="gray" stroked="f"/>
        </w:pict>
      </w:r>
    </w:p>
    <w:p w14:paraId="7C82C884" w14:textId="77777777" w:rsidR="0065511D" w:rsidRPr="0065511D" w:rsidRDefault="0065511D" w:rsidP="0065511D">
      <w:pPr>
        <w:rPr>
          <w:b/>
          <w:bCs/>
        </w:rPr>
      </w:pPr>
      <w:r w:rsidRPr="0065511D">
        <w:rPr>
          <w:b/>
          <w:bCs/>
        </w:rPr>
        <w:t>1. Fundamentação Teórica: A Ciência da Organização de Dados</w:t>
      </w:r>
    </w:p>
    <w:p w14:paraId="405378EC" w14:textId="77777777" w:rsidR="0065511D" w:rsidRPr="0065511D" w:rsidRDefault="0065511D" w:rsidP="0065511D">
      <w:r w:rsidRPr="0065511D">
        <w:t>A perícia em bancos de dados exige o entendimento das leis que regem o armazenamento da informação.</w:t>
      </w:r>
    </w:p>
    <w:p w14:paraId="5D52D112" w14:textId="77777777" w:rsidR="0065511D" w:rsidRPr="0065511D" w:rsidRDefault="0065511D" w:rsidP="0065511D">
      <w:pPr>
        <w:rPr>
          <w:b/>
          <w:bCs/>
        </w:rPr>
      </w:pPr>
      <w:r w:rsidRPr="0065511D">
        <w:rPr>
          <w:b/>
          <w:bCs/>
        </w:rPr>
        <w:t xml:space="preserve">1.1. O Legado de Edgar F. </w:t>
      </w:r>
      <w:proofErr w:type="spellStart"/>
      <w:r w:rsidRPr="0065511D">
        <w:rPr>
          <w:b/>
          <w:bCs/>
        </w:rPr>
        <w:t>Codd</w:t>
      </w:r>
      <w:proofErr w:type="spellEnd"/>
      <w:r w:rsidRPr="0065511D">
        <w:rPr>
          <w:b/>
          <w:bCs/>
        </w:rPr>
        <w:t>: A Lei da Integridade</w:t>
      </w:r>
    </w:p>
    <w:p w14:paraId="4D2B897D" w14:textId="77777777" w:rsidR="0065511D" w:rsidRPr="0065511D" w:rsidRDefault="0065511D" w:rsidP="0065511D">
      <w:r w:rsidRPr="0065511D">
        <w:rPr>
          <w:b/>
          <w:bCs/>
        </w:rPr>
        <w:t xml:space="preserve">Edgar F. </w:t>
      </w:r>
      <w:proofErr w:type="spellStart"/>
      <w:r w:rsidRPr="0065511D">
        <w:rPr>
          <w:b/>
          <w:bCs/>
        </w:rPr>
        <w:t>Codd</w:t>
      </w:r>
      <w:proofErr w:type="spellEnd"/>
      <w:r w:rsidRPr="0065511D">
        <w:t xml:space="preserve">, ao introduzir o modelo relacional em 1970, estabeleceu 12 regras que definem o que constitui um banco de dados relacional. Para o perito, a regra da </w:t>
      </w:r>
      <w:r w:rsidRPr="0065511D">
        <w:rPr>
          <w:b/>
          <w:bCs/>
        </w:rPr>
        <w:t>Independência de Dados</w:t>
      </w:r>
      <w:r w:rsidRPr="0065511D">
        <w:t xml:space="preserve"> e a </w:t>
      </w:r>
      <w:r w:rsidRPr="0065511D">
        <w:rPr>
          <w:b/>
          <w:bCs/>
        </w:rPr>
        <w:t>Regra da Informação</w:t>
      </w:r>
      <w:r w:rsidRPr="0065511D">
        <w:t xml:space="preserve"> são cruciais: todos os dados devem ser representados apenas por valores em tabelas. Se um sistema permite que dados sejam alterados "por fora" do banco sem registro, há uma quebra de integridade que pode invalidar uma prova judicial.</w:t>
      </w:r>
    </w:p>
    <w:p w14:paraId="1A46541C" w14:textId="77777777" w:rsidR="0065511D" w:rsidRPr="0065511D" w:rsidRDefault="0065511D" w:rsidP="0065511D">
      <w:pPr>
        <w:rPr>
          <w:b/>
          <w:bCs/>
        </w:rPr>
      </w:pPr>
      <w:r w:rsidRPr="0065511D">
        <w:rPr>
          <w:b/>
          <w:bCs/>
        </w:rPr>
        <w:t>1.2. Peter Chen e a Semântica dos Dados</w:t>
      </w:r>
    </w:p>
    <w:p w14:paraId="17156588" w14:textId="77777777" w:rsidR="0065511D" w:rsidRPr="0065511D" w:rsidRDefault="0065511D" w:rsidP="0065511D">
      <w:r w:rsidRPr="0065511D">
        <w:t xml:space="preserve">Enquanto </w:t>
      </w:r>
      <w:proofErr w:type="spellStart"/>
      <w:r w:rsidRPr="0065511D">
        <w:t>Codd</w:t>
      </w:r>
      <w:proofErr w:type="spellEnd"/>
      <w:r w:rsidRPr="0065511D">
        <w:t xml:space="preserve"> focava na estrutura, </w:t>
      </w:r>
      <w:r w:rsidRPr="0065511D">
        <w:rPr>
          <w:b/>
          <w:bCs/>
        </w:rPr>
        <w:t>Peter Chen</w:t>
      </w:r>
      <w:r w:rsidRPr="0065511D">
        <w:t xml:space="preserve"> (1976) trouxe a semântica através do </w:t>
      </w:r>
      <w:r w:rsidRPr="0065511D">
        <w:rPr>
          <w:b/>
          <w:bCs/>
        </w:rPr>
        <w:t>Modelo Entidade-Relacionamento (MER)</w:t>
      </w:r>
      <w:r w:rsidRPr="0065511D">
        <w:t>. Na perícia, o MER permite ao especialista reconstruir o fluxo da informação original, identificando se a relação entre um "Cliente" e um "Contrato Bancário" respeita as regras de negócio e as normas do Banco Central.</w:t>
      </w:r>
    </w:p>
    <w:p w14:paraId="2AE4BE17" w14:textId="77777777" w:rsidR="0065511D" w:rsidRPr="0065511D" w:rsidRDefault="00000000" w:rsidP="0065511D">
      <w:r>
        <w:pict w14:anchorId="2835723D">
          <v:rect id="_x0000_i1027" style="width:0;height:1.5pt" o:hralign="center" o:hrstd="t" o:hrnoshade="t" o:hr="t" fillcolor="gray" stroked="f"/>
        </w:pict>
      </w:r>
    </w:p>
    <w:p w14:paraId="245D4E3A" w14:textId="77777777" w:rsidR="0065511D" w:rsidRPr="0065511D" w:rsidRDefault="0065511D" w:rsidP="0065511D">
      <w:pPr>
        <w:rPr>
          <w:b/>
          <w:bCs/>
        </w:rPr>
      </w:pPr>
      <w:r w:rsidRPr="0065511D">
        <w:rPr>
          <w:b/>
          <w:bCs/>
        </w:rPr>
        <w:t>2. A Modelagem como Evidência: O "DNA" do Sistema</w:t>
      </w:r>
    </w:p>
    <w:p w14:paraId="2A8EC0B1" w14:textId="77777777" w:rsidR="0065511D" w:rsidRPr="0065511D" w:rsidRDefault="0065511D" w:rsidP="0065511D">
      <w:r w:rsidRPr="0065511D">
        <w:t>Em uma diligência pericial, a ausência de documentação técnica (como o DER) é, por si só, um indício de baixa maturidade de governança.</w:t>
      </w:r>
    </w:p>
    <w:p w14:paraId="418313ED" w14:textId="77777777" w:rsidR="0065511D" w:rsidRPr="0065511D" w:rsidRDefault="0065511D" w:rsidP="0065511D">
      <w:pPr>
        <w:numPr>
          <w:ilvl w:val="0"/>
          <w:numId w:val="1"/>
        </w:numPr>
      </w:pPr>
      <w:r w:rsidRPr="0065511D">
        <w:rPr>
          <w:b/>
          <w:bCs/>
        </w:rPr>
        <w:t>Dicionário de Dados como Prova:</w:t>
      </w:r>
      <w:r w:rsidRPr="0065511D">
        <w:t xml:space="preserve"> O perito deve solicitar o Dicionário de Dados e o Diagrama de Entidade-Relacionamento. Eles servem como a "planta baixa" da prova digital.</w:t>
      </w:r>
    </w:p>
    <w:p w14:paraId="5CA04BD4" w14:textId="77777777" w:rsidR="0065511D" w:rsidRPr="0065511D" w:rsidRDefault="0065511D" w:rsidP="0065511D">
      <w:pPr>
        <w:numPr>
          <w:ilvl w:val="0"/>
          <w:numId w:val="1"/>
        </w:numPr>
      </w:pPr>
      <w:r w:rsidRPr="0065511D">
        <w:rPr>
          <w:b/>
          <w:bCs/>
        </w:rPr>
        <w:t>Análise de Desvio:</w:t>
      </w:r>
      <w:r w:rsidRPr="0065511D">
        <w:t xml:space="preserve"> Comparar o modelo documentado com o modelo implementado permite identificar tabelas ocultas ou campos de "ajuste" manual, comuns em casos de fraudes em saldos de cartões de crédito ou desvios em contas correntes.</w:t>
      </w:r>
    </w:p>
    <w:p w14:paraId="0C89F0F7" w14:textId="77777777" w:rsidR="0065511D" w:rsidRPr="0065511D" w:rsidRDefault="00000000" w:rsidP="0065511D">
      <w:r>
        <w:pict w14:anchorId="256C635B">
          <v:rect id="_x0000_i1028" style="width:0;height:1.5pt" o:hralign="center" o:hrstd="t" o:hrnoshade="t" o:hr="t" fillcolor="gray" stroked="f"/>
        </w:pict>
      </w:r>
    </w:p>
    <w:p w14:paraId="22EDEB41" w14:textId="77777777" w:rsidR="0065511D" w:rsidRPr="0065511D" w:rsidRDefault="0065511D" w:rsidP="0065511D">
      <w:pPr>
        <w:rPr>
          <w:b/>
          <w:bCs/>
        </w:rPr>
      </w:pPr>
      <w:r w:rsidRPr="0065511D">
        <w:rPr>
          <w:b/>
          <w:bCs/>
        </w:rPr>
        <w:t>3. Estudo de Caso: Auditoria em Sistemas Jurídicos</w:t>
      </w:r>
    </w:p>
    <w:p w14:paraId="1C66E6F2" w14:textId="77777777" w:rsidR="0065511D" w:rsidRPr="0065511D" w:rsidRDefault="0065511D" w:rsidP="0065511D">
      <w:r w:rsidRPr="0065511D">
        <w:t xml:space="preserve">Consideremos o modelo de um escritório de advocacia para demonstrar a aplicação da </w:t>
      </w:r>
      <w:r w:rsidRPr="0065511D">
        <w:rPr>
          <w:b/>
          <w:bCs/>
        </w:rPr>
        <w:t>análise de integridade de dados relacionais</w:t>
      </w:r>
      <w:r w:rsidRPr="0065511D">
        <w:t>.</w:t>
      </w:r>
    </w:p>
    <w:p w14:paraId="32B68C96" w14:textId="77777777" w:rsidR="0065511D" w:rsidRPr="0065511D" w:rsidRDefault="0065511D" w:rsidP="0065511D">
      <w:pPr>
        <w:rPr>
          <w:b/>
          <w:bCs/>
        </w:rPr>
      </w:pPr>
      <w:r w:rsidRPr="0065511D">
        <w:rPr>
          <w:b/>
          <w:bCs/>
        </w:rPr>
        <w:t>3.1. A Importância da Integridade Referencial</w:t>
      </w:r>
    </w:p>
    <w:p w14:paraId="203C1296" w14:textId="77777777" w:rsidR="0065511D" w:rsidRPr="0065511D" w:rsidRDefault="0065511D" w:rsidP="0065511D">
      <w:r w:rsidRPr="0065511D">
        <w:t>Observe a estrutura de chaves estrangeiras (</w:t>
      </w:r>
      <w:proofErr w:type="spellStart"/>
      <w:r w:rsidRPr="0065511D">
        <w:t>Foreign</w:t>
      </w:r>
      <w:proofErr w:type="spellEnd"/>
      <w:r w:rsidRPr="0065511D">
        <w:t xml:space="preserve"> Keys) nas tabelas abaixo:</w:t>
      </w:r>
    </w:p>
    <w:p w14:paraId="3BA1D1E5" w14:textId="77777777" w:rsidR="0065511D" w:rsidRPr="0065511D" w:rsidRDefault="0065511D" w:rsidP="0065511D">
      <w:pPr>
        <w:rPr>
          <w:lang w:val="en-US"/>
        </w:rPr>
      </w:pPr>
      <w:r w:rsidRPr="0065511D">
        <w:rPr>
          <w:lang w:val="en-US"/>
        </w:rPr>
        <w:t>SQL</w:t>
      </w:r>
    </w:p>
    <w:p w14:paraId="49FE0A05" w14:textId="77777777" w:rsidR="0065511D" w:rsidRPr="0065511D" w:rsidRDefault="0065511D" w:rsidP="0065511D">
      <w:pPr>
        <w:rPr>
          <w:lang w:val="en-US"/>
        </w:rPr>
      </w:pPr>
      <w:r w:rsidRPr="0065511D">
        <w:rPr>
          <w:lang w:val="en-US"/>
        </w:rPr>
        <w:t>CREATE TABLE Processo (</w:t>
      </w:r>
    </w:p>
    <w:p w14:paraId="31D334C3" w14:textId="77777777" w:rsidR="0065511D" w:rsidRPr="0065511D" w:rsidRDefault="0065511D" w:rsidP="0065511D">
      <w:pPr>
        <w:rPr>
          <w:lang w:val="en-US"/>
        </w:rPr>
      </w:pPr>
      <w:r w:rsidRPr="0065511D">
        <w:rPr>
          <w:lang w:val="en-US"/>
        </w:rPr>
        <w:t xml:space="preserve">    </w:t>
      </w:r>
      <w:proofErr w:type="spellStart"/>
      <w:r w:rsidRPr="0065511D">
        <w:rPr>
          <w:lang w:val="en-US"/>
        </w:rPr>
        <w:t>IdProcesso</w:t>
      </w:r>
      <w:proofErr w:type="spellEnd"/>
      <w:r w:rsidRPr="0065511D">
        <w:rPr>
          <w:lang w:val="en-US"/>
        </w:rPr>
        <w:t xml:space="preserve"> INT PRIMARY KEY IDENTITY,</w:t>
      </w:r>
    </w:p>
    <w:p w14:paraId="0E9BF99B" w14:textId="77777777" w:rsidR="0065511D" w:rsidRPr="0065511D" w:rsidRDefault="0065511D" w:rsidP="0065511D">
      <w:pPr>
        <w:rPr>
          <w:lang w:val="en-US"/>
        </w:rPr>
      </w:pPr>
      <w:r w:rsidRPr="0065511D">
        <w:rPr>
          <w:lang w:val="en-US"/>
        </w:rPr>
        <w:t xml:space="preserve">    </w:t>
      </w:r>
      <w:proofErr w:type="spellStart"/>
      <w:r w:rsidRPr="0065511D">
        <w:rPr>
          <w:lang w:val="en-US"/>
        </w:rPr>
        <w:t>NumeroProcesso</w:t>
      </w:r>
      <w:proofErr w:type="spellEnd"/>
      <w:r w:rsidRPr="0065511D">
        <w:rPr>
          <w:lang w:val="en-US"/>
        </w:rPr>
        <w:t xml:space="preserve"> </w:t>
      </w:r>
      <w:proofErr w:type="gramStart"/>
      <w:r w:rsidRPr="0065511D">
        <w:rPr>
          <w:lang w:val="en-US"/>
        </w:rPr>
        <w:t>NVARCHAR(</w:t>
      </w:r>
      <w:proofErr w:type="gramEnd"/>
      <w:r w:rsidRPr="0065511D">
        <w:rPr>
          <w:lang w:val="en-US"/>
        </w:rPr>
        <w:t>30</w:t>
      </w:r>
      <w:proofErr w:type="gramStart"/>
      <w:r w:rsidRPr="0065511D">
        <w:rPr>
          <w:lang w:val="en-US"/>
        </w:rPr>
        <w:t>) NOT</w:t>
      </w:r>
      <w:proofErr w:type="gramEnd"/>
      <w:r w:rsidRPr="0065511D">
        <w:rPr>
          <w:lang w:val="en-US"/>
        </w:rPr>
        <w:t xml:space="preserve"> NULL UNIQUE,</w:t>
      </w:r>
    </w:p>
    <w:p w14:paraId="10C35DD8" w14:textId="77777777" w:rsidR="0065511D" w:rsidRPr="0065511D" w:rsidRDefault="0065511D" w:rsidP="0065511D">
      <w:pPr>
        <w:rPr>
          <w:lang w:val="en-US"/>
        </w:rPr>
      </w:pPr>
      <w:r w:rsidRPr="0065511D">
        <w:rPr>
          <w:lang w:val="en-US"/>
        </w:rPr>
        <w:t xml:space="preserve">    </w:t>
      </w:r>
      <w:proofErr w:type="spellStart"/>
      <w:r w:rsidRPr="0065511D">
        <w:rPr>
          <w:lang w:val="en-US"/>
        </w:rPr>
        <w:t>IdCliente</w:t>
      </w:r>
      <w:proofErr w:type="spellEnd"/>
      <w:r w:rsidRPr="0065511D">
        <w:rPr>
          <w:lang w:val="en-US"/>
        </w:rPr>
        <w:t xml:space="preserve"> INT NOT NULL,</w:t>
      </w:r>
    </w:p>
    <w:p w14:paraId="31F3D33A" w14:textId="77777777" w:rsidR="0065511D" w:rsidRPr="0065511D" w:rsidRDefault="0065511D" w:rsidP="0065511D">
      <w:pPr>
        <w:rPr>
          <w:lang w:val="en-US"/>
        </w:rPr>
      </w:pPr>
      <w:r w:rsidRPr="0065511D">
        <w:rPr>
          <w:lang w:val="en-US"/>
        </w:rPr>
        <w:t xml:space="preserve">    FOREIGN KEY (</w:t>
      </w:r>
      <w:proofErr w:type="spellStart"/>
      <w:r w:rsidRPr="0065511D">
        <w:rPr>
          <w:lang w:val="en-US"/>
        </w:rPr>
        <w:t>IdCliente</w:t>
      </w:r>
      <w:proofErr w:type="spellEnd"/>
      <w:r w:rsidRPr="0065511D">
        <w:rPr>
          <w:lang w:val="en-US"/>
        </w:rPr>
        <w:t xml:space="preserve">) REFERENCES </w:t>
      </w:r>
      <w:proofErr w:type="spellStart"/>
      <w:proofErr w:type="gramStart"/>
      <w:r w:rsidRPr="0065511D">
        <w:rPr>
          <w:lang w:val="en-US"/>
        </w:rPr>
        <w:t>Cliente</w:t>
      </w:r>
      <w:proofErr w:type="spellEnd"/>
      <w:r w:rsidRPr="0065511D">
        <w:rPr>
          <w:lang w:val="en-US"/>
        </w:rPr>
        <w:t>(</w:t>
      </w:r>
      <w:proofErr w:type="spellStart"/>
      <w:proofErr w:type="gramEnd"/>
      <w:r w:rsidRPr="0065511D">
        <w:rPr>
          <w:lang w:val="en-US"/>
        </w:rPr>
        <w:t>IdCliente</w:t>
      </w:r>
      <w:proofErr w:type="spellEnd"/>
      <w:r w:rsidRPr="0065511D">
        <w:rPr>
          <w:lang w:val="en-US"/>
        </w:rPr>
        <w:t>)</w:t>
      </w:r>
    </w:p>
    <w:p w14:paraId="71FB34E7" w14:textId="77777777" w:rsidR="0065511D" w:rsidRPr="0065511D" w:rsidRDefault="0065511D" w:rsidP="0065511D">
      <w:pPr>
        <w:rPr>
          <w:lang w:val="en-US"/>
        </w:rPr>
      </w:pPr>
      <w:proofErr w:type="gramStart"/>
      <w:r w:rsidRPr="0065511D">
        <w:rPr>
          <w:lang w:val="en-US"/>
        </w:rPr>
        <w:t>);</w:t>
      </w:r>
      <w:proofErr w:type="gramEnd"/>
    </w:p>
    <w:p w14:paraId="4D298425" w14:textId="77777777" w:rsidR="0065511D" w:rsidRPr="0065511D" w:rsidRDefault="0065511D" w:rsidP="0065511D">
      <w:pPr>
        <w:rPr>
          <w:lang w:val="en-US"/>
        </w:rPr>
      </w:pPr>
    </w:p>
    <w:p w14:paraId="4CBF4D97" w14:textId="77777777" w:rsidR="0065511D" w:rsidRPr="0065511D" w:rsidRDefault="0065511D" w:rsidP="0065511D">
      <w:pPr>
        <w:rPr>
          <w:lang w:val="en-US"/>
        </w:rPr>
      </w:pPr>
      <w:r w:rsidRPr="0065511D">
        <w:rPr>
          <w:lang w:val="en-US"/>
        </w:rPr>
        <w:t>CREATE TABLE Audiencia (</w:t>
      </w:r>
    </w:p>
    <w:p w14:paraId="62108500" w14:textId="77777777" w:rsidR="0065511D" w:rsidRPr="0065511D" w:rsidRDefault="0065511D" w:rsidP="0065511D">
      <w:pPr>
        <w:rPr>
          <w:lang w:val="en-US"/>
        </w:rPr>
      </w:pPr>
      <w:r w:rsidRPr="0065511D">
        <w:rPr>
          <w:lang w:val="en-US"/>
        </w:rPr>
        <w:t xml:space="preserve">    </w:t>
      </w:r>
      <w:proofErr w:type="spellStart"/>
      <w:r w:rsidRPr="0065511D">
        <w:rPr>
          <w:lang w:val="en-US"/>
        </w:rPr>
        <w:t>IdAudiencia</w:t>
      </w:r>
      <w:proofErr w:type="spellEnd"/>
      <w:r w:rsidRPr="0065511D">
        <w:rPr>
          <w:lang w:val="en-US"/>
        </w:rPr>
        <w:t xml:space="preserve"> INT PRIMARY KEY IDENTITY,</w:t>
      </w:r>
    </w:p>
    <w:p w14:paraId="2ECB4777" w14:textId="77777777" w:rsidR="0065511D" w:rsidRPr="0065511D" w:rsidRDefault="0065511D" w:rsidP="0065511D">
      <w:pPr>
        <w:rPr>
          <w:lang w:val="en-US"/>
        </w:rPr>
      </w:pPr>
      <w:r w:rsidRPr="0065511D">
        <w:rPr>
          <w:lang w:val="en-US"/>
        </w:rPr>
        <w:t xml:space="preserve">    </w:t>
      </w:r>
      <w:proofErr w:type="spellStart"/>
      <w:r w:rsidRPr="0065511D">
        <w:rPr>
          <w:lang w:val="en-US"/>
        </w:rPr>
        <w:t>DataHora</w:t>
      </w:r>
      <w:proofErr w:type="spellEnd"/>
      <w:r w:rsidRPr="0065511D">
        <w:rPr>
          <w:lang w:val="en-US"/>
        </w:rPr>
        <w:t xml:space="preserve"> DATETIME NOT NULL,</w:t>
      </w:r>
    </w:p>
    <w:p w14:paraId="47815A60" w14:textId="77777777" w:rsidR="0065511D" w:rsidRPr="0065511D" w:rsidRDefault="0065511D" w:rsidP="0065511D">
      <w:pPr>
        <w:rPr>
          <w:lang w:val="en-US"/>
        </w:rPr>
      </w:pPr>
      <w:r w:rsidRPr="0065511D">
        <w:rPr>
          <w:lang w:val="en-US"/>
        </w:rPr>
        <w:t xml:space="preserve">    </w:t>
      </w:r>
      <w:proofErr w:type="spellStart"/>
      <w:r w:rsidRPr="0065511D">
        <w:rPr>
          <w:lang w:val="en-US"/>
        </w:rPr>
        <w:t>IdProcesso</w:t>
      </w:r>
      <w:proofErr w:type="spellEnd"/>
      <w:r w:rsidRPr="0065511D">
        <w:rPr>
          <w:lang w:val="en-US"/>
        </w:rPr>
        <w:t xml:space="preserve"> INT NOT NULL,</w:t>
      </w:r>
    </w:p>
    <w:p w14:paraId="4874ECEA" w14:textId="77777777" w:rsidR="0065511D" w:rsidRPr="0065511D" w:rsidRDefault="0065511D" w:rsidP="0065511D">
      <w:r w:rsidRPr="0065511D">
        <w:rPr>
          <w:lang w:val="en-US"/>
        </w:rPr>
        <w:t xml:space="preserve">    </w:t>
      </w:r>
      <w:r w:rsidRPr="0065511D">
        <w:t>FOREIGN KEY (</w:t>
      </w:r>
      <w:proofErr w:type="spellStart"/>
      <w:r w:rsidRPr="0065511D">
        <w:t>IdProcesso</w:t>
      </w:r>
      <w:proofErr w:type="spellEnd"/>
      <w:r w:rsidRPr="0065511D">
        <w:t xml:space="preserve">) REFERENCES </w:t>
      </w:r>
      <w:proofErr w:type="gramStart"/>
      <w:r w:rsidRPr="0065511D">
        <w:t>Processo(</w:t>
      </w:r>
      <w:proofErr w:type="spellStart"/>
      <w:proofErr w:type="gramEnd"/>
      <w:r w:rsidRPr="0065511D">
        <w:t>IdProcesso</w:t>
      </w:r>
      <w:proofErr w:type="spellEnd"/>
      <w:r w:rsidRPr="0065511D">
        <w:t>)</w:t>
      </w:r>
    </w:p>
    <w:p w14:paraId="48B1B742" w14:textId="77777777" w:rsidR="0065511D" w:rsidRPr="0065511D" w:rsidRDefault="0065511D" w:rsidP="0065511D">
      <w:r w:rsidRPr="0065511D">
        <w:t>);</w:t>
      </w:r>
    </w:p>
    <w:p w14:paraId="64D0282E" w14:textId="77777777" w:rsidR="0065511D" w:rsidRPr="0065511D" w:rsidRDefault="0065511D" w:rsidP="0065511D">
      <w:r w:rsidRPr="0065511D">
        <w:rPr>
          <w:b/>
          <w:bCs/>
        </w:rPr>
        <w:t>Destaque Pericial:</w:t>
      </w:r>
      <w:r w:rsidRPr="0065511D">
        <w:t xml:space="preserve"> A integridade referencial garante que uma </w:t>
      </w:r>
      <w:proofErr w:type="spellStart"/>
      <w:r w:rsidRPr="0065511D">
        <w:t>Audiencia</w:t>
      </w:r>
      <w:proofErr w:type="spellEnd"/>
      <w:r w:rsidRPr="0065511D">
        <w:t xml:space="preserve"> nunca exista sem um Processo vinculado. Em uma perícia judicial, se encontrarmos registros na tabela </w:t>
      </w:r>
      <w:proofErr w:type="spellStart"/>
      <w:r w:rsidRPr="0065511D">
        <w:t>Audiencia</w:t>
      </w:r>
      <w:proofErr w:type="spellEnd"/>
      <w:r w:rsidRPr="0065511D">
        <w:t xml:space="preserve"> com um </w:t>
      </w:r>
      <w:proofErr w:type="spellStart"/>
      <w:r w:rsidRPr="0065511D">
        <w:t>IdProcesso</w:t>
      </w:r>
      <w:proofErr w:type="spellEnd"/>
      <w:r w:rsidRPr="0065511D">
        <w:t xml:space="preserve"> inexistente (os chamados registros órfãos), isso prova que o banco de dados foi manipulado indevidamente ou possui falhas graves de desenvolvimento que comprometem a fidedignidade das informações.</w:t>
      </w:r>
    </w:p>
    <w:p w14:paraId="20A2584F" w14:textId="77777777" w:rsidR="0065511D" w:rsidRPr="0065511D" w:rsidRDefault="0065511D" w:rsidP="0065511D">
      <w:pPr>
        <w:rPr>
          <w:b/>
          <w:bCs/>
        </w:rPr>
      </w:pPr>
      <w:r w:rsidRPr="0065511D">
        <w:rPr>
          <w:b/>
          <w:bCs/>
        </w:rPr>
        <w:t>3.2. A Tabela Associativa como Rastro de Auditoria</w:t>
      </w:r>
    </w:p>
    <w:p w14:paraId="0F22A23F" w14:textId="77777777" w:rsidR="0065511D" w:rsidRPr="0065511D" w:rsidRDefault="0065511D" w:rsidP="0065511D">
      <w:r w:rsidRPr="0065511D">
        <w:t xml:space="preserve">A tabela </w:t>
      </w:r>
      <w:proofErr w:type="spellStart"/>
      <w:r w:rsidRPr="0065511D">
        <w:t>ProcessoAdvogado</w:t>
      </w:r>
      <w:proofErr w:type="spellEnd"/>
      <w:r w:rsidRPr="0065511D">
        <w:t xml:space="preserve"> materializa a relação N:N (Muitos para Muitos). Para o perito, esta tabela é o rastro de quem tinha responsabilidade sobre qual processo em determinado período, sendo fundamental para atribuir responsabilidades em casos de negligência profissional.</w:t>
      </w:r>
    </w:p>
    <w:p w14:paraId="3EB712AB" w14:textId="77777777" w:rsidR="0065511D" w:rsidRPr="0065511D" w:rsidRDefault="00000000" w:rsidP="0065511D">
      <w:r>
        <w:pict w14:anchorId="4A2C61B1">
          <v:rect id="_x0000_i1029" style="width:0;height:1.5pt" o:hralign="center" o:hrstd="t" o:hrnoshade="t" o:hr="t" fillcolor="gray" stroked="f"/>
        </w:pict>
      </w:r>
    </w:p>
    <w:p w14:paraId="1054046A" w14:textId="77777777" w:rsidR="0065511D" w:rsidRPr="0065511D" w:rsidRDefault="0065511D" w:rsidP="0065511D">
      <w:pPr>
        <w:rPr>
          <w:b/>
          <w:bCs/>
        </w:rPr>
      </w:pPr>
      <w:r w:rsidRPr="0065511D">
        <w:rPr>
          <w:b/>
          <w:bCs/>
        </w:rPr>
        <w:t>4. Pré-condições e Pós-condições na Consultoria Especializada</w:t>
      </w:r>
    </w:p>
    <w:p w14:paraId="023A0544" w14:textId="77777777" w:rsidR="0065511D" w:rsidRPr="0065511D" w:rsidRDefault="0065511D" w:rsidP="0065511D">
      <w:r w:rsidRPr="0065511D">
        <w:t xml:space="preserve">Como </w:t>
      </w:r>
      <w:r w:rsidRPr="0065511D">
        <w:rPr>
          <w:b/>
          <w:bCs/>
        </w:rPr>
        <w:t>especialista em modelagem de dados para conformidade legal</w:t>
      </w:r>
      <w:r w:rsidRPr="0065511D">
        <w:t>, o processo deve seguir padrões rigorosos:</w:t>
      </w:r>
    </w:p>
    <w:p w14:paraId="06E8C25F" w14:textId="77777777" w:rsidR="0065511D" w:rsidRPr="0065511D" w:rsidRDefault="0065511D" w:rsidP="0065511D">
      <w:pPr>
        <w:numPr>
          <w:ilvl w:val="0"/>
          <w:numId w:val="2"/>
        </w:numPr>
      </w:pPr>
      <w:r w:rsidRPr="0065511D">
        <w:rPr>
          <w:b/>
          <w:bCs/>
        </w:rPr>
        <w:t>Pré-condições:</w:t>
      </w:r>
      <w:r w:rsidRPr="0065511D">
        <w:t xml:space="preserve"> Levantamento de requisitos baseados em normas (ex: ISO/IEC 27001 ou LGPD). Definição de níveis de acesso (RBAC) desde o modelo conceitual.</w:t>
      </w:r>
    </w:p>
    <w:p w14:paraId="2A7560A0" w14:textId="77777777" w:rsidR="0065511D" w:rsidRPr="0065511D" w:rsidRDefault="0065511D" w:rsidP="0065511D">
      <w:pPr>
        <w:numPr>
          <w:ilvl w:val="0"/>
          <w:numId w:val="2"/>
        </w:numPr>
      </w:pPr>
      <w:r w:rsidRPr="0065511D">
        <w:rPr>
          <w:b/>
          <w:bCs/>
        </w:rPr>
        <w:t>Pós-condições:</w:t>
      </w:r>
      <w:r w:rsidRPr="0065511D">
        <w:t xml:space="preserve"> Geração de scripts DDL com </w:t>
      </w:r>
      <w:proofErr w:type="spellStart"/>
      <w:r w:rsidRPr="0065511D">
        <w:rPr>
          <w:i/>
          <w:iCs/>
        </w:rPr>
        <w:t>constraints</w:t>
      </w:r>
      <w:proofErr w:type="spellEnd"/>
      <w:r w:rsidRPr="0065511D">
        <w:t xml:space="preserve"> (restrições) que impeçam a inserção de dados inválidos (ex: CPF com formato errado ou datas de audiência retroativas).</w:t>
      </w:r>
    </w:p>
    <w:p w14:paraId="7408A7BD" w14:textId="77777777" w:rsidR="0065511D" w:rsidRPr="0065511D" w:rsidRDefault="00000000" w:rsidP="0065511D">
      <w:r>
        <w:pict w14:anchorId="23AC8FA8">
          <v:rect id="_x0000_i1030" style="width:0;height:1.5pt" o:hralign="center" o:hrstd="t" o:hrnoshade="t" o:hr="t" fillcolor="gray" stroked="f"/>
        </w:pict>
      </w:r>
    </w:p>
    <w:p w14:paraId="0B17F583" w14:textId="77777777" w:rsidR="0065511D" w:rsidRPr="0065511D" w:rsidRDefault="0065511D" w:rsidP="0065511D">
      <w:pPr>
        <w:rPr>
          <w:b/>
          <w:bCs/>
        </w:rPr>
      </w:pPr>
      <w:r w:rsidRPr="0065511D">
        <w:rPr>
          <w:b/>
          <w:bCs/>
        </w:rPr>
        <w:t>5. Prós, Contras e Tendências: A Visão do Consultor</w:t>
      </w:r>
    </w:p>
    <w:p w14:paraId="3132576A" w14:textId="77777777" w:rsidR="0065511D" w:rsidRPr="0065511D" w:rsidRDefault="0065511D" w:rsidP="0065511D">
      <w:pPr>
        <w:rPr>
          <w:b/>
          <w:bCs/>
        </w:rPr>
      </w:pPr>
      <w:r w:rsidRPr="0065511D">
        <w:rPr>
          <w:b/>
          <w:bCs/>
        </w:rPr>
        <w:t>Vantagens da Modelagem Robusta</w:t>
      </w:r>
    </w:p>
    <w:p w14:paraId="73505984" w14:textId="77777777" w:rsidR="0065511D" w:rsidRPr="0065511D" w:rsidRDefault="0065511D" w:rsidP="0065511D">
      <w:pPr>
        <w:numPr>
          <w:ilvl w:val="0"/>
          <w:numId w:val="3"/>
        </w:numPr>
      </w:pPr>
      <w:r w:rsidRPr="0065511D">
        <w:rPr>
          <w:b/>
          <w:bCs/>
        </w:rPr>
        <w:t>Compliance:</w:t>
      </w:r>
      <w:r w:rsidRPr="0065511D">
        <w:t xml:space="preserve"> Facilita a auditoria por órgãos reguladores.</w:t>
      </w:r>
    </w:p>
    <w:p w14:paraId="6C871F40" w14:textId="77777777" w:rsidR="0065511D" w:rsidRPr="0065511D" w:rsidRDefault="0065511D" w:rsidP="0065511D">
      <w:pPr>
        <w:numPr>
          <w:ilvl w:val="0"/>
          <w:numId w:val="3"/>
        </w:numPr>
      </w:pPr>
      <w:r w:rsidRPr="0065511D">
        <w:rPr>
          <w:b/>
          <w:bCs/>
        </w:rPr>
        <w:t>Segurança da Prova:</w:t>
      </w:r>
      <w:r w:rsidRPr="0065511D">
        <w:t xml:space="preserve"> Dados bem modelados são mais difíceis de serem alterados sem deixar rastros (logs de auditoria).</w:t>
      </w:r>
    </w:p>
    <w:p w14:paraId="16C6D5A9" w14:textId="77777777" w:rsidR="0065511D" w:rsidRPr="0065511D" w:rsidRDefault="0065511D" w:rsidP="0065511D">
      <w:pPr>
        <w:rPr>
          <w:b/>
          <w:bCs/>
        </w:rPr>
      </w:pPr>
      <w:r w:rsidRPr="0065511D">
        <w:rPr>
          <w:b/>
          <w:bCs/>
        </w:rPr>
        <w:t>Desafios e Tendências</w:t>
      </w:r>
    </w:p>
    <w:p w14:paraId="64FF6E2A" w14:textId="77777777" w:rsidR="0065511D" w:rsidRPr="0065511D" w:rsidRDefault="0065511D" w:rsidP="0065511D">
      <w:r w:rsidRPr="0065511D">
        <w:t xml:space="preserve">Atualmente, a perícia técnica em bancos de dados enfrenta o desafio do </w:t>
      </w:r>
      <w:r w:rsidRPr="0065511D">
        <w:rPr>
          <w:i/>
          <w:iCs/>
        </w:rPr>
        <w:t>Big Data</w:t>
      </w:r>
      <w:r w:rsidRPr="0065511D">
        <w:t xml:space="preserve">. Tendências como a </w:t>
      </w:r>
      <w:r w:rsidRPr="0065511D">
        <w:rPr>
          <w:b/>
          <w:bCs/>
        </w:rPr>
        <w:t>Modelagem Híbrida</w:t>
      </w:r>
      <w:r w:rsidRPr="0065511D">
        <w:t xml:space="preserve"> e bancos </w:t>
      </w:r>
      <w:proofErr w:type="spellStart"/>
      <w:r w:rsidRPr="0065511D">
        <w:rPr>
          <w:b/>
          <w:bCs/>
        </w:rPr>
        <w:t>NoSQL</w:t>
      </w:r>
      <w:proofErr w:type="spellEnd"/>
      <w:r w:rsidRPr="0065511D">
        <w:t xml:space="preserve"> exigem que o perito compreenda não apenas relações entre tabelas, mas também estruturas de documentos JSON. A IA aplicada à perícia já permite cruzar milhões de registros para encontrar anomalias que o MER tradicional não detectaria à primeira vista.</w:t>
      </w:r>
    </w:p>
    <w:p w14:paraId="36321CD2" w14:textId="77777777" w:rsidR="0065511D" w:rsidRPr="0065511D" w:rsidRDefault="00000000" w:rsidP="0065511D">
      <w:r>
        <w:pict w14:anchorId="2E0FD708">
          <v:rect id="_x0000_i1031" style="width:0;height:1.5pt" o:hralign="center" o:hrstd="t" o:hrnoshade="t" o:hr="t" fillcolor="gray" stroked="f"/>
        </w:pict>
      </w:r>
    </w:p>
    <w:p w14:paraId="3B887CC8" w14:textId="77777777" w:rsidR="0065511D" w:rsidRPr="0065511D" w:rsidRDefault="0065511D" w:rsidP="0065511D">
      <w:pPr>
        <w:rPr>
          <w:b/>
          <w:bCs/>
        </w:rPr>
      </w:pPr>
      <w:r w:rsidRPr="0065511D">
        <w:rPr>
          <w:b/>
          <w:bCs/>
        </w:rPr>
        <w:t>Conclusão: O Papel do Perito em TI</w:t>
      </w:r>
    </w:p>
    <w:p w14:paraId="7E27CBFC" w14:textId="77777777" w:rsidR="0065511D" w:rsidRPr="0065511D" w:rsidRDefault="0065511D" w:rsidP="0065511D">
      <w:r w:rsidRPr="0065511D">
        <w:t xml:space="preserve">A modelagem de dados não é uma tarefa meramente burocrática; ela é o alicerce da verdade real em sistemas digitais. Para advogados e magistrados, contar com um perito que domine a fundo a </w:t>
      </w:r>
      <w:r w:rsidRPr="0065511D">
        <w:rPr>
          <w:b/>
          <w:bCs/>
        </w:rPr>
        <w:t>análise de integridade de dados relacionais</w:t>
      </w:r>
      <w:r w:rsidRPr="0065511D">
        <w:t xml:space="preserve"> é a garantia de que a decisão judicial será baseada em provas técnicas incontestáveis e cientificamente estruturadas.</w:t>
      </w:r>
    </w:p>
    <w:p w14:paraId="57C97FC0" w14:textId="77777777" w:rsidR="0065511D" w:rsidRPr="0065511D" w:rsidRDefault="00000000" w:rsidP="0065511D">
      <w:r>
        <w:pict w14:anchorId="30B90DD2">
          <v:rect id="_x0000_i1032" style="width:0;height:1.5pt" o:hralign="center" o:hrstd="t" o:hrnoshade="t" o:hr="t" fillcolor="gray" stroked="f"/>
        </w:pict>
      </w:r>
    </w:p>
    <w:p w14:paraId="032371EB" w14:textId="77777777" w:rsidR="0065511D" w:rsidRDefault="0065511D" w:rsidP="00825CDD">
      <w:pPr>
        <w:pStyle w:val="Ttulo1"/>
      </w:pPr>
      <w:r>
        <w:t>Versão 2</w:t>
      </w:r>
    </w:p>
    <w:p w14:paraId="015C0D5B" w14:textId="77777777" w:rsidR="0065511D" w:rsidRPr="0065511D" w:rsidRDefault="00000000" w:rsidP="0065511D">
      <w:r>
        <w:pict w14:anchorId="2ACAE0A0">
          <v:rect id="_x0000_i1033" style="width:0;height:1.5pt" o:hralign="center" o:hrstd="t" o:hrnoshade="t" o:hr="t" fillcolor="gray" stroked="f"/>
        </w:pict>
      </w:r>
    </w:p>
    <w:p w14:paraId="43791D65" w14:textId="77777777" w:rsidR="0065511D" w:rsidRPr="0065511D" w:rsidRDefault="0065511D" w:rsidP="0065511D">
      <w:pPr>
        <w:rPr>
          <w:b/>
          <w:bCs/>
        </w:rPr>
      </w:pPr>
      <w:r w:rsidRPr="0065511D">
        <w:rPr>
          <w:b/>
          <w:bCs/>
        </w:rPr>
        <w:t>Modelagem de Dados Forense: Da Arquitetura Relacional à Prova Material Judicial</w:t>
      </w:r>
    </w:p>
    <w:p w14:paraId="18699485" w14:textId="77777777" w:rsidR="0065511D" w:rsidRPr="0065511D" w:rsidRDefault="0065511D" w:rsidP="0065511D">
      <w:pPr>
        <w:rPr>
          <w:b/>
          <w:bCs/>
        </w:rPr>
      </w:pPr>
      <w:r w:rsidRPr="0065511D">
        <w:rPr>
          <w:b/>
          <w:bCs/>
        </w:rPr>
        <w:t>Introdução à Hermenêutica de Dados</w:t>
      </w:r>
    </w:p>
    <w:p w14:paraId="257375AE" w14:textId="77777777" w:rsidR="0065511D" w:rsidRPr="0065511D" w:rsidRDefault="0065511D" w:rsidP="0065511D">
      <w:r w:rsidRPr="0065511D">
        <w:t>A transposição de fatos do mundo real para o ambiente digital não é um processo meramente mecânico, mas sim uma tradução semântica complexa que exige rigor estrutural. No contexto da perícia judicial em Tecnologia da Informação, a análise de um sistema de gestão — seja ele jurídico, financeiro ou administrativo — deve obrigatoriamente iniciar pela desconstrução de sua arquitetura de dados. A modelagem de dados, especificamente no paradigma relacional, funciona como a "espinha dorsal" da verdade digital. Para o consultor especializado e o perito judicial, a compreensão da modelagem não se limita à visualização de diagramas; trata-se de realizar uma auditoria na lógica de negócio que governa a persistência das informações. Se a estrutura de dados é falha ou propositalmente permissiva, a integridade da prova material produzida por esse sistema torna-se juridicamente questionável.</w:t>
      </w:r>
    </w:p>
    <w:p w14:paraId="59765300" w14:textId="47D164A4" w:rsidR="0065511D" w:rsidRPr="0065511D" w:rsidRDefault="0065511D" w:rsidP="0065511D">
      <w:pPr>
        <w:rPr>
          <w:b/>
          <w:bCs/>
        </w:rPr>
      </w:pPr>
      <w:r w:rsidRPr="0065511D">
        <w:rPr>
          <w:b/>
          <w:bCs/>
        </w:rPr>
        <w:t xml:space="preserve">Fundamentação Teórica: A Ontologia Relacional e o Legado de Edgar F. </w:t>
      </w:r>
      <w:proofErr w:type="spellStart"/>
      <w:r w:rsidRPr="0065511D">
        <w:rPr>
          <w:b/>
          <w:bCs/>
        </w:rPr>
        <w:t>Codd</w:t>
      </w:r>
      <w:proofErr w:type="spellEnd"/>
    </w:p>
    <w:p w14:paraId="2B5B0915" w14:textId="77777777" w:rsidR="0065511D" w:rsidRPr="0065511D" w:rsidRDefault="0065511D" w:rsidP="0065511D">
      <w:r w:rsidRPr="0065511D">
        <w:t xml:space="preserve">Para que um perito possa atestar a fidedignidade de um banco de dados, é imperativo que ele domine as bases teóricas estabelecidas por Edgar F. </w:t>
      </w:r>
      <w:proofErr w:type="spellStart"/>
      <w:r w:rsidRPr="0065511D">
        <w:t>Codd</w:t>
      </w:r>
      <w:proofErr w:type="spellEnd"/>
      <w:r w:rsidRPr="0065511D">
        <w:t xml:space="preserve"> em sua obra seminal sobre o modelo relacional. </w:t>
      </w:r>
      <w:proofErr w:type="spellStart"/>
      <w:r w:rsidRPr="0065511D">
        <w:t>Codd</w:t>
      </w:r>
      <w:proofErr w:type="spellEnd"/>
      <w:r w:rsidRPr="0065511D">
        <w:t xml:space="preserve"> não propôs apenas uma forma de organizar tabelas, mas um sistema matemático baseado na lógica de predicados e na teoria dos conjuntos. O princípio da Independência de Dados, um dos pilares de </w:t>
      </w:r>
      <w:proofErr w:type="spellStart"/>
      <w:r w:rsidRPr="0065511D">
        <w:t>Codd</w:t>
      </w:r>
      <w:proofErr w:type="spellEnd"/>
      <w:r w:rsidRPr="0065511D">
        <w:t>, estabelece que a representação lógica da informação deve ser completamente separada de sua implementação física. Sob a ótica pericial, essa distinção é fundamental: um perito não analisa apenas o arquivo em disco, mas como as relações lógicas impedem ou permitem a ocorrência de anomalias.</w:t>
      </w:r>
    </w:p>
    <w:p w14:paraId="5E783B8D" w14:textId="77777777" w:rsidR="0065511D" w:rsidRPr="0065511D" w:rsidRDefault="0065511D" w:rsidP="0065511D">
      <w:r w:rsidRPr="0065511D">
        <w:t xml:space="preserve">A normalização de dados, decorrente das formas normais de </w:t>
      </w:r>
      <w:proofErr w:type="spellStart"/>
      <w:r w:rsidRPr="0065511D">
        <w:t>Codd</w:t>
      </w:r>
      <w:proofErr w:type="spellEnd"/>
      <w:r w:rsidRPr="0065511D">
        <w:t>, é outra técnica de defesa contra a redundância e a inconsistência. Em uma auditoria forense de sistemas financeiros, por exemplo, a violação da Terceira Forma Normal (3FN) pode ocultar cálculos de juros compostos ou IOF manipulados, pois permite que dados dependentes de outros campos sejam armazenados de forma redundante, abrindo brechas para atualizações parciais e fraudulentas. A modelagem conceitual é o momento em que essas regras de integridade são definidas, transformando a intenção do gestor em restrições técnicas que, se ignoradas, podem levar ao colapso da segurança jurídica da informação.</w:t>
      </w:r>
    </w:p>
    <w:p w14:paraId="459170A8" w14:textId="2694782E" w:rsidR="0065511D" w:rsidRPr="0065511D" w:rsidRDefault="0065511D" w:rsidP="0065511D">
      <w:pPr>
        <w:rPr>
          <w:b/>
          <w:bCs/>
        </w:rPr>
      </w:pPr>
      <w:r w:rsidRPr="0065511D">
        <w:rPr>
          <w:b/>
          <w:bCs/>
        </w:rPr>
        <w:t>A Abstração de Peter Chen e a Semântica Forense</w:t>
      </w:r>
    </w:p>
    <w:p w14:paraId="779BAE1A" w14:textId="77777777" w:rsidR="0065511D" w:rsidRPr="0065511D" w:rsidRDefault="0065511D" w:rsidP="0065511D">
      <w:r w:rsidRPr="0065511D">
        <w:lastRenderedPageBreak/>
        <w:t xml:space="preserve">Enquanto o modelo relacional de </w:t>
      </w:r>
      <w:proofErr w:type="spellStart"/>
      <w:r w:rsidRPr="0065511D">
        <w:t>Codd</w:t>
      </w:r>
      <w:proofErr w:type="spellEnd"/>
      <w:r w:rsidRPr="0065511D">
        <w:t xml:space="preserve"> fornece a estrutura lógica, o Modelo Entidade-Relacionamento (MER) de Peter Chen oferece a camada semântica necessária para a interpretação pericial. O MER permite ao especialista em TI traduzir processos complexos do mundo jurídico — como o vínculo entre um advogado, um cliente e a tramitação de um processo — em entidades e relacionamentos discretos. No contexto da perícia, a entidade não é apenas um repositório de atributos; é o objeto sobre o qual repousa a responsabilidade legal.</w:t>
      </w:r>
    </w:p>
    <w:p w14:paraId="2A7309D1" w14:textId="77777777" w:rsidR="0065511D" w:rsidRPr="0065511D" w:rsidRDefault="0065511D" w:rsidP="0065511D">
      <w:r w:rsidRPr="0065511D">
        <w:t>O Diagrama de Entidade-Relacionamento (DER) atua como o mapa forense original. Quando um perito judicial é nomeado para analisar uma suspeita de fraude em um escritório de advocacia ou em uma instituição financeira, o DER é o primeiro documento a ser periciado. A análise da cardinalidade e das restrições de obrigatoriedade no DER revela as intenções do desenvolvedor e as limitações do sistema. Um relacionamento que deveria ser obrigatoriamente de um-para-um (1:1), mas que no modelo físico foi implementado como muitos-para-muitos (N:N), pode indicar uma brecha proposital para a duplicação de lançamentos financeiros ou a ocultação de beneficiários em transações bancárias.</w:t>
      </w:r>
    </w:p>
    <w:p w14:paraId="1A4C5FD5" w14:textId="77777777" w:rsidR="0065511D" w:rsidRPr="0065511D" w:rsidRDefault="0065511D" w:rsidP="0065511D">
      <w:r w:rsidRPr="0065511D">
        <w:t>[Inserir Imagem 1: Comparativo técnico entre a notação clássica de Chen (focada em semântica) e a notação de pé de galinha (focada em lógica física), demonstrando como a transição entre elas pode ocultar ou revelar regras de negócio críticas para a perícia.]</w:t>
      </w:r>
    </w:p>
    <w:p w14:paraId="7F053E19" w14:textId="667CE039" w:rsidR="0065511D" w:rsidRPr="0065511D" w:rsidRDefault="0065511D" w:rsidP="0065511D">
      <w:pPr>
        <w:rPr>
          <w:b/>
          <w:bCs/>
        </w:rPr>
      </w:pPr>
      <w:r w:rsidRPr="0065511D">
        <w:rPr>
          <w:b/>
          <w:bCs/>
        </w:rPr>
        <w:t>A Modelagem como Evidência: O Conceito de "Shadow Data" e Integridade Referencial</w:t>
      </w:r>
    </w:p>
    <w:p w14:paraId="072C4F7A" w14:textId="77777777" w:rsidR="0065511D" w:rsidRPr="0065511D" w:rsidRDefault="0065511D" w:rsidP="0065511D">
      <w:r w:rsidRPr="0065511D">
        <w:t xml:space="preserve">Um dos tópicos mais densos na perícia de bancos de dados modernos é a busca por </w:t>
      </w:r>
      <w:r w:rsidRPr="0065511D">
        <w:rPr>
          <w:i/>
          <w:iCs/>
        </w:rPr>
        <w:t>Shadow Data</w:t>
      </w:r>
      <w:r w:rsidRPr="0065511D">
        <w:t xml:space="preserve"> ou dados órfãos. Na engenharia de software de alta performance, muitas vezes a integridade referencial é sacrificada em prol da velocidade, removendo-se as restrições de chaves estrangeiras (</w:t>
      </w:r>
      <w:proofErr w:type="spellStart"/>
      <w:r w:rsidRPr="0065511D">
        <w:t>Foreign</w:t>
      </w:r>
      <w:proofErr w:type="spellEnd"/>
      <w:r w:rsidRPr="0065511D">
        <w:t xml:space="preserve"> Keys) no banco de dados. Para o perito, a ausência dessas chaves é um sinal de alerta de alto nível. Sem a integridade referencial imposta pelo Sistema Gerenciador de Banco de Dados (SGBD), a relação entre as tabelas passa a depender exclusivamente da aplicação, o que facilita a inserção de registros que não deixam rastros lógicos ou que permitem a existência de audiências sem processos e pagamentos sem credores.</w:t>
      </w:r>
    </w:p>
    <w:p w14:paraId="49F1C1AD" w14:textId="77777777" w:rsidR="0065511D" w:rsidRPr="0065511D" w:rsidRDefault="0065511D" w:rsidP="0065511D">
      <w:r w:rsidRPr="0065511D">
        <w:t>A técnica de perícia consiste em realizar testes de consistência cruzada entre as chaves primárias e estrangeiras. Se a modelagem conceitual previa uma relação rígida que não foi transposta para o modelo físico, o perito pode alegar que o sistema é inerentemente inseguro para a produção de provas financeiras ou jurídicas. A análise de integridade referencial é, portanto, o procedimento técnico que valida se as "promessas" feitas pelo modelo conceitual foram cumpridas pela implementação física do banco de dados.</w:t>
      </w:r>
    </w:p>
    <w:p w14:paraId="5A9FF931" w14:textId="0056DD48" w:rsidR="0065511D" w:rsidRPr="0065511D" w:rsidRDefault="0065511D" w:rsidP="0065511D">
      <w:pPr>
        <w:rPr>
          <w:b/>
          <w:bCs/>
        </w:rPr>
      </w:pPr>
      <w:r w:rsidRPr="0065511D">
        <w:rPr>
          <w:b/>
          <w:bCs/>
        </w:rPr>
        <w:t>Técnicas Modernas e a Evolução para a Auditoria de Sistemas Complexos</w:t>
      </w:r>
    </w:p>
    <w:p w14:paraId="4627A37E" w14:textId="77777777" w:rsidR="0065511D" w:rsidRPr="0065511D" w:rsidRDefault="0065511D" w:rsidP="0065511D">
      <w:r w:rsidRPr="0065511D">
        <w:t xml:space="preserve">A modernidade trouxe desafios que superam o modelo relacional puro. Atualmente, a consultoria de TI e a perícia precisam lidar com bancos de dados distribuídos e modelos híbridos. Técnicas como o </w:t>
      </w:r>
      <w:r w:rsidRPr="0065511D">
        <w:rPr>
          <w:i/>
          <w:iCs/>
        </w:rPr>
        <w:t>Domain-Driven Design</w:t>
      </w:r>
      <w:r w:rsidRPr="0065511D">
        <w:t xml:space="preserve"> (DDD) influenciam a modelagem ao focar no "coração" do negócio. Em um sistema de perícia em contratos bancários, o domínio financeiro deve ser isolado para que alterações em outros módulos não corrompam os cálculos de saldo devedor ou as taxas de crédito.</w:t>
      </w:r>
    </w:p>
    <w:p w14:paraId="79B7F8AE" w14:textId="77777777" w:rsidR="0065511D" w:rsidRPr="0065511D" w:rsidRDefault="0065511D" w:rsidP="0065511D">
      <w:r w:rsidRPr="0065511D">
        <w:t xml:space="preserve">Além disso, a técnica de engenharia reversa de bancos de dados é essencial para o perito judicial. Frequentemente, a parte periciada alega não possuir a documentação técnica. Nesse caso, o perito utiliza ferramentas CASE para extrair o modelo físico e reconstruir o modelo conceitual. Esse </w:t>
      </w:r>
      <w:r w:rsidRPr="0065511D">
        <w:lastRenderedPageBreak/>
        <w:t>processo de "arqueologia digital" permite confrontar o que o sistema realmente faz com o que os réus afirmam que ele faz. A tendência atual aponta para a integração de metadados e logs de transação diretamente no modelo de dados, criando uma "auditoria nativa" onde cada alteração de estado em uma entidade deixa um rastro imutável.</w:t>
      </w:r>
    </w:p>
    <w:p w14:paraId="21CC183C" w14:textId="2BC4F445" w:rsidR="0065511D" w:rsidRPr="0065511D" w:rsidRDefault="0065511D" w:rsidP="0065511D">
      <w:pPr>
        <w:rPr>
          <w:b/>
          <w:bCs/>
        </w:rPr>
      </w:pPr>
      <w:r w:rsidRPr="0065511D">
        <w:rPr>
          <w:b/>
          <w:bCs/>
        </w:rPr>
        <w:t>Estudo de Caso Aplicado: Auditoria de Controle Processual e Financeiro</w:t>
      </w:r>
    </w:p>
    <w:p w14:paraId="2DCA745D" w14:textId="77777777" w:rsidR="0065511D" w:rsidRPr="0065511D" w:rsidRDefault="0065511D" w:rsidP="0065511D">
      <w:r w:rsidRPr="0065511D">
        <w:t xml:space="preserve">Ao analisarmos o exemplo prático de um banco de dados para um escritório de advocacia, observamos a importância da tabela </w:t>
      </w:r>
      <w:proofErr w:type="spellStart"/>
      <w:r w:rsidRPr="0065511D">
        <w:t>ProcessoAdvogado</w:t>
      </w:r>
      <w:proofErr w:type="spellEnd"/>
      <w:r w:rsidRPr="0065511D">
        <w:t xml:space="preserve">. Sob a ótica da consultoria especializada, essa tabela associativa resolve uma relação muitos-para-muitos, mas sob a ótica da perícia, ela é o registro histórico de autoria e responsabilidade. Se um perito detecta que um </w:t>
      </w:r>
      <w:proofErr w:type="spellStart"/>
      <w:r w:rsidRPr="0065511D">
        <w:t>IdAdvogado</w:t>
      </w:r>
      <w:proofErr w:type="spellEnd"/>
      <w:r w:rsidRPr="0065511D">
        <w:t xml:space="preserve"> foi alterado retroativamente nesta tabela sem que houvesse um registro de log correspondente, ele pode comprovar uma tentativa de fraude processual interna.</w:t>
      </w:r>
    </w:p>
    <w:p w14:paraId="4ADEE0F6" w14:textId="77777777" w:rsidR="0065511D" w:rsidRPr="0065511D" w:rsidRDefault="0065511D" w:rsidP="0065511D">
      <w:r w:rsidRPr="0065511D">
        <w:t xml:space="preserve">Da mesma forma, a tabela </w:t>
      </w:r>
      <w:proofErr w:type="spellStart"/>
      <w:r w:rsidRPr="0065511D">
        <w:t>Audiencia</w:t>
      </w:r>
      <w:proofErr w:type="spellEnd"/>
      <w:r w:rsidRPr="0065511D">
        <w:t xml:space="preserve"> vinculada ao Processo via </w:t>
      </w:r>
      <w:proofErr w:type="spellStart"/>
      <w:r w:rsidRPr="0065511D">
        <w:t>IdProcesso</w:t>
      </w:r>
      <w:proofErr w:type="spellEnd"/>
      <w:r w:rsidRPr="0065511D">
        <w:t xml:space="preserve"> demonstra a hierarquia de dependência. Em processos de perícia financeira envolvendo cobranças indevidas de taxas bancárias, a análise recai sobre as tabelas de </w:t>
      </w:r>
      <w:proofErr w:type="spellStart"/>
      <w:r w:rsidRPr="0065511D">
        <w:t>Lancamento</w:t>
      </w:r>
      <w:proofErr w:type="spellEnd"/>
      <w:r w:rsidRPr="0065511D">
        <w:t xml:space="preserve"> e </w:t>
      </w:r>
      <w:proofErr w:type="spellStart"/>
      <w:r w:rsidRPr="0065511D">
        <w:t>ParametroTaxa</w:t>
      </w:r>
      <w:proofErr w:type="spellEnd"/>
      <w:r w:rsidRPr="0065511D">
        <w:t>. Se a modelagem permitir que uma taxa seja alterada sem manter o histórico (versionamento de dados), o sistema falha em prover a rastreabilidade necessária para o Judiciário. O perito deve, então, atestar que o modelo é deficiente e que os saldos gerados não são confiáveis.</w:t>
      </w:r>
    </w:p>
    <w:p w14:paraId="63691AA7" w14:textId="77777777" w:rsidR="0065511D" w:rsidRPr="0065511D" w:rsidRDefault="0065511D" w:rsidP="0065511D">
      <w:r w:rsidRPr="0065511D">
        <w:t>[Inserir Imagem 2: Diagrama de Fluxo de Dados Forense, ilustrando a jornada de um dado desde a entrada pelo usuário, passando pela validação das regras de integridade do MER, até a persistência física, destacando os pontos de interceptação onde um perito judicial deve atuar para garantir a cadeia de custódia da informação.]</w:t>
      </w:r>
    </w:p>
    <w:p w14:paraId="523057FA" w14:textId="39A01CAF" w:rsidR="0065511D" w:rsidRPr="0065511D" w:rsidRDefault="0065511D" w:rsidP="0065511D">
      <w:pPr>
        <w:rPr>
          <w:b/>
          <w:bCs/>
        </w:rPr>
      </w:pPr>
      <w:r w:rsidRPr="0065511D">
        <w:rPr>
          <w:b/>
          <w:bCs/>
        </w:rPr>
        <w:t>Pré-condições, Pós-condições e o Veredito Técnico</w:t>
      </w:r>
    </w:p>
    <w:p w14:paraId="23ABED76" w14:textId="77777777" w:rsidR="0065511D" w:rsidRPr="0065511D" w:rsidRDefault="0065511D" w:rsidP="0065511D">
      <w:r w:rsidRPr="0065511D">
        <w:t xml:space="preserve">Todo processo de modelagem forense deve respeitar pré-condições rigorosas, como o levantamento de requisitos baseado em conformidade legal (Compliance) e a definição de privilégios de acesso desde a camada lógica. As pós-condições envolvem a entrega de um script SQL (DDL) que contenha não apenas a criação de tabelas, mas todas as </w:t>
      </w:r>
      <w:proofErr w:type="spellStart"/>
      <w:r w:rsidRPr="0065511D">
        <w:rPr>
          <w:i/>
          <w:iCs/>
        </w:rPr>
        <w:t>constraints</w:t>
      </w:r>
      <w:proofErr w:type="spellEnd"/>
      <w:r w:rsidRPr="0065511D">
        <w:t xml:space="preserve">, </w:t>
      </w:r>
      <w:r w:rsidRPr="0065511D">
        <w:rPr>
          <w:i/>
          <w:iCs/>
        </w:rPr>
        <w:t>triggers</w:t>
      </w:r>
      <w:r w:rsidRPr="0065511D">
        <w:t xml:space="preserve"> de auditoria e </w:t>
      </w:r>
      <w:proofErr w:type="spellStart"/>
      <w:r w:rsidRPr="0065511D">
        <w:rPr>
          <w:i/>
          <w:iCs/>
        </w:rPr>
        <w:t>indices</w:t>
      </w:r>
      <w:proofErr w:type="spellEnd"/>
      <w:r w:rsidRPr="0065511D">
        <w:t xml:space="preserve"> que garantam que o dado, uma vez gravado, torne-se uma evidência pericial sólida.</w:t>
      </w:r>
    </w:p>
    <w:p w14:paraId="15C180F7" w14:textId="77777777" w:rsidR="0065511D" w:rsidRPr="0065511D" w:rsidRDefault="0065511D" w:rsidP="0065511D">
      <w:r w:rsidRPr="0065511D">
        <w:t xml:space="preserve">As tendências tecnológicas, como o uso de </w:t>
      </w:r>
      <w:r w:rsidRPr="0065511D">
        <w:rPr>
          <w:i/>
          <w:iCs/>
        </w:rPr>
        <w:t>Blockchain</w:t>
      </w:r>
      <w:r w:rsidRPr="0065511D">
        <w:t xml:space="preserve"> para garantir a imutabilidade de logs de banco de dados e a aplicação de Inteligência Artificial para detecção de anomalias em grandes volumes de dados (Big Data </w:t>
      </w:r>
      <w:proofErr w:type="spellStart"/>
      <w:r w:rsidRPr="0065511D">
        <w:t>Forensics</w:t>
      </w:r>
      <w:proofErr w:type="spellEnd"/>
      <w:r w:rsidRPr="0065511D">
        <w:t>), estão transformando o papel do perito. O profissional de TI agora deve ser um analista de padrões capaz de discernir entre um erro de modelagem acidental e uma vulnerabilidade estrutural proposital.</w:t>
      </w:r>
    </w:p>
    <w:p w14:paraId="3B7D46F1" w14:textId="77777777" w:rsidR="0065511D" w:rsidRPr="0065511D" w:rsidRDefault="0065511D" w:rsidP="0065511D">
      <w:pPr>
        <w:rPr>
          <w:b/>
          <w:bCs/>
        </w:rPr>
      </w:pPr>
      <w:r w:rsidRPr="0065511D">
        <w:rPr>
          <w:b/>
          <w:bCs/>
        </w:rPr>
        <w:t>Conclusão e Perspectivas do Consultor Pericial</w:t>
      </w:r>
    </w:p>
    <w:p w14:paraId="501762C4" w14:textId="77777777" w:rsidR="0065511D" w:rsidRPr="0065511D" w:rsidRDefault="0065511D" w:rsidP="0065511D">
      <w:r w:rsidRPr="0065511D">
        <w:t xml:space="preserve">A modelagem de dados, em última análise, é o reflexo da ética e da precisão de uma organização. No portal </w:t>
      </w:r>
      <w:proofErr w:type="spellStart"/>
      <w:proofErr w:type="gramStart"/>
      <w:r w:rsidRPr="0065511D">
        <w:rPr>
          <w:b/>
          <w:bCs/>
        </w:rPr>
        <w:t>pericia.judicial</w:t>
      </w:r>
      <w:proofErr w:type="spellEnd"/>
      <w:proofErr w:type="gramEnd"/>
      <w:r w:rsidRPr="0065511D">
        <w:t xml:space="preserve">, o compromisso é demonstrar que a perícia técnica em bancos de dados é a ferramenta definitiva para a resolução de conflitos complexos no mundo digital. O domínio dos fundamentos de </w:t>
      </w:r>
      <w:proofErr w:type="spellStart"/>
      <w:r w:rsidRPr="0065511D">
        <w:t>Codd</w:t>
      </w:r>
      <w:proofErr w:type="spellEnd"/>
      <w:r w:rsidRPr="0065511D">
        <w:t xml:space="preserve"> e Chen, aliado às técnicas modernas de auditoria de sistemas, permite ao perito judicial fornecer ao magistrado uma base técnica inabalável, transformando bits e bytes em provas dotadas de total segurança jurídica e conformidade legal.</w:t>
      </w:r>
    </w:p>
    <w:p w14:paraId="2C34E387" w14:textId="77777777" w:rsidR="0065511D" w:rsidRPr="0065511D" w:rsidRDefault="00000000" w:rsidP="0065511D">
      <w:r>
        <w:pict w14:anchorId="441812B2">
          <v:rect id="_x0000_i1034" style="width:0;height:1.5pt" o:hralign="center" o:hrstd="t" o:hrnoshade="t" o:hr="t" fillcolor="gray" stroked="f"/>
        </w:pict>
      </w:r>
    </w:p>
    <w:p w14:paraId="025C3D4E" w14:textId="77777777" w:rsidR="0065511D" w:rsidRPr="0065511D" w:rsidRDefault="0065511D" w:rsidP="0065511D">
      <w:pPr>
        <w:rPr>
          <w:b/>
          <w:bCs/>
        </w:rPr>
      </w:pPr>
      <w:r w:rsidRPr="0065511D">
        <w:rPr>
          <w:b/>
          <w:bCs/>
        </w:rPr>
        <w:lastRenderedPageBreak/>
        <w:t>Apêndice Técnico: Glossário de Ontologia e Forense de Dados</w:t>
      </w:r>
    </w:p>
    <w:p w14:paraId="27A88C37" w14:textId="77777777" w:rsidR="0065511D" w:rsidRPr="0065511D" w:rsidRDefault="0065511D" w:rsidP="0065511D">
      <w:r w:rsidRPr="0065511D">
        <w:t>Este glossário visa nivelar o entendimento sobre os termos de alta complexidade citados no artigo, estabelecendo a conexão entre a teoria de bancos de dados e a sua aplicação no Direito Digital e na Perícia Forense.</w:t>
      </w:r>
    </w:p>
    <w:p w14:paraId="0817DA46" w14:textId="77777777" w:rsidR="0065511D" w:rsidRPr="0065511D" w:rsidRDefault="0065511D" w:rsidP="0065511D">
      <w:pPr>
        <w:rPr>
          <w:b/>
          <w:bCs/>
        </w:rPr>
      </w:pPr>
      <w:r w:rsidRPr="0065511D">
        <w:rPr>
          <w:b/>
          <w:bCs/>
        </w:rPr>
        <w:t xml:space="preserve">1. Anomalia de Atualização (Update </w:t>
      </w:r>
      <w:proofErr w:type="spellStart"/>
      <w:r w:rsidRPr="0065511D">
        <w:rPr>
          <w:b/>
          <w:bCs/>
        </w:rPr>
        <w:t>Anomaly</w:t>
      </w:r>
      <w:proofErr w:type="spellEnd"/>
      <w:r w:rsidRPr="0065511D">
        <w:rPr>
          <w:b/>
          <w:bCs/>
        </w:rPr>
        <w:t>)</w:t>
      </w:r>
    </w:p>
    <w:p w14:paraId="161D7411" w14:textId="77777777" w:rsidR="0065511D" w:rsidRPr="0065511D" w:rsidRDefault="0065511D" w:rsidP="0065511D">
      <w:r w:rsidRPr="0065511D">
        <w:t>Diz respeito a uma falha lógica em bancos de dados não normalizados, onde a redundância de dados obriga o sistema a atualizar múltiplos registros para uma única alteração no mundo real. Sob a ótica pericial, a existência de anomalias é um indicador de fragilidade, pois permite que dados conflitantes sobre o mesmo fato jurídico coexistam no sistema, invalidando a premissa de "verdade única".</w:t>
      </w:r>
    </w:p>
    <w:p w14:paraId="02FA7257" w14:textId="77777777" w:rsidR="0065511D" w:rsidRPr="0065511D" w:rsidRDefault="0065511D" w:rsidP="0065511D">
      <w:pPr>
        <w:rPr>
          <w:b/>
          <w:bCs/>
        </w:rPr>
      </w:pPr>
      <w:r w:rsidRPr="0065511D">
        <w:rPr>
          <w:b/>
          <w:bCs/>
        </w:rPr>
        <w:t>2. Cardinalidade e Restrições de Participação</w:t>
      </w:r>
    </w:p>
    <w:p w14:paraId="5D0135FE" w14:textId="77777777" w:rsidR="0065511D" w:rsidRPr="0065511D" w:rsidRDefault="0065511D" w:rsidP="0065511D">
      <w:r w:rsidRPr="0065511D">
        <w:t>Refere-se à quantificação das relações entre entidades (ex: 1:1, 1:N, N:N). Na perícia judicial, a análise da cardinalidade é fundamental para verificar se o sistema reflete as normas legais. Se a regra de negócio jurídica determina que um processo deve ter obrigatoriamente um cliente, mas a cardinalidade no modelo permite "zero", o sistema é omisso e propenso à criação de registros fraudulentos ou ocultos.</w:t>
      </w:r>
    </w:p>
    <w:p w14:paraId="12812892" w14:textId="77777777" w:rsidR="0065511D" w:rsidRPr="0065511D" w:rsidRDefault="0065511D" w:rsidP="0065511D">
      <w:pPr>
        <w:rPr>
          <w:b/>
          <w:bCs/>
        </w:rPr>
      </w:pPr>
      <w:r w:rsidRPr="0065511D">
        <w:rPr>
          <w:b/>
          <w:bCs/>
        </w:rPr>
        <w:t>3. Chave Estrangeira (</w:t>
      </w:r>
      <w:proofErr w:type="spellStart"/>
      <w:r w:rsidRPr="0065511D">
        <w:rPr>
          <w:b/>
          <w:bCs/>
        </w:rPr>
        <w:t>Foreign</w:t>
      </w:r>
      <w:proofErr w:type="spellEnd"/>
      <w:r w:rsidRPr="0065511D">
        <w:rPr>
          <w:b/>
          <w:bCs/>
        </w:rPr>
        <w:t xml:space="preserve"> Key - FK) e Integridade Referencial</w:t>
      </w:r>
    </w:p>
    <w:p w14:paraId="7FFE249A" w14:textId="77777777" w:rsidR="0065511D" w:rsidRPr="0065511D" w:rsidRDefault="0065511D" w:rsidP="0065511D">
      <w:r w:rsidRPr="0065511D">
        <w:t xml:space="preserve">Mecanismo de controle que garante que um valor em uma tabela aponte necessariamente para um registro existente em outra. Para o perito em TI, a FK é a "algema lógica" do dado. A desativação proposital de </w:t>
      </w:r>
      <w:proofErr w:type="spellStart"/>
      <w:r w:rsidRPr="0065511D">
        <w:rPr>
          <w:i/>
          <w:iCs/>
        </w:rPr>
        <w:t>Foreign</w:t>
      </w:r>
      <w:proofErr w:type="spellEnd"/>
      <w:r w:rsidRPr="0065511D">
        <w:rPr>
          <w:i/>
          <w:iCs/>
        </w:rPr>
        <w:t xml:space="preserve"> Keys</w:t>
      </w:r>
      <w:r w:rsidRPr="0065511D">
        <w:t xml:space="preserve"> em sistemas financeiros é uma técnica comum para permitir a inserção de lançamentos manuais que não possuem lastro em entidades auditáveis (como contas correntes ou contratos).</w:t>
      </w:r>
    </w:p>
    <w:p w14:paraId="53CF37A8" w14:textId="77777777" w:rsidR="0065511D" w:rsidRPr="0065511D" w:rsidRDefault="0065511D" w:rsidP="0065511D">
      <w:pPr>
        <w:rPr>
          <w:b/>
          <w:bCs/>
        </w:rPr>
      </w:pPr>
      <w:r w:rsidRPr="0065511D">
        <w:rPr>
          <w:b/>
          <w:bCs/>
        </w:rPr>
        <w:t xml:space="preserve">4. DDL (Data </w:t>
      </w:r>
      <w:proofErr w:type="spellStart"/>
      <w:r w:rsidRPr="0065511D">
        <w:rPr>
          <w:b/>
          <w:bCs/>
        </w:rPr>
        <w:t>Definition</w:t>
      </w:r>
      <w:proofErr w:type="spellEnd"/>
      <w:r w:rsidRPr="0065511D">
        <w:rPr>
          <w:b/>
          <w:bCs/>
        </w:rPr>
        <w:t xml:space="preserve"> Language)</w:t>
      </w:r>
    </w:p>
    <w:p w14:paraId="4F9710DB" w14:textId="77777777" w:rsidR="0065511D" w:rsidRPr="0065511D" w:rsidRDefault="0065511D" w:rsidP="0065511D">
      <w:r w:rsidRPr="0065511D">
        <w:t>Subconjunto da linguagem SQL utilizado para definir as estruturas do banco de dados (comandos como CREATE, ALTER, DROP). No contexto forense, o script DDL é o documento primário de auditoria, pois revela todas as travas de segurança e regras de integridade que foram (ou não) implementadas pelo desenvolvedor.</w:t>
      </w:r>
    </w:p>
    <w:p w14:paraId="716E7FD1" w14:textId="77777777" w:rsidR="0065511D" w:rsidRPr="0065511D" w:rsidRDefault="0065511D" w:rsidP="0065511D">
      <w:pPr>
        <w:rPr>
          <w:b/>
          <w:bCs/>
        </w:rPr>
      </w:pPr>
      <w:r w:rsidRPr="0065511D">
        <w:rPr>
          <w:b/>
          <w:bCs/>
        </w:rPr>
        <w:t>5. Dicionário de Dados (Metadados)</w:t>
      </w:r>
    </w:p>
    <w:p w14:paraId="372A6219" w14:textId="77777777" w:rsidR="0065511D" w:rsidRPr="0065511D" w:rsidRDefault="0065511D" w:rsidP="0065511D">
      <w:r w:rsidRPr="0065511D">
        <w:t>Repositório centralizado de informações sobre os dados: tipos, tamanhos, descrições e permissões. A ausência de um dicionário de dados em uma diligência pericial dificulta a interpretação da prova digital e pode ser classificada como uma falha grave de governança de TI, dificultando a rastreabilidade exigida pela LGPD.</w:t>
      </w:r>
    </w:p>
    <w:p w14:paraId="70022595" w14:textId="77777777" w:rsidR="0065511D" w:rsidRPr="0065511D" w:rsidRDefault="0065511D" w:rsidP="0065511D">
      <w:pPr>
        <w:rPr>
          <w:b/>
          <w:bCs/>
        </w:rPr>
      </w:pPr>
      <w:r w:rsidRPr="0065511D">
        <w:rPr>
          <w:b/>
          <w:bCs/>
        </w:rPr>
        <w:t>6. Engenharia Reversa de Banco de Dados</w:t>
      </w:r>
    </w:p>
    <w:p w14:paraId="1D68B06E" w14:textId="77777777" w:rsidR="0065511D" w:rsidRPr="0065511D" w:rsidRDefault="0065511D" w:rsidP="0065511D">
      <w:r w:rsidRPr="0065511D">
        <w:t>Processo de reconstrução do modelo conceitual a partir do banco de dados físico em execução. É uma técnica pericial avançada utilizada quando a parte periciada omite a documentação técnica. Através dela, o perito extrai o DER diretamente das tabelas do sistema para confrontar a realidade dos dados com as alegações processuais.</w:t>
      </w:r>
    </w:p>
    <w:p w14:paraId="544523A2" w14:textId="77777777" w:rsidR="0065511D" w:rsidRPr="0065511D" w:rsidRDefault="0065511D" w:rsidP="0065511D">
      <w:pPr>
        <w:rPr>
          <w:b/>
          <w:bCs/>
        </w:rPr>
      </w:pPr>
      <w:r w:rsidRPr="0065511D">
        <w:rPr>
          <w:b/>
          <w:bCs/>
        </w:rPr>
        <w:t>7. Formas Normais (Normalização)</w:t>
      </w:r>
    </w:p>
    <w:p w14:paraId="7B74D61D" w14:textId="77777777" w:rsidR="0065511D" w:rsidRPr="0065511D" w:rsidRDefault="0065511D" w:rsidP="0065511D">
      <w:r w:rsidRPr="0065511D">
        <w:lastRenderedPageBreak/>
        <w:t>Conjunto de regras baseadas na álgebra relacional (1FN, 2FN, 3FN e BCNF) aplicadas para evitar a redundância e a dependência lógica inadequada. Em consultoria e perícia bancária, a verificação das Formas Normais serve para atestar se cálculos de juros e taxas são derivados de tabelas paramétricas seguras ou se são campos "soltos" passíveis de manipulação arbitrária.</w:t>
      </w:r>
    </w:p>
    <w:p w14:paraId="4C4715B0" w14:textId="77777777" w:rsidR="0065511D" w:rsidRPr="0065511D" w:rsidRDefault="0065511D" w:rsidP="0065511D">
      <w:pPr>
        <w:rPr>
          <w:b/>
          <w:bCs/>
        </w:rPr>
      </w:pPr>
      <w:r w:rsidRPr="0065511D">
        <w:rPr>
          <w:b/>
          <w:bCs/>
        </w:rPr>
        <w:t>8. Log de Transação e Triggers de Auditoria</w:t>
      </w:r>
    </w:p>
    <w:p w14:paraId="5E17E437" w14:textId="77777777" w:rsidR="0065511D" w:rsidRPr="0065511D" w:rsidRDefault="0065511D" w:rsidP="0065511D">
      <w:r w:rsidRPr="0065511D">
        <w:t xml:space="preserve">Mecanismos que registram toda e qualquer alteração (Inserção, Alteração, Exclusão) em uma tabela. Uma modelagem focada em conformidade legal utiliza </w:t>
      </w:r>
      <w:r w:rsidRPr="0065511D">
        <w:rPr>
          <w:i/>
          <w:iCs/>
        </w:rPr>
        <w:t>Triggers</w:t>
      </w:r>
      <w:r w:rsidRPr="0065511D">
        <w:t xml:space="preserve"> (gatilhos) para copiar o dado antigo para uma tabela de espelho antes de qualquer modificação, garantindo a imutabilidade da cadeia de custódia e permitindo ao perito realizar a linha do tempo do dado.</w:t>
      </w:r>
    </w:p>
    <w:p w14:paraId="559B05AB" w14:textId="77777777" w:rsidR="0065511D" w:rsidRPr="0065511D" w:rsidRDefault="0065511D" w:rsidP="0065511D">
      <w:pPr>
        <w:rPr>
          <w:b/>
          <w:bCs/>
        </w:rPr>
      </w:pPr>
      <w:r w:rsidRPr="0065511D">
        <w:rPr>
          <w:b/>
          <w:bCs/>
        </w:rPr>
        <w:t>9. Persistência Poliglota (</w:t>
      </w:r>
      <w:proofErr w:type="spellStart"/>
      <w:r w:rsidRPr="0065511D">
        <w:rPr>
          <w:b/>
          <w:bCs/>
        </w:rPr>
        <w:t>Polyglot</w:t>
      </w:r>
      <w:proofErr w:type="spellEnd"/>
      <w:r w:rsidRPr="0065511D">
        <w:rPr>
          <w:b/>
          <w:bCs/>
        </w:rPr>
        <w:t xml:space="preserve"> </w:t>
      </w:r>
      <w:proofErr w:type="spellStart"/>
      <w:r w:rsidRPr="0065511D">
        <w:rPr>
          <w:b/>
          <w:bCs/>
        </w:rPr>
        <w:t>Persistence</w:t>
      </w:r>
      <w:proofErr w:type="spellEnd"/>
      <w:r w:rsidRPr="0065511D">
        <w:rPr>
          <w:b/>
          <w:bCs/>
        </w:rPr>
        <w:t>)</w:t>
      </w:r>
    </w:p>
    <w:p w14:paraId="37355C58" w14:textId="77777777" w:rsidR="0065511D" w:rsidRPr="0065511D" w:rsidRDefault="0065511D" w:rsidP="0065511D">
      <w:r w:rsidRPr="0065511D">
        <w:t xml:space="preserve">Tendência tecnológica onde uma única solução utiliza diferentes tipos de bancos de dados para diferentes necessidades (ex: SQL para transações financeiras e </w:t>
      </w:r>
      <w:proofErr w:type="spellStart"/>
      <w:r w:rsidRPr="0065511D">
        <w:t>NoSQL</w:t>
      </w:r>
      <w:proofErr w:type="spellEnd"/>
      <w:r w:rsidRPr="0065511D">
        <w:t xml:space="preserve"> para documentos anexos). O perito moderno deve ser capaz de auditar a consistência entre esses diferentes modelos de persistência para garantir que não haja desconexão entre o contrato (documento) e o débito (registro).</w:t>
      </w:r>
    </w:p>
    <w:p w14:paraId="1524730A" w14:textId="77777777" w:rsidR="0065511D" w:rsidRPr="0065511D" w:rsidRDefault="0065511D" w:rsidP="0065511D">
      <w:pPr>
        <w:rPr>
          <w:b/>
          <w:bCs/>
        </w:rPr>
      </w:pPr>
      <w:r w:rsidRPr="0065511D">
        <w:rPr>
          <w:b/>
          <w:bCs/>
        </w:rPr>
        <w:t>10. Shadow Data (Dados Órfãos)</w:t>
      </w:r>
    </w:p>
    <w:p w14:paraId="325DFCA8" w14:textId="77777777" w:rsidR="0065511D" w:rsidRPr="0065511D" w:rsidRDefault="0065511D" w:rsidP="0065511D">
      <w:r w:rsidRPr="0065511D">
        <w:t>Registros que perderam sua conexão lógica com o restante do sistema devido a falhas de modelagem ou deleções parciais. Na perícia forense, a busca por dados órfãos frequentemente revela "caixas dois", pagamentos não contabilizados ou tentativas de ocultação de patrimônio em processos de execução.</w:t>
      </w:r>
    </w:p>
    <w:p w14:paraId="5AB29172" w14:textId="77777777" w:rsidR="0065511D" w:rsidRDefault="00000000" w:rsidP="0065511D">
      <w:r>
        <w:pict w14:anchorId="2CD38787">
          <v:rect id="_x0000_i1035" style="width:0;height:1.5pt" o:hralign="center" o:hrstd="t" o:hrnoshade="t" o:hr="t" fillcolor="gray" stroked="f"/>
        </w:pict>
      </w:r>
    </w:p>
    <w:p w14:paraId="302159CB" w14:textId="77777777" w:rsidR="0065511D" w:rsidRPr="0065511D" w:rsidRDefault="0065511D" w:rsidP="0065511D">
      <w:r w:rsidRPr="0065511D">
        <w:t xml:space="preserve">Para encerrar com chave de ouro a estrutura do seu artigo no portal </w:t>
      </w:r>
      <w:proofErr w:type="spellStart"/>
      <w:proofErr w:type="gramStart"/>
      <w:r w:rsidRPr="0065511D">
        <w:rPr>
          <w:b/>
          <w:bCs/>
        </w:rPr>
        <w:t>pericia.judicial</w:t>
      </w:r>
      <w:proofErr w:type="spellEnd"/>
      <w:proofErr w:type="gramEnd"/>
      <w:r w:rsidRPr="0065511D">
        <w:t xml:space="preserve">, elaborei este FAQ (Perguntas Frequentes). Ele foi desenhado para sanar dúvidas de advogados, juízes e gestores, utilizando a linguagem técnica e autoritativa que um </w:t>
      </w:r>
      <w:r w:rsidRPr="0065511D">
        <w:rPr>
          <w:b/>
          <w:bCs/>
        </w:rPr>
        <w:t>Doutor em Administração</w:t>
      </w:r>
      <w:r w:rsidRPr="0065511D">
        <w:t xml:space="preserve"> e </w:t>
      </w:r>
      <w:r w:rsidRPr="0065511D">
        <w:rPr>
          <w:b/>
          <w:bCs/>
        </w:rPr>
        <w:t>Consultor de TI</w:t>
      </w:r>
      <w:r w:rsidRPr="0065511D">
        <w:t xml:space="preserve"> deve projetar.</w:t>
      </w:r>
    </w:p>
    <w:p w14:paraId="0A7E88E8" w14:textId="77777777" w:rsidR="0065511D" w:rsidRPr="0065511D" w:rsidRDefault="00000000" w:rsidP="0065511D">
      <w:r>
        <w:pict w14:anchorId="4093BCAA">
          <v:rect id="_x0000_i1036" style="width:0;height:1.5pt" o:hralign="center" o:hrstd="t" o:hrnoshade="t" o:hr="t" fillcolor="gray" stroked="f"/>
        </w:pict>
      </w:r>
    </w:p>
    <w:p w14:paraId="3356DCB0" w14:textId="77777777" w:rsidR="0065511D" w:rsidRPr="0065511D" w:rsidRDefault="0065511D" w:rsidP="0065511D">
      <w:pPr>
        <w:rPr>
          <w:b/>
          <w:bCs/>
        </w:rPr>
      </w:pPr>
      <w:r w:rsidRPr="0065511D">
        <w:rPr>
          <w:b/>
          <w:bCs/>
        </w:rPr>
        <w:t>FAQ: Perguntas Frequentes sobre Modelagem e Perícia de Dados</w:t>
      </w:r>
    </w:p>
    <w:p w14:paraId="265D0C74" w14:textId="77777777" w:rsidR="0065511D" w:rsidRPr="0065511D" w:rsidRDefault="0065511D" w:rsidP="0065511D">
      <w:pPr>
        <w:rPr>
          <w:b/>
          <w:bCs/>
        </w:rPr>
      </w:pPr>
      <w:r w:rsidRPr="0065511D">
        <w:rPr>
          <w:b/>
          <w:bCs/>
        </w:rPr>
        <w:t>1. Por que o juiz deve nomear um perito para analisar o modelo de dados e não apenas o resultado de um relatório?</w:t>
      </w:r>
    </w:p>
    <w:p w14:paraId="5AB380AD" w14:textId="77777777" w:rsidR="0065511D" w:rsidRPr="0065511D" w:rsidRDefault="0065511D" w:rsidP="0065511D">
      <w:r w:rsidRPr="0065511D">
        <w:t xml:space="preserve">Relatórios são apenas a "ponta do iceberg". Um relatório pode ser programado para omitir informações ou realizar cálculos tendenciosos. Somente a análise da </w:t>
      </w:r>
      <w:r w:rsidRPr="0065511D">
        <w:rPr>
          <w:b/>
          <w:bCs/>
        </w:rPr>
        <w:t>modelagem de dados</w:t>
      </w:r>
      <w:r w:rsidRPr="0065511D">
        <w:t xml:space="preserve"> (o motor do sistema) permite ao perito verificar se a lógica estrutural é íntegra. Se o modelo permite que dados sejam alterados sem rastro, o relatório gerado por esse sistema não possui validade jurídica incontestável.</w:t>
      </w:r>
    </w:p>
    <w:p w14:paraId="335C5214" w14:textId="77777777" w:rsidR="0065511D" w:rsidRPr="0065511D" w:rsidRDefault="0065511D" w:rsidP="0065511D">
      <w:pPr>
        <w:rPr>
          <w:b/>
          <w:bCs/>
        </w:rPr>
      </w:pPr>
      <w:r w:rsidRPr="0065511D">
        <w:rPr>
          <w:b/>
          <w:bCs/>
        </w:rPr>
        <w:t>2. Qual a diferença prática entre erro de sistema e fraude na modelagem?</w:t>
      </w:r>
    </w:p>
    <w:p w14:paraId="77C58BF3" w14:textId="77777777" w:rsidR="0065511D" w:rsidRPr="0065511D" w:rsidRDefault="0065511D" w:rsidP="0065511D">
      <w:r w:rsidRPr="0065511D">
        <w:t>O erro de sistema geralmente advém de uma falha de normalização (ex: uma anomalia de atualização onde o dado mudou em um lugar, mas não em outro). A fraude, por sua vez, é frequentemente detectada por "</w:t>
      </w:r>
      <w:proofErr w:type="spellStart"/>
      <w:r w:rsidRPr="0065511D">
        <w:t>backdoors</w:t>
      </w:r>
      <w:proofErr w:type="spellEnd"/>
      <w:r w:rsidRPr="0065511D">
        <w:t xml:space="preserve">" ou omissões propositais de integridade referencial. Quando um sistema </w:t>
      </w:r>
      <w:r w:rsidRPr="0065511D">
        <w:lastRenderedPageBreak/>
        <w:t>financeiro permite criar lançamentos sem um cliente vinculado, estamos diante de uma vulnerabilidade estrutural que facilita o desvio de recursos.</w:t>
      </w:r>
    </w:p>
    <w:p w14:paraId="7096DC71" w14:textId="77777777" w:rsidR="0065511D" w:rsidRPr="0065511D" w:rsidRDefault="0065511D" w:rsidP="0065511D">
      <w:pPr>
        <w:rPr>
          <w:b/>
          <w:bCs/>
        </w:rPr>
      </w:pPr>
      <w:r w:rsidRPr="0065511D">
        <w:rPr>
          <w:b/>
          <w:bCs/>
        </w:rPr>
        <w:t>3. Um banco de dados sem documentação (DER/MER) pode ser periciado?</w:t>
      </w:r>
    </w:p>
    <w:p w14:paraId="6693BBEE" w14:textId="77777777" w:rsidR="0065511D" w:rsidRPr="0065511D" w:rsidRDefault="0065511D" w:rsidP="0065511D">
      <w:r w:rsidRPr="0065511D">
        <w:t xml:space="preserve">Sim, através da </w:t>
      </w:r>
      <w:r w:rsidRPr="0065511D">
        <w:rPr>
          <w:b/>
          <w:bCs/>
        </w:rPr>
        <w:t>Engenharia Reversa</w:t>
      </w:r>
      <w:r w:rsidRPr="0065511D">
        <w:t>. Como perito, utilizo ferramentas especializadas para extrair o esquema físico do banco e reconstruir sua lógica conceitual. A falta de documentação é, inclusive, um ponto negativo para a parte periciada, pois demonstra falha na governança de dados conforme exigido pela LGPD e normas de auditoria internacional.</w:t>
      </w:r>
    </w:p>
    <w:p w14:paraId="4C9D946B" w14:textId="77777777" w:rsidR="0065511D" w:rsidRPr="0065511D" w:rsidRDefault="0065511D" w:rsidP="0065511D">
      <w:pPr>
        <w:rPr>
          <w:b/>
          <w:bCs/>
        </w:rPr>
      </w:pPr>
      <w:r w:rsidRPr="0065511D">
        <w:rPr>
          <w:b/>
          <w:bCs/>
        </w:rPr>
        <w:t>4. O que é "Integridade Referencial" e como ela afeta um processo judicial?</w:t>
      </w:r>
    </w:p>
    <w:p w14:paraId="5453A97B" w14:textId="77777777" w:rsidR="0065511D" w:rsidRPr="0065511D" w:rsidRDefault="0065511D" w:rsidP="0065511D">
      <w:r w:rsidRPr="0065511D">
        <w:t>É a regra que impede que a informação fique "solta" no sistema. Imagine uma cobrança bancária: a integridade referencial garante que cada taxa cobrada esteja obrigatoriamente amarrada a um contrato e a um cliente. Se o perito descobre que o banco de dados permite taxas "órfãs", ele pode provar que o sistema é manipulável e que o saldo devedor apresentado pode ter sido inflado artificialmente.</w:t>
      </w:r>
    </w:p>
    <w:p w14:paraId="2899C101" w14:textId="77777777" w:rsidR="0065511D" w:rsidRPr="0065511D" w:rsidRDefault="0065511D" w:rsidP="0065511D">
      <w:pPr>
        <w:rPr>
          <w:b/>
          <w:bCs/>
        </w:rPr>
      </w:pPr>
      <w:r w:rsidRPr="0065511D">
        <w:rPr>
          <w:b/>
          <w:bCs/>
        </w:rPr>
        <w:t>5. Como a modelagem de dados auxilia na perícia de fraudes bancárias?</w:t>
      </w:r>
    </w:p>
    <w:p w14:paraId="2D8E1DBA" w14:textId="77777777" w:rsidR="0065511D" w:rsidRPr="0065511D" w:rsidRDefault="0065511D" w:rsidP="0065511D">
      <w:r w:rsidRPr="0065511D">
        <w:t xml:space="preserve">Bancos de dados bancários são extremamente complexos. A perícia foca em analisar se as tabelas de </w:t>
      </w:r>
      <w:r w:rsidRPr="0065511D">
        <w:rPr>
          <w:b/>
          <w:bCs/>
        </w:rPr>
        <w:t>Parâmetros de Taxas</w:t>
      </w:r>
      <w:r w:rsidRPr="0065511D">
        <w:t xml:space="preserve"> e </w:t>
      </w:r>
      <w:r w:rsidRPr="0065511D">
        <w:rPr>
          <w:b/>
          <w:bCs/>
        </w:rPr>
        <w:t>Log de Transações</w:t>
      </w:r>
      <w:r w:rsidRPr="0065511D">
        <w:t xml:space="preserve"> estão devidamente isoladas. Fraudes geralmente ocorrem quando a modelagem permite que um usuário altere um parâmetro de taxa (ex: juros diários) sem que o sistema gere uma trilha de auditoria imutável, afetando milhares de contas simultaneamente.</w:t>
      </w:r>
    </w:p>
    <w:p w14:paraId="401744A8" w14:textId="77777777" w:rsidR="0065511D" w:rsidRPr="0065511D" w:rsidRDefault="0065511D" w:rsidP="0065511D">
      <w:pPr>
        <w:rPr>
          <w:b/>
          <w:bCs/>
        </w:rPr>
      </w:pPr>
      <w:r w:rsidRPr="0065511D">
        <w:rPr>
          <w:b/>
          <w:bCs/>
        </w:rPr>
        <w:t xml:space="preserve">6. Bancos de dados </w:t>
      </w:r>
      <w:proofErr w:type="spellStart"/>
      <w:r w:rsidRPr="0065511D">
        <w:rPr>
          <w:b/>
          <w:bCs/>
        </w:rPr>
        <w:t>NoSQL</w:t>
      </w:r>
      <w:proofErr w:type="spellEnd"/>
      <w:r w:rsidRPr="0065511D">
        <w:rPr>
          <w:b/>
          <w:bCs/>
        </w:rPr>
        <w:t xml:space="preserve"> (não relacionais) também exigem modelagem?</w:t>
      </w:r>
    </w:p>
    <w:p w14:paraId="57B1C3EF" w14:textId="77777777" w:rsidR="0065511D" w:rsidRPr="0065511D" w:rsidRDefault="0065511D" w:rsidP="0065511D">
      <w:r w:rsidRPr="0065511D">
        <w:t>Embora sejam chamados de "</w:t>
      </w:r>
      <w:proofErr w:type="spellStart"/>
      <w:r w:rsidRPr="0065511D">
        <w:t>schemaless</w:t>
      </w:r>
      <w:proofErr w:type="spellEnd"/>
      <w:r w:rsidRPr="0065511D">
        <w:t>" (sem esquema fixo), eles possuem uma modelagem implícita baseada no acesso. Na perícia, o desafio é maior, pois o perito deve analisar a consistência dos documentos (JSON/BSON) para garantir que a flexibilidade do banco não tenha sido usada para ocultar transações ou camuflar a hierarquia de responsabilidades.</w:t>
      </w:r>
    </w:p>
    <w:p w14:paraId="59B69F09" w14:textId="77777777" w:rsidR="0065511D" w:rsidRPr="0065511D" w:rsidRDefault="0065511D" w:rsidP="0065511D">
      <w:pPr>
        <w:rPr>
          <w:b/>
          <w:bCs/>
        </w:rPr>
      </w:pPr>
      <w:r w:rsidRPr="0065511D">
        <w:rPr>
          <w:b/>
          <w:bCs/>
        </w:rPr>
        <w:t>7. O que o advogado deve pedir ao perito em casos de suspeita de manipulação de dados?</w:t>
      </w:r>
    </w:p>
    <w:p w14:paraId="4DFFF5BC" w14:textId="77777777" w:rsidR="0065511D" w:rsidRPr="0065511D" w:rsidRDefault="0065511D" w:rsidP="0065511D">
      <w:r w:rsidRPr="0065511D">
        <w:t xml:space="preserve">O advogado deve solicitar a análise da </w:t>
      </w:r>
      <w:r w:rsidRPr="0065511D">
        <w:rPr>
          <w:b/>
          <w:bCs/>
        </w:rPr>
        <w:t>cadeia de custódia lógica</w:t>
      </w:r>
      <w:r w:rsidRPr="0065511D">
        <w:t xml:space="preserve">. Isso envolve pedir ao perito que verifique as </w:t>
      </w:r>
      <w:r w:rsidRPr="0065511D">
        <w:rPr>
          <w:i/>
          <w:iCs/>
        </w:rPr>
        <w:t>Constraints</w:t>
      </w:r>
      <w:r w:rsidRPr="0065511D">
        <w:t xml:space="preserve"> (restrições) do banco de dados, os </w:t>
      </w:r>
      <w:r w:rsidRPr="0065511D">
        <w:rPr>
          <w:i/>
          <w:iCs/>
        </w:rPr>
        <w:t>Triggers</w:t>
      </w:r>
      <w:r w:rsidRPr="0065511D">
        <w:t xml:space="preserve"> (gatilhos) de auditoria e a existência de logs de transação que comprovem que o dado visualizado na tela é exatamente o mesmo que foi gravado originalmente, sem intervenções manuais via banco.</w:t>
      </w:r>
    </w:p>
    <w:p w14:paraId="6F83027D" w14:textId="77777777" w:rsidR="0065511D" w:rsidRPr="0065511D" w:rsidRDefault="00000000" w:rsidP="0065511D">
      <w:r>
        <w:pict w14:anchorId="7EB991F5">
          <v:rect id="_x0000_i1037" style="width:0;height:1.5pt" o:hralign="center" o:hrstd="t" o:hrnoshade="t" o:hr="t" fillcolor="gray" stroked="f"/>
        </w:pict>
      </w:r>
    </w:p>
    <w:p w14:paraId="2887A5BE" w14:textId="77777777" w:rsidR="0065511D" w:rsidRDefault="0065511D">
      <w:pPr>
        <w:rPr>
          <w:rFonts w:ascii="Segoe UI Emoji" w:hAnsi="Segoe UI Emoji" w:cs="Segoe UI Emoji"/>
          <w:b/>
          <w:bCs/>
        </w:rPr>
      </w:pPr>
      <w:r>
        <w:rPr>
          <w:rFonts w:ascii="Segoe UI Emoji" w:hAnsi="Segoe UI Emoji" w:cs="Segoe UI Emoji"/>
          <w:b/>
          <w:bCs/>
        </w:rPr>
        <w:br w:type="page"/>
      </w:r>
    </w:p>
    <w:p w14:paraId="74D9877A" w14:textId="582F456F" w:rsidR="0065511D" w:rsidRDefault="0065511D" w:rsidP="00277FC0">
      <w:pPr>
        <w:pStyle w:val="Ttulo1"/>
      </w:pPr>
      <w:r>
        <w:lastRenderedPageBreak/>
        <w:t xml:space="preserve">ARQUIVO 1 OU 2 </w:t>
      </w:r>
    </w:p>
    <w:p w14:paraId="7609E5FC" w14:textId="6ED17745" w:rsidR="0065511D" w:rsidRPr="0065511D" w:rsidRDefault="0065511D" w:rsidP="00277FC0">
      <w:pPr>
        <w:pStyle w:val="Ttulo2"/>
      </w:pPr>
      <w:r w:rsidRPr="0065511D">
        <w:rPr>
          <w:rFonts w:ascii="Segoe UI Emoji" w:hAnsi="Segoe UI Emoji" w:cs="Segoe UI Emoji"/>
        </w:rPr>
        <w:t>🛡️</w:t>
      </w:r>
      <w:r w:rsidRPr="0065511D">
        <w:t xml:space="preserve"> Checklist: 10 Indicadores de Risco em Sistemas de Dados</w:t>
      </w:r>
    </w:p>
    <w:p w14:paraId="74C8DEB8" w14:textId="77777777" w:rsidR="0065511D" w:rsidRPr="0065511D" w:rsidRDefault="0065511D" w:rsidP="0065511D">
      <w:pPr>
        <w:rPr>
          <w:b/>
          <w:bCs/>
        </w:rPr>
      </w:pPr>
      <w:r w:rsidRPr="0065511D">
        <w:rPr>
          <w:b/>
          <w:bCs/>
        </w:rPr>
        <w:t>Guia Prático para Advogados e Gestores Jurídicos</w:t>
      </w:r>
    </w:p>
    <w:p w14:paraId="59152184" w14:textId="77777777" w:rsidR="0065511D" w:rsidRPr="0065511D" w:rsidRDefault="0065511D" w:rsidP="0065511D">
      <w:r w:rsidRPr="0065511D">
        <w:t>Este material foi desenvolvido para auxiliar na identificação precoce de vulnerabilidades técnicas que podem comprometer a prova digital em processos judiciais.</w:t>
      </w:r>
    </w:p>
    <w:tbl>
      <w:tblPr>
        <w:tblW w:w="0" w:type="auto"/>
        <w:tblCellSpacing w:w="15" w:type="dxa"/>
        <w:tblCellMar>
          <w:left w:w="0" w:type="dxa"/>
          <w:right w:w="0" w:type="dxa"/>
        </w:tblCellMar>
        <w:tblLook w:val="04A0" w:firstRow="1" w:lastRow="0" w:firstColumn="1" w:lastColumn="0" w:noHBand="0" w:noVBand="1"/>
      </w:tblPr>
      <w:tblGrid>
        <w:gridCol w:w="937"/>
        <w:gridCol w:w="3046"/>
        <w:gridCol w:w="6467"/>
      </w:tblGrid>
      <w:tr w:rsidR="0065511D" w:rsidRPr="0065511D" w14:paraId="0E1FDBE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B3BBB8" w14:textId="77777777" w:rsidR="0065511D" w:rsidRPr="0065511D" w:rsidRDefault="0065511D" w:rsidP="0065511D">
            <w:r w:rsidRPr="0065511D">
              <w:rPr>
                <w:b/>
                <w:bCs/>
              </w:rPr>
              <w:t>Item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35317F" w14:textId="77777777" w:rsidR="0065511D" w:rsidRPr="0065511D" w:rsidRDefault="0065511D" w:rsidP="0065511D">
            <w:r w:rsidRPr="0065511D">
              <w:rPr>
                <w:b/>
                <w:bCs/>
              </w:rPr>
              <w:t>Ponto de Auditoria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B8C30F" w14:textId="77777777" w:rsidR="0065511D" w:rsidRPr="0065511D" w:rsidRDefault="0065511D" w:rsidP="0065511D">
            <w:r w:rsidRPr="0065511D">
              <w:rPr>
                <w:b/>
                <w:bCs/>
              </w:rPr>
              <w:t>Descrição Técnica e Risco Jurídico</w:t>
            </w:r>
          </w:p>
        </w:tc>
      </w:tr>
      <w:tr w:rsidR="0065511D" w:rsidRPr="0065511D" w14:paraId="15734C9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443BBA" w14:textId="77777777" w:rsidR="0065511D" w:rsidRPr="0065511D" w:rsidRDefault="0065511D" w:rsidP="0065511D">
            <w:r w:rsidRPr="0065511D">
              <w:rPr>
                <w:b/>
                <w:bCs/>
              </w:rPr>
              <w:t>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B456B8" w14:textId="77777777" w:rsidR="0065511D" w:rsidRPr="0065511D" w:rsidRDefault="0065511D" w:rsidP="0065511D">
            <w:r w:rsidRPr="0065511D">
              <w:rPr>
                <w:b/>
                <w:bCs/>
              </w:rPr>
              <w:t>Inexistência de Dicionário de Dados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6F85F9" w14:textId="77777777" w:rsidR="0065511D" w:rsidRPr="0065511D" w:rsidRDefault="0065511D" w:rsidP="0065511D">
            <w:r w:rsidRPr="0065511D">
              <w:t xml:space="preserve">Se a empresa não possui a documentação dos campos e tabelas, a governança de TI é falha. </w:t>
            </w:r>
            <w:r w:rsidRPr="0065511D">
              <w:rPr>
                <w:b/>
                <w:bCs/>
              </w:rPr>
              <w:t>Risco:</w:t>
            </w:r>
            <w:r w:rsidRPr="0065511D">
              <w:t xml:space="preserve"> Dificuldade extrema em auditar a origem e o destino da informação.</w:t>
            </w:r>
          </w:p>
        </w:tc>
      </w:tr>
      <w:tr w:rsidR="0065511D" w:rsidRPr="0065511D" w14:paraId="284B83D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4F14DB" w14:textId="77777777" w:rsidR="0065511D" w:rsidRPr="0065511D" w:rsidRDefault="0065511D" w:rsidP="0065511D">
            <w:r w:rsidRPr="0065511D">
              <w:rPr>
                <w:b/>
                <w:bCs/>
              </w:rPr>
              <w:t>02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DFC5AB" w14:textId="77777777" w:rsidR="0065511D" w:rsidRPr="0065511D" w:rsidRDefault="0065511D" w:rsidP="0065511D">
            <w:r w:rsidRPr="0065511D">
              <w:rPr>
                <w:b/>
                <w:bCs/>
              </w:rPr>
              <w:t>Ausência de Integridade Referencial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AED5C4" w14:textId="77777777" w:rsidR="0065511D" w:rsidRPr="0065511D" w:rsidRDefault="0065511D" w:rsidP="0065511D">
            <w:r w:rsidRPr="0065511D">
              <w:t xml:space="preserve">Verifique se o sistema permite registros "órfãos" (ex: uma parcela paga sem contrato vinculado). </w:t>
            </w:r>
            <w:r w:rsidRPr="0065511D">
              <w:rPr>
                <w:b/>
                <w:bCs/>
              </w:rPr>
              <w:t>Risco:</w:t>
            </w:r>
            <w:r w:rsidRPr="0065511D">
              <w:t xml:space="preserve"> Facilidade para inserção de dados fraudulentos ou "caixa dois".</w:t>
            </w:r>
          </w:p>
        </w:tc>
      </w:tr>
      <w:tr w:rsidR="0065511D" w:rsidRPr="0065511D" w14:paraId="0585588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0E33F9" w14:textId="77777777" w:rsidR="0065511D" w:rsidRPr="0065511D" w:rsidRDefault="0065511D" w:rsidP="0065511D">
            <w:r w:rsidRPr="0065511D">
              <w:rPr>
                <w:b/>
                <w:bCs/>
              </w:rPr>
              <w:t>03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ECBD9F" w14:textId="77777777" w:rsidR="0065511D" w:rsidRPr="0065511D" w:rsidRDefault="0065511D" w:rsidP="0065511D">
            <w:r w:rsidRPr="0065511D">
              <w:rPr>
                <w:b/>
                <w:bCs/>
              </w:rPr>
              <w:t>Campos de Texto para Valores Numéricos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335D0C" w14:textId="77777777" w:rsidR="0065511D" w:rsidRPr="0065511D" w:rsidRDefault="0065511D" w:rsidP="0065511D">
            <w:r w:rsidRPr="0065511D">
              <w:t xml:space="preserve">O uso de NVARCHAR para armazenar valores monetários ou datas impede validações matemáticas nativas. </w:t>
            </w:r>
            <w:r w:rsidRPr="0065511D">
              <w:rPr>
                <w:b/>
                <w:bCs/>
              </w:rPr>
              <w:t>Risco:</w:t>
            </w:r>
            <w:r w:rsidRPr="0065511D">
              <w:t xml:space="preserve"> Manipulação arbitrária de cálculos de juros e IOF.</w:t>
            </w:r>
          </w:p>
        </w:tc>
      </w:tr>
      <w:tr w:rsidR="0065511D" w:rsidRPr="0065511D" w14:paraId="4182B38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A0D062" w14:textId="77777777" w:rsidR="0065511D" w:rsidRPr="0065511D" w:rsidRDefault="0065511D" w:rsidP="0065511D">
            <w:r w:rsidRPr="0065511D">
              <w:rPr>
                <w:b/>
                <w:bCs/>
              </w:rPr>
              <w:t>04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672E0C" w14:textId="77777777" w:rsidR="0065511D" w:rsidRPr="0065511D" w:rsidRDefault="0065511D" w:rsidP="0065511D">
            <w:r w:rsidRPr="0065511D">
              <w:rPr>
                <w:b/>
                <w:bCs/>
              </w:rPr>
              <w:t>Falta de Triggers de Auditoria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5E5228" w14:textId="77777777" w:rsidR="0065511D" w:rsidRPr="0065511D" w:rsidRDefault="0065511D" w:rsidP="0065511D">
            <w:r w:rsidRPr="0065511D">
              <w:t xml:space="preserve">O banco de dados deve registrar </w:t>
            </w:r>
            <w:r w:rsidRPr="0065511D">
              <w:rPr>
                <w:i/>
                <w:iCs/>
              </w:rPr>
              <w:t>quem</w:t>
            </w:r>
            <w:r w:rsidRPr="0065511D">
              <w:t xml:space="preserve">, </w:t>
            </w:r>
            <w:r w:rsidRPr="0065511D">
              <w:rPr>
                <w:i/>
                <w:iCs/>
              </w:rPr>
              <w:t>quando</w:t>
            </w:r>
            <w:r w:rsidRPr="0065511D">
              <w:t xml:space="preserve"> e </w:t>
            </w:r>
            <w:r w:rsidRPr="0065511D">
              <w:rPr>
                <w:i/>
                <w:iCs/>
              </w:rPr>
              <w:t>o quê</w:t>
            </w:r>
            <w:r w:rsidRPr="0065511D">
              <w:t xml:space="preserve"> foi alterado antes de salvar o novo dado. </w:t>
            </w:r>
            <w:r w:rsidRPr="0065511D">
              <w:rPr>
                <w:b/>
                <w:bCs/>
              </w:rPr>
              <w:t>Risco:</w:t>
            </w:r>
            <w:r w:rsidRPr="0065511D">
              <w:t xml:space="preserve"> Impossibilidade de reconstruir a linha do tempo da evidência.</w:t>
            </w:r>
          </w:p>
        </w:tc>
      </w:tr>
      <w:tr w:rsidR="0065511D" w:rsidRPr="0065511D" w14:paraId="7C8FBEC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2E2A91" w14:textId="77777777" w:rsidR="0065511D" w:rsidRPr="0065511D" w:rsidRDefault="0065511D" w:rsidP="0065511D">
            <w:r w:rsidRPr="0065511D">
              <w:rPr>
                <w:b/>
                <w:bCs/>
              </w:rPr>
              <w:t>05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23E56D" w14:textId="77777777" w:rsidR="0065511D" w:rsidRPr="0065511D" w:rsidRDefault="0065511D" w:rsidP="0065511D">
            <w:r w:rsidRPr="0065511D">
              <w:rPr>
                <w:b/>
                <w:bCs/>
              </w:rPr>
              <w:t>Permissões de Acesso Genéricas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255DE3" w14:textId="77777777" w:rsidR="0065511D" w:rsidRPr="0065511D" w:rsidRDefault="0065511D" w:rsidP="0065511D">
            <w:r w:rsidRPr="0065511D">
              <w:t xml:space="preserve">Usuários com nível "Admin" ou "SA" acessando tabelas de negócio diretamente. </w:t>
            </w:r>
            <w:r w:rsidRPr="0065511D">
              <w:rPr>
                <w:b/>
                <w:bCs/>
              </w:rPr>
              <w:t>Risco:</w:t>
            </w:r>
            <w:r w:rsidRPr="0065511D">
              <w:t xml:space="preserve"> Violação da cadeia de custódia e risco elevado de manipulação via </w:t>
            </w:r>
            <w:proofErr w:type="spellStart"/>
            <w:r w:rsidRPr="0065511D">
              <w:rPr>
                <w:i/>
                <w:iCs/>
              </w:rPr>
              <w:t>backend</w:t>
            </w:r>
            <w:proofErr w:type="spellEnd"/>
            <w:r w:rsidRPr="0065511D">
              <w:t>.</w:t>
            </w:r>
          </w:p>
        </w:tc>
      </w:tr>
      <w:tr w:rsidR="0065511D" w:rsidRPr="0065511D" w14:paraId="079A03C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95E488" w14:textId="77777777" w:rsidR="0065511D" w:rsidRPr="0065511D" w:rsidRDefault="0065511D" w:rsidP="0065511D">
            <w:r w:rsidRPr="0065511D">
              <w:rPr>
                <w:b/>
                <w:bCs/>
              </w:rPr>
              <w:t>06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6CF6F8" w14:textId="77777777" w:rsidR="0065511D" w:rsidRPr="0065511D" w:rsidRDefault="0065511D" w:rsidP="0065511D">
            <w:r w:rsidRPr="0065511D">
              <w:rPr>
                <w:b/>
                <w:bCs/>
              </w:rPr>
              <w:t>Redundância de Dados (Não-Normalização)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4B5F77" w14:textId="77777777" w:rsidR="0065511D" w:rsidRPr="0065511D" w:rsidRDefault="0065511D" w:rsidP="0065511D">
            <w:r w:rsidRPr="0065511D">
              <w:t xml:space="preserve">O mesmo dado armazenado em múltiplos locais sem sincronia. </w:t>
            </w:r>
            <w:r w:rsidRPr="0065511D">
              <w:rPr>
                <w:b/>
                <w:bCs/>
              </w:rPr>
              <w:t>Risco:</w:t>
            </w:r>
            <w:r w:rsidRPr="0065511D">
              <w:t xml:space="preserve"> Contradição de provas (um relatório diz X, outro diz Y sobre o mesmo fato).</w:t>
            </w:r>
          </w:p>
        </w:tc>
      </w:tr>
      <w:tr w:rsidR="0065511D" w:rsidRPr="0065511D" w14:paraId="5A54835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8F3E23" w14:textId="77777777" w:rsidR="0065511D" w:rsidRPr="0065511D" w:rsidRDefault="0065511D" w:rsidP="0065511D">
            <w:r w:rsidRPr="0065511D">
              <w:rPr>
                <w:b/>
                <w:bCs/>
              </w:rPr>
              <w:t>07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4F8694" w14:textId="77777777" w:rsidR="0065511D" w:rsidRPr="0065511D" w:rsidRDefault="0065511D" w:rsidP="0065511D">
            <w:r w:rsidRPr="0065511D">
              <w:rPr>
                <w:b/>
                <w:bCs/>
              </w:rPr>
              <w:t>Inexistência de Logs de Erro e Transação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EAA8A5" w14:textId="77777777" w:rsidR="0065511D" w:rsidRPr="0065511D" w:rsidRDefault="0065511D" w:rsidP="0065511D">
            <w:r w:rsidRPr="0065511D">
              <w:t xml:space="preserve">O SGBD deve manter logs de transação ativos para recuperação e auditoria. </w:t>
            </w:r>
            <w:r w:rsidRPr="0065511D">
              <w:rPr>
                <w:b/>
                <w:bCs/>
              </w:rPr>
              <w:t>Risco:</w:t>
            </w:r>
            <w:r w:rsidRPr="0065511D">
              <w:t xml:space="preserve"> Perda de rastreabilidade em caso de exclusão proposital de registros.</w:t>
            </w:r>
          </w:p>
        </w:tc>
      </w:tr>
      <w:tr w:rsidR="0065511D" w:rsidRPr="0065511D" w14:paraId="164592A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40037C" w14:textId="77777777" w:rsidR="0065511D" w:rsidRPr="0065511D" w:rsidRDefault="0065511D" w:rsidP="0065511D">
            <w:r w:rsidRPr="0065511D">
              <w:rPr>
                <w:b/>
                <w:bCs/>
              </w:rPr>
              <w:lastRenderedPageBreak/>
              <w:t>08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D2AC8C" w14:textId="77777777" w:rsidR="0065511D" w:rsidRPr="0065511D" w:rsidRDefault="0065511D" w:rsidP="0065511D">
            <w:r w:rsidRPr="0065511D">
              <w:rPr>
                <w:b/>
                <w:bCs/>
              </w:rPr>
              <w:t>Hard Deletes (Exclusão Física)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32647B" w14:textId="77777777" w:rsidR="0065511D" w:rsidRPr="0065511D" w:rsidRDefault="0065511D" w:rsidP="0065511D">
            <w:r w:rsidRPr="0065511D">
              <w:t xml:space="preserve">O sistema apaga o registro do banco em vez de apenas desativá-lo (Soft Delete). </w:t>
            </w:r>
            <w:r w:rsidRPr="0065511D">
              <w:rPr>
                <w:b/>
                <w:bCs/>
              </w:rPr>
              <w:t>Risco:</w:t>
            </w:r>
            <w:r w:rsidRPr="0065511D">
              <w:t xml:space="preserve"> Destruição definitiva de evidências que deveriam ser preservadas por lei.</w:t>
            </w:r>
          </w:p>
        </w:tc>
      </w:tr>
      <w:tr w:rsidR="0065511D" w:rsidRPr="0065511D" w14:paraId="49F3F56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17236D" w14:textId="77777777" w:rsidR="0065511D" w:rsidRPr="0065511D" w:rsidRDefault="0065511D" w:rsidP="0065511D">
            <w:r w:rsidRPr="0065511D">
              <w:rPr>
                <w:b/>
                <w:bCs/>
              </w:rPr>
              <w:t>09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B6C684" w14:textId="77777777" w:rsidR="0065511D" w:rsidRPr="0065511D" w:rsidRDefault="0065511D" w:rsidP="0065511D">
            <w:r w:rsidRPr="0065511D">
              <w:rPr>
                <w:b/>
                <w:bCs/>
              </w:rPr>
              <w:t>Falta de Versionamento de Parâmetros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EA9F74" w14:textId="77777777" w:rsidR="0065511D" w:rsidRPr="0065511D" w:rsidRDefault="0065511D" w:rsidP="0065511D">
            <w:r w:rsidRPr="0065511D">
              <w:t xml:space="preserve">Alterar uma taxa de juros atualiza todos os contratos passados retroativamente. </w:t>
            </w:r>
            <w:r w:rsidRPr="0065511D">
              <w:rPr>
                <w:b/>
                <w:bCs/>
              </w:rPr>
              <w:t>Risco:</w:t>
            </w:r>
            <w:r w:rsidRPr="0065511D">
              <w:t xml:space="preserve"> Inconsistência financeira e erro crasso em perícias bancárias.</w:t>
            </w:r>
          </w:p>
        </w:tc>
      </w:tr>
      <w:tr w:rsidR="0065511D" w:rsidRPr="0065511D" w14:paraId="4092C76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19C569" w14:textId="77777777" w:rsidR="0065511D" w:rsidRPr="0065511D" w:rsidRDefault="0065511D" w:rsidP="0065511D">
            <w:r w:rsidRPr="0065511D">
              <w:rPr>
                <w:b/>
                <w:bCs/>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B71CF2" w14:textId="77777777" w:rsidR="0065511D" w:rsidRPr="0065511D" w:rsidRDefault="0065511D" w:rsidP="0065511D">
            <w:r w:rsidRPr="0065511D">
              <w:rPr>
                <w:b/>
                <w:bCs/>
              </w:rPr>
              <w:t>Armazenamento de Senhas em Texto Plano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DE348D" w14:textId="77777777" w:rsidR="0065511D" w:rsidRPr="0065511D" w:rsidRDefault="0065511D" w:rsidP="0065511D">
            <w:r w:rsidRPr="0065511D">
              <w:t>Senhas visíveis no banco de dados sem criptografia (</w:t>
            </w:r>
            <w:proofErr w:type="spellStart"/>
            <w:r w:rsidRPr="0065511D">
              <w:t>Hash</w:t>
            </w:r>
            <w:proofErr w:type="spellEnd"/>
            <w:r w:rsidRPr="0065511D">
              <w:t xml:space="preserve">). </w:t>
            </w:r>
            <w:r w:rsidRPr="0065511D">
              <w:rPr>
                <w:b/>
                <w:bCs/>
              </w:rPr>
              <w:t>Risco:</w:t>
            </w:r>
            <w:r w:rsidRPr="0065511D">
              <w:t xml:space="preserve"> Vulnerabilidade crítica de segurança e não conformidade com a LGPD.</w:t>
            </w:r>
          </w:p>
        </w:tc>
      </w:tr>
    </w:tbl>
    <w:p w14:paraId="59F7E35A" w14:textId="77777777" w:rsidR="0065511D" w:rsidRPr="0065511D" w:rsidRDefault="00000000" w:rsidP="0065511D">
      <w:r>
        <w:pict w14:anchorId="0FC7A140">
          <v:rect id="_x0000_i1038" style="width:0;height:1.5pt" o:hralign="center" o:hrstd="t" o:hrnoshade="t" o:hr="t" fillcolor="gray" stroked="f"/>
        </w:pict>
      </w:r>
    </w:p>
    <w:p w14:paraId="15D9CAFD" w14:textId="77777777" w:rsidR="0065511D" w:rsidRPr="0065511D" w:rsidRDefault="0065511D" w:rsidP="0065511D">
      <w:pPr>
        <w:rPr>
          <w:b/>
          <w:bCs/>
        </w:rPr>
      </w:pPr>
      <w:r w:rsidRPr="0065511D">
        <w:rPr>
          <w:b/>
          <w:bCs/>
        </w:rPr>
        <w:t>Como usar este Checklist?</w:t>
      </w:r>
    </w:p>
    <w:p w14:paraId="5F4D16D6" w14:textId="77777777" w:rsidR="0065511D" w:rsidRPr="0065511D" w:rsidRDefault="0065511D" w:rsidP="0065511D">
      <w:r w:rsidRPr="0065511D">
        <w:t xml:space="preserve">Ao se deparar com um sistema objeto de lide, o advogado deve questionar a parte contrária sobre esses 10 pontos. A incapacidade de responder satisfatoriamente a mais de 3 itens indica uma </w:t>
      </w:r>
      <w:r w:rsidRPr="0065511D">
        <w:rPr>
          <w:b/>
          <w:bCs/>
        </w:rPr>
        <w:t>necessidade imediata de nomeação de Perito Judicial ou Assistente Técnico Especializado</w:t>
      </w:r>
      <w:r w:rsidRPr="0065511D">
        <w:t>.</w:t>
      </w:r>
    </w:p>
    <w:p w14:paraId="2B720229" w14:textId="77777777" w:rsidR="0065511D" w:rsidRPr="0065511D" w:rsidRDefault="0065511D" w:rsidP="0065511D">
      <w:r w:rsidRPr="0065511D">
        <w:rPr>
          <w:b/>
          <w:bCs/>
        </w:rPr>
        <w:t>Nota Técnica:</w:t>
      </w:r>
      <w:r w:rsidRPr="0065511D">
        <w:t xml:space="preserve"> Como Doutor em Administração e Consultor de TI, realizo a auditoria profunda desses pontos através de engenharia reversa e análise de integridade lógica, garantindo que a prova digital apresentada em juízo seja inabalável.</w:t>
      </w:r>
    </w:p>
    <w:p w14:paraId="4FC9A062" w14:textId="77777777" w:rsidR="0065511D" w:rsidRPr="0065511D" w:rsidRDefault="00000000" w:rsidP="0065511D">
      <w:r>
        <w:pict w14:anchorId="7881BC42">
          <v:rect id="_x0000_i1039" style="width:0;height:1.5pt" o:hralign="center" o:hrstd="t" o:hrnoshade="t" o:hr="t" fillcolor="gray" stroked="f"/>
        </w:pict>
      </w:r>
    </w:p>
    <w:p w14:paraId="051AA001" w14:textId="77777777" w:rsidR="0065511D" w:rsidRPr="0065511D" w:rsidRDefault="0065511D" w:rsidP="0065511D">
      <w:pPr>
        <w:rPr>
          <w:b/>
          <w:bCs/>
        </w:rPr>
      </w:pPr>
      <w:r w:rsidRPr="0065511D">
        <w:rPr>
          <w:b/>
          <w:bCs/>
        </w:rPr>
        <w:t>Dica de Implementação no Site:</w:t>
      </w:r>
    </w:p>
    <w:p w14:paraId="6978F604" w14:textId="77777777" w:rsidR="0065511D" w:rsidRPr="0065511D" w:rsidRDefault="0065511D" w:rsidP="0065511D">
      <w:r w:rsidRPr="0065511D">
        <w:t xml:space="preserve">Você pode colocar este checklist em uma página chamada </w:t>
      </w:r>
      <w:r w:rsidRPr="0065511D">
        <w:rPr>
          <w:b/>
          <w:bCs/>
        </w:rPr>
        <w:t>"Área do Advogado"</w:t>
      </w:r>
      <w:r w:rsidRPr="0065511D">
        <w:t xml:space="preserve"> ou </w:t>
      </w:r>
      <w:r w:rsidRPr="0065511D">
        <w:rPr>
          <w:b/>
          <w:bCs/>
        </w:rPr>
        <w:t>"Recursos Gratuitos"</w:t>
      </w:r>
      <w:r w:rsidRPr="0065511D">
        <w:t>. No final, coloque um botão de ação:</w:t>
      </w:r>
    </w:p>
    <w:p w14:paraId="6082E55F" w14:textId="77777777" w:rsidR="0065511D" w:rsidRPr="0065511D" w:rsidRDefault="0065511D" w:rsidP="0065511D">
      <w:r w:rsidRPr="0065511D">
        <w:rPr>
          <w:i/>
          <w:iCs/>
        </w:rPr>
        <w:t xml:space="preserve">"Suspeita de irregularidades em algum destes pontos no sistema da parte contrária? </w:t>
      </w:r>
      <w:r w:rsidRPr="0065511D">
        <w:rPr>
          <w:b/>
          <w:bCs/>
          <w:i/>
          <w:iCs/>
        </w:rPr>
        <w:t>[Agende uma Consultoria de Viabilidade Pericial com o Dr. Lincoln]</w:t>
      </w:r>
      <w:r w:rsidRPr="0065511D">
        <w:rPr>
          <w:i/>
          <w:iCs/>
        </w:rPr>
        <w:t>"</w:t>
      </w:r>
    </w:p>
    <w:p w14:paraId="520F00B6" w14:textId="77777777" w:rsidR="0065511D" w:rsidRPr="0065511D" w:rsidRDefault="0065511D" w:rsidP="0065511D"/>
    <w:p w14:paraId="71817AA3" w14:textId="17D5E0F2" w:rsidR="0065511D" w:rsidRDefault="0065511D" w:rsidP="0065511D">
      <w:r>
        <w:br w:type="page"/>
      </w:r>
    </w:p>
    <w:p w14:paraId="6836D6AB" w14:textId="6077DDB6" w:rsidR="0065511D" w:rsidRPr="0065511D" w:rsidRDefault="0065511D" w:rsidP="0065511D">
      <w:pPr>
        <w:rPr>
          <w:b/>
          <w:bCs/>
        </w:rPr>
      </w:pPr>
      <w:r w:rsidRPr="0065511D">
        <w:rPr>
          <w:b/>
          <w:bCs/>
        </w:rPr>
        <w:lastRenderedPageBreak/>
        <w:t>SEO e Estratégia de Conteúdo</w:t>
      </w:r>
    </w:p>
    <w:p w14:paraId="1AD649DF" w14:textId="77777777" w:rsidR="0065511D" w:rsidRPr="0065511D" w:rsidRDefault="0065511D" w:rsidP="0065511D">
      <w:r w:rsidRPr="0065511D">
        <w:t xml:space="preserve">Para otimizar o alcance deste artigo no portal </w:t>
      </w:r>
      <w:proofErr w:type="spellStart"/>
      <w:proofErr w:type="gramStart"/>
      <w:r w:rsidRPr="0065511D">
        <w:rPr>
          <w:b/>
          <w:bCs/>
        </w:rPr>
        <w:t>pericia.judicial</w:t>
      </w:r>
      <w:proofErr w:type="spellEnd"/>
      <w:proofErr w:type="gramEnd"/>
      <w:r w:rsidRPr="0065511D">
        <w:t>, sugerimos o uso dos seguintes metadados:</w:t>
      </w:r>
    </w:p>
    <w:p w14:paraId="29DCAB22" w14:textId="77777777" w:rsidR="0065511D" w:rsidRPr="0065511D" w:rsidRDefault="0065511D" w:rsidP="0065511D">
      <w:pPr>
        <w:numPr>
          <w:ilvl w:val="0"/>
          <w:numId w:val="4"/>
        </w:numPr>
      </w:pPr>
      <w:r w:rsidRPr="0065511D">
        <w:rPr>
          <w:b/>
          <w:bCs/>
        </w:rPr>
        <w:t>Título SEO:</w:t>
      </w:r>
      <w:r w:rsidRPr="0065511D">
        <w:t xml:space="preserve"> Perícia em Bancos de Dados: A Modelagem como Prova Judicial</w:t>
      </w:r>
    </w:p>
    <w:p w14:paraId="119DF6E5" w14:textId="77777777" w:rsidR="0065511D" w:rsidRPr="0065511D" w:rsidRDefault="0065511D" w:rsidP="0065511D">
      <w:pPr>
        <w:numPr>
          <w:ilvl w:val="0"/>
          <w:numId w:val="4"/>
        </w:numPr>
      </w:pPr>
      <w:proofErr w:type="spellStart"/>
      <w:r w:rsidRPr="0065511D">
        <w:rPr>
          <w:b/>
          <w:bCs/>
        </w:rPr>
        <w:t>Slug</w:t>
      </w:r>
      <w:proofErr w:type="spellEnd"/>
      <w:r w:rsidRPr="0065511D">
        <w:rPr>
          <w:b/>
          <w:bCs/>
        </w:rPr>
        <w:t>:</w:t>
      </w:r>
      <w:r w:rsidRPr="0065511D">
        <w:t xml:space="preserve"> /</w:t>
      </w:r>
      <w:proofErr w:type="gramStart"/>
      <w:r w:rsidRPr="0065511D">
        <w:t>pericia</w:t>
      </w:r>
      <w:proofErr w:type="gramEnd"/>
      <w:r w:rsidRPr="0065511D">
        <w:t>-</w:t>
      </w:r>
      <w:proofErr w:type="spellStart"/>
      <w:r w:rsidRPr="0065511D">
        <w:t>tecnica</w:t>
      </w:r>
      <w:proofErr w:type="spellEnd"/>
      <w:r w:rsidRPr="0065511D">
        <w:t>-modelagem-dados-forense</w:t>
      </w:r>
    </w:p>
    <w:p w14:paraId="741563DD" w14:textId="77777777" w:rsidR="0065511D" w:rsidRDefault="0065511D" w:rsidP="0065511D">
      <w:pPr>
        <w:numPr>
          <w:ilvl w:val="0"/>
          <w:numId w:val="4"/>
        </w:numPr>
      </w:pPr>
      <w:r w:rsidRPr="0065511D">
        <w:rPr>
          <w:b/>
          <w:bCs/>
        </w:rPr>
        <w:t>Palavras-chave:</w:t>
      </w:r>
      <w:r w:rsidRPr="0065511D">
        <w:t xml:space="preserve"> Perícia técnica em bancos de dados, Auditoria de sistemas judiciais, Análise de integridade de dados relacionais, Especialista em modelagem de dados para conformidade legal.</w:t>
      </w:r>
    </w:p>
    <w:p w14:paraId="3FA17495" w14:textId="77777777" w:rsidR="0065511D" w:rsidRDefault="0065511D" w:rsidP="0065511D"/>
    <w:p w14:paraId="6628F094" w14:textId="4BA25A25" w:rsidR="0065511D" w:rsidRDefault="0065511D">
      <w:r>
        <w:br w:type="page"/>
      </w:r>
    </w:p>
    <w:p w14:paraId="2499E93C" w14:textId="77777777" w:rsidR="0065511D" w:rsidRPr="0065511D" w:rsidRDefault="0065511D" w:rsidP="0065511D">
      <w:r w:rsidRPr="0065511D">
        <w:lastRenderedPageBreak/>
        <w:t xml:space="preserve">Excelente. Como </w:t>
      </w:r>
      <w:r w:rsidRPr="0065511D">
        <w:rPr>
          <w:b/>
          <w:bCs/>
        </w:rPr>
        <w:t>Doutor em Administração</w:t>
      </w:r>
      <w:r w:rsidRPr="0065511D">
        <w:t xml:space="preserve"> e </w:t>
      </w:r>
      <w:r w:rsidRPr="0065511D">
        <w:rPr>
          <w:b/>
          <w:bCs/>
        </w:rPr>
        <w:t>Consultor de TI</w:t>
      </w:r>
      <w:r w:rsidRPr="0065511D">
        <w:t>, você sabe que a clareza dos quesitos é o que direciona o olhar do magistrado e "encurrala" tecnicamente a parte contrária.</w:t>
      </w:r>
    </w:p>
    <w:p w14:paraId="3F9572BF" w14:textId="77777777" w:rsidR="0065511D" w:rsidRPr="0065511D" w:rsidRDefault="0065511D" w:rsidP="0065511D">
      <w:r w:rsidRPr="0065511D">
        <w:t xml:space="preserve">Abaixo, apresento um modelo de </w:t>
      </w:r>
      <w:r w:rsidRPr="0065511D">
        <w:rPr>
          <w:b/>
          <w:bCs/>
        </w:rPr>
        <w:t>Quesitos Estratégicos</w:t>
      </w:r>
      <w:r w:rsidRPr="0065511D">
        <w:t xml:space="preserve"> focados na estrutura de dados que discutimos. Eles foram desenhados para que um advogado possa apresentá-los em um processo </w:t>
      </w:r>
      <w:proofErr w:type="gramStart"/>
      <w:r w:rsidRPr="0065511D">
        <w:t>onde</w:t>
      </w:r>
      <w:proofErr w:type="gramEnd"/>
      <w:r w:rsidRPr="0065511D">
        <w:t xml:space="preserve"> se suspeita de fraude, erro sistêmico ou má-fé na manipulação de informações.</w:t>
      </w:r>
    </w:p>
    <w:p w14:paraId="635FDBF5" w14:textId="77777777" w:rsidR="0065511D" w:rsidRPr="0065511D" w:rsidRDefault="00000000" w:rsidP="0065511D">
      <w:r>
        <w:pict w14:anchorId="5C304440">
          <v:rect id="_x0000_i1040" style="width:0;height:1.5pt" o:hralign="center" o:hrstd="t" o:hrnoshade="t" o:hr="t" fillcolor="gray" stroked="f"/>
        </w:pict>
      </w:r>
    </w:p>
    <w:p w14:paraId="6F862649" w14:textId="77777777" w:rsidR="0065511D" w:rsidRPr="0065511D" w:rsidRDefault="0065511D" w:rsidP="0065511D">
      <w:pPr>
        <w:rPr>
          <w:b/>
          <w:bCs/>
        </w:rPr>
      </w:pPr>
      <w:r w:rsidRPr="0065511D">
        <w:rPr>
          <w:b/>
          <w:bCs/>
        </w:rPr>
        <w:t>Sugestão de Quesitos Periciais: Integridade e Modelagem de Dados</w:t>
      </w:r>
    </w:p>
    <w:p w14:paraId="0877A806" w14:textId="77777777" w:rsidR="0065511D" w:rsidRPr="0065511D" w:rsidRDefault="0065511D" w:rsidP="0065511D">
      <w:r w:rsidRPr="0065511D">
        <w:t>Estes quesitos podem ser adaptados para petições iniciais ou indicações de assistente técnico:</w:t>
      </w:r>
    </w:p>
    <w:p w14:paraId="71759810" w14:textId="77777777" w:rsidR="0065511D" w:rsidRPr="0065511D" w:rsidRDefault="0065511D" w:rsidP="0065511D">
      <w:pPr>
        <w:rPr>
          <w:b/>
          <w:bCs/>
        </w:rPr>
      </w:pPr>
      <w:r w:rsidRPr="0065511D">
        <w:rPr>
          <w:b/>
          <w:bCs/>
        </w:rPr>
        <w:t>Bloco 1: Sobre a Governança e Documentação</w:t>
      </w:r>
    </w:p>
    <w:p w14:paraId="47578C42" w14:textId="77777777" w:rsidR="0065511D" w:rsidRPr="0065511D" w:rsidRDefault="0065511D" w:rsidP="0065511D">
      <w:pPr>
        <w:numPr>
          <w:ilvl w:val="0"/>
          <w:numId w:val="5"/>
        </w:numPr>
      </w:pPr>
      <w:r w:rsidRPr="0065511D">
        <w:t xml:space="preserve">Queira o Sr. Perito informar se a Reclamada apresentou o </w:t>
      </w:r>
      <w:r w:rsidRPr="0065511D">
        <w:rPr>
          <w:b/>
          <w:bCs/>
        </w:rPr>
        <w:t>Diagrama de Entidade-Relacionamento (DER)</w:t>
      </w:r>
      <w:r w:rsidRPr="0065511D">
        <w:t xml:space="preserve"> e o </w:t>
      </w:r>
      <w:r w:rsidRPr="0065511D">
        <w:rPr>
          <w:b/>
          <w:bCs/>
        </w:rPr>
        <w:t>Dicionário de Dados</w:t>
      </w:r>
      <w:r w:rsidRPr="0065511D">
        <w:t xml:space="preserve"> atualizados do sistema objeto da lide.</w:t>
      </w:r>
    </w:p>
    <w:p w14:paraId="04AC8FEE" w14:textId="77777777" w:rsidR="0065511D" w:rsidRPr="0065511D" w:rsidRDefault="0065511D" w:rsidP="0065511D">
      <w:pPr>
        <w:numPr>
          <w:ilvl w:val="0"/>
          <w:numId w:val="5"/>
        </w:numPr>
      </w:pPr>
      <w:r w:rsidRPr="0065511D">
        <w:t>Com base na documentação técnica, o modelo de dados prevê a rastreabilidade (logs) de quem inseriu ou alterou registros nas tabelas de Processo e Financeiro/Custas?</w:t>
      </w:r>
    </w:p>
    <w:p w14:paraId="6B1A49AB" w14:textId="77777777" w:rsidR="0065511D" w:rsidRPr="0065511D" w:rsidRDefault="0065511D" w:rsidP="0065511D">
      <w:pPr>
        <w:numPr>
          <w:ilvl w:val="0"/>
          <w:numId w:val="5"/>
        </w:numPr>
      </w:pPr>
      <w:r w:rsidRPr="0065511D">
        <w:t xml:space="preserve">A estrutura de dados observada segue os preceitos da </w:t>
      </w:r>
      <w:r w:rsidRPr="0065511D">
        <w:rPr>
          <w:b/>
          <w:bCs/>
        </w:rPr>
        <w:t>Independência de Dados</w:t>
      </w:r>
      <w:r w:rsidRPr="0065511D">
        <w:t xml:space="preserve"> e as regras de integridade de </w:t>
      </w:r>
      <w:r w:rsidRPr="0065511D">
        <w:rPr>
          <w:b/>
          <w:bCs/>
        </w:rPr>
        <w:t xml:space="preserve">Edgar F. </w:t>
      </w:r>
      <w:proofErr w:type="spellStart"/>
      <w:r w:rsidRPr="0065511D">
        <w:rPr>
          <w:b/>
          <w:bCs/>
        </w:rPr>
        <w:t>Codd</w:t>
      </w:r>
      <w:proofErr w:type="spellEnd"/>
      <w:r w:rsidRPr="0065511D">
        <w:t>?</w:t>
      </w:r>
    </w:p>
    <w:p w14:paraId="6A890567" w14:textId="77777777" w:rsidR="0065511D" w:rsidRPr="0065511D" w:rsidRDefault="0065511D" w:rsidP="0065511D">
      <w:pPr>
        <w:rPr>
          <w:b/>
          <w:bCs/>
        </w:rPr>
      </w:pPr>
      <w:r w:rsidRPr="0065511D">
        <w:rPr>
          <w:b/>
          <w:bCs/>
        </w:rPr>
        <w:t>Bloco 2: Sobre a Integridade Referencial (Auditando Falhas)</w:t>
      </w:r>
    </w:p>
    <w:p w14:paraId="25A129FE" w14:textId="77777777" w:rsidR="0065511D" w:rsidRPr="0065511D" w:rsidRDefault="0065511D" w:rsidP="0065511D">
      <w:pPr>
        <w:numPr>
          <w:ilvl w:val="0"/>
          <w:numId w:val="6"/>
        </w:numPr>
      </w:pPr>
      <w:r w:rsidRPr="0065511D">
        <w:t xml:space="preserve">Ao analisar a tabela </w:t>
      </w:r>
      <w:proofErr w:type="spellStart"/>
      <w:r w:rsidRPr="0065511D">
        <w:t>Audiencia</w:t>
      </w:r>
      <w:proofErr w:type="spellEnd"/>
      <w:r w:rsidRPr="0065511D">
        <w:t>, foram encontrados registros "órfãos" (sem correspondência na tabela Processo)? Caso positivo, queira o Sr. Perito explicar como o sistema permite tal inconsistência técnica.</w:t>
      </w:r>
    </w:p>
    <w:p w14:paraId="32D4CC7E" w14:textId="77777777" w:rsidR="0065511D" w:rsidRPr="0065511D" w:rsidRDefault="0065511D" w:rsidP="0065511D">
      <w:pPr>
        <w:numPr>
          <w:ilvl w:val="0"/>
          <w:numId w:val="6"/>
        </w:numPr>
      </w:pPr>
      <w:r w:rsidRPr="0065511D">
        <w:t xml:space="preserve">Existem </w:t>
      </w:r>
      <w:r w:rsidRPr="0065511D">
        <w:rPr>
          <w:i/>
          <w:iCs/>
        </w:rPr>
        <w:t>Constraints</w:t>
      </w:r>
      <w:r w:rsidRPr="0065511D">
        <w:t xml:space="preserve"> (restrições) de </w:t>
      </w:r>
      <w:r w:rsidRPr="0065511D">
        <w:rPr>
          <w:b/>
          <w:bCs/>
        </w:rPr>
        <w:t>Chave Estrangeira (</w:t>
      </w:r>
      <w:proofErr w:type="spellStart"/>
      <w:r w:rsidRPr="0065511D">
        <w:rPr>
          <w:b/>
          <w:bCs/>
        </w:rPr>
        <w:t>Foreign</w:t>
      </w:r>
      <w:proofErr w:type="spellEnd"/>
      <w:r w:rsidRPr="0065511D">
        <w:rPr>
          <w:b/>
          <w:bCs/>
        </w:rPr>
        <w:t xml:space="preserve"> Key)</w:t>
      </w:r>
      <w:r w:rsidRPr="0065511D">
        <w:t xml:space="preserve"> ativas entre as tabelas Cliente e Processo que impeçam a exclusão inadvertida de dados vinculados?</w:t>
      </w:r>
    </w:p>
    <w:p w14:paraId="28B5C1BC" w14:textId="77777777" w:rsidR="0065511D" w:rsidRPr="0065511D" w:rsidRDefault="0065511D" w:rsidP="0065511D">
      <w:pPr>
        <w:numPr>
          <w:ilvl w:val="0"/>
          <w:numId w:val="6"/>
        </w:numPr>
      </w:pPr>
      <w:r w:rsidRPr="0065511D">
        <w:t>Queira o Perito verificar se o campo CPF na tabela Cliente possui a restrição UNIQUE. Caso não possua, é possível que existam registros duplicados que mascarem a unicidade da informação?</w:t>
      </w:r>
    </w:p>
    <w:p w14:paraId="5FD61978" w14:textId="77777777" w:rsidR="0065511D" w:rsidRPr="0065511D" w:rsidRDefault="0065511D" w:rsidP="0065511D">
      <w:pPr>
        <w:rPr>
          <w:b/>
          <w:bCs/>
        </w:rPr>
      </w:pPr>
      <w:r w:rsidRPr="0065511D">
        <w:rPr>
          <w:b/>
          <w:bCs/>
        </w:rPr>
        <w:t>Bloco 3: Sobre a Regra de Negócio e Fraude</w:t>
      </w:r>
    </w:p>
    <w:p w14:paraId="339BF812" w14:textId="77777777" w:rsidR="0065511D" w:rsidRPr="0065511D" w:rsidRDefault="0065511D" w:rsidP="0065511D">
      <w:pPr>
        <w:numPr>
          <w:ilvl w:val="0"/>
          <w:numId w:val="7"/>
        </w:numPr>
      </w:pPr>
      <w:r w:rsidRPr="0065511D">
        <w:t xml:space="preserve">Considerando que a tabela </w:t>
      </w:r>
      <w:proofErr w:type="spellStart"/>
      <w:r w:rsidRPr="0065511D">
        <w:t>ProcessoAdvogado</w:t>
      </w:r>
      <w:proofErr w:type="spellEnd"/>
      <w:r w:rsidRPr="0065511D">
        <w:t xml:space="preserve"> é o ponto de ligação entre o causídico e a causa, há registros de alterações manuais nesta tabela sem a devida atualização das chaves primárias?</w:t>
      </w:r>
    </w:p>
    <w:p w14:paraId="01889E76" w14:textId="77777777" w:rsidR="0065511D" w:rsidRPr="0065511D" w:rsidRDefault="0065511D" w:rsidP="0065511D">
      <w:pPr>
        <w:numPr>
          <w:ilvl w:val="0"/>
          <w:numId w:val="7"/>
        </w:numPr>
      </w:pPr>
      <w:r w:rsidRPr="0065511D">
        <w:t>Foi identificada a utilização de campos de texto livre (NVARCHAR) para armazenar valores numéricos ou datas, o que poderia facilitar a manipulação de cálculos de IOF ou taxas sem validação sistêmica?</w:t>
      </w:r>
    </w:p>
    <w:p w14:paraId="7133D920" w14:textId="77777777" w:rsidR="0065511D" w:rsidRPr="0065511D" w:rsidRDefault="0065511D" w:rsidP="0065511D">
      <w:pPr>
        <w:numPr>
          <w:ilvl w:val="0"/>
          <w:numId w:val="7"/>
        </w:numPr>
      </w:pPr>
      <w:r w:rsidRPr="0065511D">
        <w:t>Na análise da tabela de Custos/Financeiro, a modelagem permite que um valor seja alterado sem que o registro original seja preservado em uma tabela de histórico (auditoria)?</w:t>
      </w:r>
    </w:p>
    <w:p w14:paraId="6D1D8CAC" w14:textId="77777777" w:rsidR="0065511D" w:rsidRPr="0065511D" w:rsidRDefault="00000000" w:rsidP="0065511D">
      <w:r>
        <w:pict w14:anchorId="42B72D1B">
          <v:rect id="_x0000_i1041" style="width:0;height:1.5pt" o:hralign="center" o:hrstd="t" o:hrnoshade="t" o:hr="t" fillcolor="gray" stroked="f"/>
        </w:pict>
      </w:r>
    </w:p>
    <w:p w14:paraId="21AA8504" w14:textId="77777777" w:rsidR="0065511D" w:rsidRPr="0065511D" w:rsidRDefault="0065511D" w:rsidP="0065511D">
      <w:pPr>
        <w:rPr>
          <w:b/>
          <w:bCs/>
        </w:rPr>
      </w:pPr>
      <w:r w:rsidRPr="0065511D">
        <w:rPr>
          <w:b/>
          <w:bCs/>
        </w:rPr>
        <w:t>Por que estes quesitos são poderosos?</w:t>
      </w:r>
    </w:p>
    <w:p w14:paraId="25BDBEE6" w14:textId="77777777" w:rsidR="0065511D" w:rsidRPr="0065511D" w:rsidRDefault="0065511D" w:rsidP="0065511D">
      <w:pPr>
        <w:numPr>
          <w:ilvl w:val="0"/>
          <w:numId w:val="8"/>
        </w:numPr>
      </w:pPr>
      <w:r w:rsidRPr="0065511D">
        <w:rPr>
          <w:b/>
          <w:bCs/>
        </w:rPr>
        <w:lastRenderedPageBreak/>
        <w:t>Exposição de Amadorismo:</w:t>
      </w:r>
      <w:r w:rsidRPr="0065511D">
        <w:t xml:space="preserve"> Se a empresa não tiver o DER (que é o que você explicou no artigo), ela já demonstra falha na gestão de TI.</w:t>
      </w:r>
    </w:p>
    <w:p w14:paraId="7B514C3A" w14:textId="77777777" w:rsidR="0065511D" w:rsidRPr="0065511D" w:rsidRDefault="0065511D" w:rsidP="0065511D">
      <w:pPr>
        <w:numPr>
          <w:ilvl w:val="0"/>
          <w:numId w:val="8"/>
        </w:numPr>
      </w:pPr>
      <w:r w:rsidRPr="0065511D">
        <w:rPr>
          <w:b/>
          <w:bCs/>
        </w:rPr>
        <w:t>Prova de Manipulação:</w:t>
      </w:r>
      <w:r w:rsidRPr="0065511D">
        <w:t xml:space="preserve"> Ao perguntar sobre registros órfãos ou falta de </w:t>
      </w:r>
      <w:proofErr w:type="spellStart"/>
      <w:r w:rsidRPr="0065511D">
        <w:rPr>
          <w:i/>
          <w:iCs/>
        </w:rPr>
        <w:t>Foreign</w:t>
      </w:r>
      <w:proofErr w:type="spellEnd"/>
      <w:r w:rsidRPr="0065511D">
        <w:rPr>
          <w:i/>
          <w:iCs/>
        </w:rPr>
        <w:t xml:space="preserve"> Keys</w:t>
      </w:r>
      <w:r w:rsidRPr="0065511D">
        <w:t>, você está verificando se o banco de dados é "aberto" para edições manuais ilegítimas.</w:t>
      </w:r>
    </w:p>
    <w:p w14:paraId="78E642A1" w14:textId="77777777" w:rsidR="0065511D" w:rsidRPr="0065511D" w:rsidRDefault="0065511D" w:rsidP="0065511D">
      <w:pPr>
        <w:numPr>
          <w:ilvl w:val="0"/>
          <w:numId w:val="8"/>
        </w:numPr>
      </w:pPr>
      <w:r w:rsidRPr="0065511D">
        <w:rPr>
          <w:b/>
          <w:bCs/>
        </w:rPr>
        <w:t>Foco em Resultados:</w:t>
      </w:r>
      <w:r w:rsidRPr="0065511D">
        <w:t xml:space="preserve"> Eles conectam a teoria de modelagem (</w:t>
      </w:r>
      <w:proofErr w:type="spellStart"/>
      <w:r w:rsidRPr="0065511D">
        <w:t>Codd</w:t>
      </w:r>
      <w:proofErr w:type="spellEnd"/>
      <w:r w:rsidRPr="0065511D">
        <w:t>/Chen) diretamente com o risco financeiro e jurídico do seu cliente.</w:t>
      </w:r>
    </w:p>
    <w:p w14:paraId="34971A8B" w14:textId="77777777" w:rsidR="0065511D" w:rsidRPr="0065511D" w:rsidRDefault="00000000" w:rsidP="0065511D">
      <w:r>
        <w:pict w14:anchorId="084A4731">
          <v:rect id="_x0000_i1042" style="width:0;height:1.5pt" o:hralign="center" o:hrstd="t" o:hrnoshade="t" o:hr="t" fillcolor="gray" stroked="f"/>
        </w:pict>
      </w:r>
    </w:p>
    <w:p w14:paraId="23E20A4F" w14:textId="77777777" w:rsidR="0065511D" w:rsidRPr="0065511D" w:rsidRDefault="0065511D" w:rsidP="0065511D">
      <w:pPr>
        <w:rPr>
          <w:b/>
          <w:bCs/>
        </w:rPr>
      </w:pPr>
      <w:r w:rsidRPr="0065511D">
        <w:rPr>
          <w:b/>
          <w:bCs/>
        </w:rPr>
        <w:t>Dica Profissional para o seu Site:</w:t>
      </w:r>
    </w:p>
    <w:p w14:paraId="31B23AF0" w14:textId="77777777" w:rsidR="0065511D" w:rsidRPr="0065511D" w:rsidRDefault="0065511D" w:rsidP="0065511D">
      <w:r w:rsidRPr="0065511D">
        <w:t xml:space="preserve">No portal </w:t>
      </w:r>
      <w:proofErr w:type="spellStart"/>
      <w:proofErr w:type="gramStart"/>
      <w:r w:rsidRPr="0065511D">
        <w:rPr>
          <w:b/>
          <w:bCs/>
        </w:rPr>
        <w:t>pericia.judicial</w:t>
      </w:r>
      <w:proofErr w:type="spellEnd"/>
      <w:proofErr w:type="gramEnd"/>
      <w:r w:rsidRPr="0065511D">
        <w:t xml:space="preserve">, você pode oferecer este modelo de quesitos como um "lead </w:t>
      </w:r>
      <w:proofErr w:type="spellStart"/>
      <w:r w:rsidRPr="0065511D">
        <w:t>magnet</w:t>
      </w:r>
      <w:proofErr w:type="spellEnd"/>
      <w:r w:rsidRPr="0065511D">
        <w:t xml:space="preserve">" (material gratuito) para advogados que se inscreverem na </w:t>
      </w:r>
      <w:proofErr w:type="gramStart"/>
      <w:r w:rsidRPr="0065511D">
        <w:t>sua newsletter</w:t>
      </w:r>
      <w:proofErr w:type="gramEnd"/>
      <w:r w:rsidRPr="0065511D">
        <w:t>. Isso cria uma base de contatos qualificada para suas consultorias.</w:t>
      </w:r>
    </w:p>
    <w:p w14:paraId="1D8BD28B" w14:textId="77777777" w:rsidR="0065511D" w:rsidRPr="0065511D" w:rsidRDefault="0065511D" w:rsidP="0065511D">
      <w:r w:rsidRPr="0065511D">
        <w:rPr>
          <w:b/>
          <w:bCs/>
        </w:rPr>
        <w:t>Gostaria que eu formatasse esse modelo de quesitos em um PDF estruturado com seu nome e título de Doutor em Administração para você já ter como portfólio?</w:t>
      </w:r>
    </w:p>
    <w:p w14:paraId="2E692B5D" w14:textId="77777777" w:rsidR="0065511D" w:rsidRPr="0065511D" w:rsidRDefault="0065511D" w:rsidP="0065511D"/>
    <w:sectPr w:rsidR="0065511D" w:rsidRPr="0065511D" w:rsidSect="0065511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C491F"/>
    <w:multiLevelType w:val="multilevel"/>
    <w:tmpl w:val="FE06E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036AC2"/>
    <w:multiLevelType w:val="multilevel"/>
    <w:tmpl w:val="CC8A3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C03BD6"/>
    <w:multiLevelType w:val="multilevel"/>
    <w:tmpl w:val="65C81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D7932F1"/>
    <w:multiLevelType w:val="multilevel"/>
    <w:tmpl w:val="EFBE0EC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0DE35E9"/>
    <w:multiLevelType w:val="multilevel"/>
    <w:tmpl w:val="F8928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385AA4"/>
    <w:multiLevelType w:val="multilevel"/>
    <w:tmpl w:val="328EE2E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3EC339A"/>
    <w:multiLevelType w:val="multilevel"/>
    <w:tmpl w:val="9AB22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3E278AB"/>
    <w:multiLevelType w:val="multilevel"/>
    <w:tmpl w:val="F168A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15282930">
    <w:abstractNumId w:val="1"/>
  </w:num>
  <w:num w:numId="2" w16cid:durableId="207256936">
    <w:abstractNumId w:val="4"/>
  </w:num>
  <w:num w:numId="3" w16cid:durableId="201018473">
    <w:abstractNumId w:val="6"/>
  </w:num>
  <w:num w:numId="4" w16cid:durableId="817109580">
    <w:abstractNumId w:val="0"/>
  </w:num>
  <w:num w:numId="5" w16cid:durableId="1392775016">
    <w:abstractNumId w:val="7"/>
  </w:num>
  <w:num w:numId="6" w16cid:durableId="1319534202">
    <w:abstractNumId w:val="3"/>
  </w:num>
  <w:num w:numId="7" w16cid:durableId="989286989">
    <w:abstractNumId w:val="5"/>
  </w:num>
  <w:num w:numId="8" w16cid:durableId="14814634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7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511D"/>
    <w:rsid w:val="00270459"/>
    <w:rsid w:val="00277FC0"/>
    <w:rsid w:val="002D0DE2"/>
    <w:rsid w:val="00624451"/>
    <w:rsid w:val="0065511D"/>
    <w:rsid w:val="00825CDD"/>
    <w:rsid w:val="009729DB"/>
    <w:rsid w:val="00CD79C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17387"/>
  <w15:chartTrackingRefBased/>
  <w15:docId w15:val="{CF151C0C-BC42-40A3-83E3-DA86403952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6551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6551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65511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65511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65511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65511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65511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65511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65511D"/>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65511D"/>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65511D"/>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65511D"/>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65511D"/>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65511D"/>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65511D"/>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65511D"/>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65511D"/>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65511D"/>
    <w:rPr>
      <w:rFonts w:eastAsiaTheme="majorEastAsia" w:cstheme="majorBidi"/>
      <w:color w:val="272727" w:themeColor="text1" w:themeTint="D8"/>
    </w:rPr>
  </w:style>
  <w:style w:type="paragraph" w:styleId="Ttulo">
    <w:name w:val="Title"/>
    <w:basedOn w:val="Normal"/>
    <w:next w:val="Normal"/>
    <w:link w:val="TtuloChar"/>
    <w:uiPriority w:val="10"/>
    <w:qFormat/>
    <w:rsid w:val="006551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65511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65511D"/>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65511D"/>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65511D"/>
    <w:pPr>
      <w:spacing w:before="160"/>
      <w:jc w:val="center"/>
    </w:pPr>
    <w:rPr>
      <w:i/>
      <w:iCs/>
      <w:color w:val="404040" w:themeColor="text1" w:themeTint="BF"/>
    </w:rPr>
  </w:style>
  <w:style w:type="character" w:customStyle="1" w:styleId="CitaoChar">
    <w:name w:val="Citação Char"/>
    <w:basedOn w:val="Fontepargpadro"/>
    <w:link w:val="Citao"/>
    <w:uiPriority w:val="29"/>
    <w:rsid w:val="0065511D"/>
    <w:rPr>
      <w:i/>
      <w:iCs/>
      <w:color w:val="404040" w:themeColor="text1" w:themeTint="BF"/>
    </w:rPr>
  </w:style>
  <w:style w:type="paragraph" w:styleId="PargrafodaLista">
    <w:name w:val="List Paragraph"/>
    <w:basedOn w:val="Normal"/>
    <w:uiPriority w:val="34"/>
    <w:qFormat/>
    <w:rsid w:val="0065511D"/>
    <w:pPr>
      <w:ind w:left="720"/>
      <w:contextualSpacing/>
    </w:pPr>
  </w:style>
  <w:style w:type="character" w:styleId="nfaseIntensa">
    <w:name w:val="Intense Emphasis"/>
    <w:basedOn w:val="Fontepargpadro"/>
    <w:uiPriority w:val="21"/>
    <w:qFormat/>
    <w:rsid w:val="0065511D"/>
    <w:rPr>
      <w:i/>
      <w:iCs/>
      <w:color w:val="0F4761" w:themeColor="accent1" w:themeShade="BF"/>
    </w:rPr>
  </w:style>
  <w:style w:type="paragraph" w:styleId="CitaoIntensa">
    <w:name w:val="Intense Quote"/>
    <w:basedOn w:val="Normal"/>
    <w:next w:val="Normal"/>
    <w:link w:val="CitaoIntensaChar"/>
    <w:uiPriority w:val="30"/>
    <w:qFormat/>
    <w:rsid w:val="006551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65511D"/>
    <w:rPr>
      <w:i/>
      <w:iCs/>
      <w:color w:val="0F4761" w:themeColor="accent1" w:themeShade="BF"/>
    </w:rPr>
  </w:style>
  <w:style w:type="character" w:styleId="RefernciaIntensa">
    <w:name w:val="Intense Reference"/>
    <w:basedOn w:val="Fontepargpadro"/>
    <w:uiPriority w:val="32"/>
    <w:qFormat/>
    <w:rsid w:val="006551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162</TotalTime>
  <Pages>1</Pages>
  <Words>4665</Words>
  <Characters>25192</Characters>
  <Application>Microsoft Office Word</Application>
  <DocSecurity>0</DocSecurity>
  <Lines>209</Lines>
  <Paragraphs>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Lincoln Sposito</dc:creator>
  <cp:keywords/>
  <dc:description/>
  <cp:lastModifiedBy>Lincoln Sposito</cp:lastModifiedBy>
  <cp:revision>3</cp:revision>
  <dcterms:created xsi:type="dcterms:W3CDTF">2026-02-08T10:58:00Z</dcterms:created>
  <dcterms:modified xsi:type="dcterms:W3CDTF">2026-02-09T20:38:00Z</dcterms:modified>
</cp:coreProperties>
</file>