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1613936241"/>
        <w:docPartObj>
          <w:docPartGallery w:val="Cover Pages"/>
          <w:docPartUnique/>
        </w:docPartObj>
      </w:sdtPr>
      <w:sdtEndPr>
        <w:rPr>
          <w:color w:val="auto"/>
        </w:rPr>
      </w:sdtEndPr>
      <w:sdtContent>
        <w:p w14:paraId="3F618DC1" w14:textId="1AC26E98" w:rsidR="008043DB" w:rsidRDefault="008043DB">
          <w:pPr>
            <w:pStyle w:val="SemEspaamento"/>
            <w:spacing w:before="1540" w:after="240"/>
            <w:jc w:val="center"/>
            <w:rPr>
              <w:color w:val="156082" w:themeColor="accent1"/>
            </w:rPr>
          </w:pPr>
          <w:r>
            <w:rPr>
              <w:noProof/>
              <w:color w:val="156082" w:themeColor="accent1"/>
            </w:rPr>
            <w:drawing>
              <wp:inline distT="0" distB="0" distL="0" distR="0" wp14:anchorId="52228FE5" wp14:editId="12F72A3F">
                <wp:extent cx="1417320" cy="750898"/>
                <wp:effectExtent l="0" t="0" r="0" b="0"/>
                <wp:docPr id="143" name="Imagem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2217CF4C2633432DAF98F349C23CE1A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C88027A" w14:textId="181EEC31" w:rsidR="008043DB" w:rsidRDefault="008043DB">
              <w:pPr>
                <w:pStyle w:val="SemEspaament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SISTEMAS DISTRIBUÍDOS</w:t>
              </w:r>
            </w:p>
          </w:sdtContent>
        </w:sdt>
        <w:sdt>
          <w:sdtPr>
            <w:rPr>
              <w:color w:val="156082" w:themeColor="accent1"/>
              <w:sz w:val="28"/>
              <w:szCs w:val="28"/>
            </w:rPr>
            <w:alias w:val="Subtítulo"/>
            <w:tag w:val=""/>
            <w:id w:val="328029620"/>
            <w:placeholder>
              <w:docPart w:val="34566191683E493F9FA3188170E9A7A0"/>
            </w:placeholder>
            <w:dataBinding w:prefixMappings="xmlns:ns0='http://purl.org/dc/elements/1.1/' xmlns:ns1='http://schemas.openxmlformats.org/package/2006/metadata/core-properties' " w:xpath="/ns1:coreProperties[1]/ns0:subject[1]" w:storeItemID="{6C3C8BC8-F283-45AE-878A-BAB7291924A1}"/>
            <w:text/>
          </w:sdtPr>
          <w:sdtContent>
            <w:p w14:paraId="28D3C23C" w14:textId="0055F979" w:rsidR="008043DB" w:rsidRDefault="008043DB">
              <w:pPr>
                <w:pStyle w:val="SemEspaamento"/>
                <w:jc w:val="center"/>
                <w:rPr>
                  <w:color w:val="156082" w:themeColor="accent1"/>
                  <w:sz w:val="28"/>
                  <w:szCs w:val="28"/>
                </w:rPr>
              </w:pPr>
              <w:r w:rsidRPr="008043DB">
                <w:rPr>
                  <w:color w:val="156082" w:themeColor="accent1"/>
                  <w:sz w:val="28"/>
                  <w:szCs w:val="28"/>
                </w:rPr>
                <w:t>SOA, SOAP e Arquitetura REST</w:t>
              </w:r>
            </w:p>
          </w:sdtContent>
        </w:sdt>
        <w:p w14:paraId="5ECF4F50" w14:textId="77777777" w:rsidR="008043DB" w:rsidRDefault="008043DB">
          <w:pPr>
            <w:pStyle w:val="SemEspaament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2F1C7580" wp14:editId="71D47555">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aixa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a"/>
                                  <w:tag w:val=""/>
                                  <w:id w:val="197127006"/>
                                  <w:dataBinding w:prefixMappings="xmlns:ns0='http://schemas.microsoft.com/office/2006/coverPageProps' " w:xpath="/ns0:CoverPageProperties[1]/ns0:PublishDate[1]" w:storeItemID="{55AF091B-3C7A-41E3-B477-F2FDAA23CFDA}"/>
                                  <w:date w:fullDate="2026-03-07T00:00:00Z">
                                    <w:dateFormat w:val="d 'de' MMMM 'de' yyyy"/>
                                    <w:lid w:val="pt-BR"/>
                                    <w:storeMappedDataAs w:val="dateTime"/>
                                    <w:calendar w:val="gregorian"/>
                                  </w:date>
                                </w:sdtPr>
                                <w:sdtContent>
                                  <w:p w14:paraId="421C0078" w14:textId="5A12055E" w:rsidR="008043DB" w:rsidRDefault="008043DB">
                                    <w:pPr>
                                      <w:pStyle w:val="SemEspaamento"/>
                                      <w:spacing w:after="40"/>
                                      <w:jc w:val="center"/>
                                      <w:rPr>
                                        <w:caps/>
                                        <w:color w:val="156082" w:themeColor="accent1"/>
                                        <w:sz w:val="28"/>
                                        <w:szCs w:val="28"/>
                                      </w:rPr>
                                    </w:pPr>
                                    <w:r>
                                      <w:rPr>
                                        <w:caps/>
                                        <w:color w:val="156082" w:themeColor="accent1"/>
                                        <w:sz w:val="28"/>
                                        <w:szCs w:val="28"/>
                                      </w:rPr>
                                      <w:t>7 de março de 2026</w:t>
                                    </w:r>
                                  </w:p>
                                </w:sdtContent>
                              </w:sdt>
                              <w:p w14:paraId="474AD50F" w14:textId="5AE32C1E" w:rsidR="008043DB" w:rsidRDefault="00000000">
                                <w:pPr>
                                  <w:pStyle w:val="SemEspaamento"/>
                                  <w:jc w:val="center"/>
                                  <w:rPr>
                                    <w:color w:val="156082" w:themeColor="accent1"/>
                                  </w:rPr>
                                </w:pPr>
                                <w:sdt>
                                  <w:sdtPr>
                                    <w:rPr>
                                      <w:caps/>
                                      <w:color w:val="156082" w:themeColor="accent1"/>
                                    </w:rPr>
                                    <w:alias w:val="Empresa"/>
                                    <w:tag w:val=""/>
                                    <w:id w:val="1390145197"/>
                                    <w:dataBinding w:prefixMappings="xmlns:ns0='http://schemas.openxmlformats.org/officeDocument/2006/extended-properties' " w:xpath="/ns0:Properties[1]/ns0:Company[1]" w:storeItemID="{6668398D-A668-4E3E-A5EB-62B293D839F1}"/>
                                    <w:text/>
                                  </w:sdtPr>
                                  <w:sdtContent>
                                    <w:r w:rsidR="008043DB">
                                      <w:rPr>
                                        <w:caps/>
                                        <w:color w:val="156082" w:themeColor="accent1"/>
                                      </w:rPr>
                                      <w:t>PROF. DR. LINCOLN SPOSITO</w:t>
                                    </w:r>
                                  </w:sdtContent>
                                </w:sdt>
                              </w:p>
                              <w:p w14:paraId="1CDC75A5" w14:textId="62CAD76C" w:rsidR="008043DB" w:rsidRDefault="00000000">
                                <w:pPr>
                                  <w:pStyle w:val="SemEspaamento"/>
                                  <w:jc w:val="center"/>
                                  <w:rPr>
                                    <w:color w:val="156082" w:themeColor="accent1"/>
                                  </w:rPr>
                                </w:pPr>
                                <w:sdt>
                                  <w:sdtPr>
                                    <w:rPr>
                                      <w:color w:val="156082" w:themeColor="accent1"/>
                                    </w:rPr>
                                    <w:alias w:val="Endereço"/>
                                    <w:tag w:val=""/>
                                    <w:id w:val="-726379553"/>
                                    <w:dataBinding w:prefixMappings="xmlns:ns0='http://schemas.microsoft.com/office/2006/coverPageProps' " w:xpath="/ns0:CoverPageProperties[1]/ns0:CompanyAddress[1]" w:storeItemID="{55AF091B-3C7A-41E3-B477-F2FDAA23CFDA}"/>
                                    <w:text/>
                                  </w:sdtPr>
                                  <w:sdtContent>
                                    <w:r w:rsidR="008043DB">
                                      <w:rPr>
                                        <w:color w:val="156082" w:themeColor="accent1"/>
                                      </w:rPr>
                                      <w:t xml:space="preserve">Universidade São </w:t>
                                    </w:r>
                                    <w:proofErr w:type="gramStart"/>
                                    <w:r w:rsidR="008043DB">
                                      <w:rPr>
                                        <w:color w:val="156082" w:themeColor="accent1"/>
                                      </w:rPr>
                                      <w:t>judas</w:t>
                                    </w:r>
                                    <w:proofErr w:type="gramEnd"/>
                                    <w:r w:rsidR="008043DB">
                                      <w:rPr>
                                        <w:color w:val="156082" w:themeColor="accent1"/>
                                      </w:rPr>
                                      <w:t xml:space="preserve"> Tadeu – São Bernardo do Campo</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F1C7580" id="_x0000_t202" coordsize="21600,21600" o:spt="202" path="m,l,21600r21600,l21600,xe">
                    <v:stroke joinstyle="miter"/>
                    <v:path gradientshapeok="t" o:connecttype="rect"/>
                  </v:shapetype>
                  <v:shape id="Caixa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a"/>
                            <w:tag w:val=""/>
                            <w:id w:val="197127006"/>
                            <w:dataBinding w:prefixMappings="xmlns:ns0='http://schemas.microsoft.com/office/2006/coverPageProps' " w:xpath="/ns0:CoverPageProperties[1]/ns0:PublishDate[1]" w:storeItemID="{55AF091B-3C7A-41E3-B477-F2FDAA23CFDA}"/>
                            <w:date w:fullDate="2026-03-07T00:00:00Z">
                              <w:dateFormat w:val="d 'de' MMMM 'de' yyyy"/>
                              <w:lid w:val="pt-BR"/>
                              <w:storeMappedDataAs w:val="dateTime"/>
                              <w:calendar w:val="gregorian"/>
                            </w:date>
                          </w:sdtPr>
                          <w:sdtContent>
                            <w:p w14:paraId="421C0078" w14:textId="5A12055E" w:rsidR="008043DB" w:rsidRDefault="008043DB">
                              <w:pPr>
                                <w:pStyle w:val="SemEspaamento"/>
                                <w:spacing w:after="40"/>
                                <w:jc w:val="center"/>
                                <w:rPr>
                                  <w:caps/>
                                  <w:color w:val="156082" w:themeColor="accent1"/>
                                  <w:sz w:val="28"/>
                                  <w:szCs w:val="28"/>
                                </w:rPr>
                              </w:pPr>
                              <w:r>
                                <w:rPr>
                                  <w:caps/>
                                  <w:color w:val="156082" w:themeColor="accent1"/>
                                  <w:sz w:val="28"/>
                                  <w:szCs w:val="28"/>
                                </w:rPr>
                                <w:t>7 de março de 2026</w:t>
                              </w:r>
                            </w:p>
                          </w:sdtContent>
                        </w:sdt>
                        <w:p w14:paraId="474AD50F" w14:textId="5AE32C1E" w:rsidR="008043DB" w:rsidRDefault="00000000">
                          <w:pPr>
                            <w:pStyle w:val="SemEspaamento"/>
                            <w:jc w:val="center"/>
                            <w:rPr>
                              <w:color w:val="156082" w:themeColor="accent1"/>
                            </w:rPr>
                          </w:pPr>
                          <w:sdt>
                            <w:sdtPr>
                              <w:rPr>
                                <w:caps/>
                                <w:color w:val="156082" w:themeColor="accent1"/>
                              </w:rPr>
                              <w:alias w:val="Empresa"/>
                              <w:tag w:val=""/>
                              <w:id w:val="1390145197"/>
                              <w:dataBinding w:prefixMappings="xmlns:ns0='http://schemas.openxmlformats.org/officeDocument/2006/extended-properties' " w:xpath="/ns0:Properties[1]/ns0:Company[1]" w:storeItemID="{6668398D-A668-4E3E-A5EB-62B293D839F1}"/>
                              <w:text/>
                            </w:sdtPr>
                            <w:sdtContent>
                              <w:r w:rsidR="008043DB">
                                <w:rPr>
                                  <w:caps/>
                                  <w:color w:val="156082" w:themeColor="accent1"/>
                                </w:rPr>
                                <w:t>PROF. DR. LINCOLN SPOSITO</w:t>
                              </w:r>
                            </w:sdtContent>
                          </w:sdt>
                        </w:p>
                        <w:p w14:paraId="1CDC75A5" w14:textId="62CAD76C" w:rsidR="008043DB" w:rsidRDefault="00000000">
                          <w:pPr>
                            <w:pStyle w:val="SemEspaamento"/>
                            <w:jc w:val="center"/>
                            <w:rPr>
                              <w:color w:val="156082" w:themeColor="accent1"/>
                            </w:rPr>
                          </w:pPr>
                          <w:sdt>
                            <w:sdtPr>
                              <w:rPr>
                                <w:color w:val="156082" w:themeColor="accent1"/>
                              </w:rPr>
                              <w:alias w:val="Endereço"/>
                              <w:tag w:val=""/>
                              <w:id w:val="-726379553"/>
                              <w:dataBinding w:prefixMappings="xmlns:ns0='http://schemas.microsoft.com/office/2006/coverPageProps' " w:xpath="/ns0:CoverPageProperties[1]/ns0:CompanyAddress[1]" w:storeItemID="{55AF091B-3C7A-41E3-B477-F2FDAA23CFDA}"/>
                              <w:text/>
                            </w:sdtPr>
                            <w:sdtContent>
                              <w:r w:rsidR="008043DB">
                                <w:rPr>
                                  <w:color w:val="156082" w:themeColor="accent1"/>
                                </w:rPr>
                                <w:t xml:space="preserve">Universidade São </w:t>
                              </w:r>
                              <w:proofErr w:type="gramStart"/>
                              <w:r w:rsidR="008043DB">
                                <w:rPr>
                                  <w:color w:val="156082" w:themeColor="accent1"/>
                                </w:rPr>
                                <w:t>judas</w:t>
                              </w:r>
                              <w:proofErr w:type="gramEnd"/>
                              <w:r w:rsidR="008043DB">
                                <w:rPr>
                                  <w:color w:val="156082" w:themeColor="accent1"/>
                                </w:rPr>
                                <w:t xml:space="preserve"> Tadeu – São Bernardo do Campo</w:t>
                              </w:r>
                            </w:sdtContent>
                          </w:sdt>
                        </w:p>
                      </w:txbxContent>
                    </v:textbox>
                    <w10:wrap anchorx="margin" anchory="page"/>
                  </v:shape>
                </w:pict>
              </mc:Fallback>
            </mc:AlternateContent>
          </w:r>
          <w:r>
            <w:rPr>
              <w:noProof/>
              <w:color w:val="156082" w:themeColor="accent1"/>
            </w:rPr>
            <w:drawing>
              <wp:inline distT="0" distB="0" distL="0" distR="0" wp14:anchorId="7EA622CE" wp14:editId="46922C73">
                <wp:extent cx="758952" cy="478932"/>
                <wp:effectExtent l="0" t="0" r="3175" b="0"/>
                <wp:docPr id="144" name="Imagem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82C9253" w14:textId="6E1D634B" w:rsidR="008043DB" w:rsidRDefault="008043DB">
          <w:r>
            <w:br w:type="page"/>
          </w:r>
        </w:p>
      </w:sdtContent>
    </w:sdt>
    <w:sdt>
      <w:sdtPr>
        <w:rPr>
          <w:rFonts w:asciiTheme="minorHAnsi" w:eastAsiaTheme="minorHAnsi" w:hAnsiTheme="minorHAnsi" w:cstheme="minorBidi"/>
          <w:color w:val="auto"/>
          <w:kern w:val="2"/>
          <w:sz w:val="24"/>
          <w:szCs w:val="24"/>
          <w:lang w:eastAsia="en-US"/>
          <w14:ligatures w14:val="standardContextual"/>
        </w:rPr>
        <w:id w:val="-2031323738"/>
        <w:docPartObj>
          <w:docPartGallery w:val="Table of Contents"/>
          <w:docPartUnique/>
        </w:docPartObj>
      </w:sdtPr>
      <w:sdtEndPr>
        <w:rPr>
          <w:b/>
          <w:bCs/>
        </w:rPr>
      </w:sdtEndPr>
      <w:sdtContent>
        <w:p w14:paraId="79D5A25C" w14:textId="3FE4B168" w:rsidR="008043DB" w:rsidRDefault="008043DB">
          <w:pPr>
            <w:pStyle w:val="CabealhodoSumrio"/>
          </w:pPr>
          <w:r>
            <w:t>Sumário</w:t>
          </w:r>
        </w:p>
        <w:p w14:paraId="47671F66" w14:textId="39C87380" w:rsidR="00327288" w:rsidRDefault="008043DB">
          <w:pPr>
            <w:pStyle w:val="Sumrio1"/>
            <w:tabs>
              <w:tab w:val="right" w:leader="dot" w:pos="10456"/>
            </w:tabs>
            <w:rPr>
              <w:noProof/>
            </w:rPr>
          </w:pPr>
          <w:r>
            <w:fldChar w:fldCharType="begin"/>
          </w:r>
          <w:r>
            <w:instrText xml:space="preserve"> TOC \o "1-3" \h \z \u </w:instrText>
          </w:r>
          <w:r>
            <w:fldChar w:fldCharType="separate"/>
          </w:r>
          <w:hyperlink w:anchor="_Toc223778358" w:history="1">
            <w:r w:rsidR="00327288" w:rsidRPr="00EC583B">
              <w:rPr>
                <w:rStyle w:val="Hyperlink"/>
                <w:noProof/>
              </w:rPr>
              <w:t>SOA, SOAP e a Ascensão do REST: O Contrato como Base da Distribuição</w:t>
            </w:r>
            <w:r w:rsidR="00327288">
              <w:rPr>
                <w:noProof/>
                <w:webHidden/>
              </w:rPr>
              <w:tab/>
            </w:r>
            <w:r w:rsidR="00327288">
              <w:rPr>
                <w:noProof/>
                <w:webHidden/>
              </w:rPr>
              <w:fldChar w:fldCharType="begin"/>
            </w:r>
            <w:r w:rsidR="00327288">
              <w:rPr>
                <w:noProof/>
                <w:webHidden/>
              </w:rPr>
              <w:instrText xml:space="preserve"> PAGEREF _Toc223778358 \h </w:instrText>
            </w:r>
            <w:r w:rsidR="00327288">
              <w:rPr>
                <w:noProof/>
                <w:webHidden/>
              </w:rPr>
            </w:r>
            <w:r w:rsidR="00327288">
              <w:rPr>
                <w:noProof/>
                <w:webHidden/>
              </w:rPr>
              <w:fldChar w:fldCharType="separate"/>
            </w:r>
            <w:r w:rsidR="00327288">
              <w:rPr>
                <w:noProof/>
                <w:webHidden/>
              </w:rPr>
              <w:t>2</w:t>
            </w:r>
            <w:r w:rsidR="00327288">
              <w:rPr>
                <w:noProof/>
                <w:webHidden/>
              </w:rPr>
              <w:fldChar w:fldCharType="end"/>
            </w:r>
          </w:hyperlink>
        </w:p>
        <w:p w14:paraId="5A2C6AFD" w14:textId="60A31DDA" w:rsidR="00327288" w:rsidRDefault="00327288">
          <w:pPr>
            <w:pStyle w:val="Sumrio2"/>
            <w:tabs>
              <w:tab w:val="right" w:leader="dot" w:pos="10456"/>
            </w:tabs>
            <w:rPr>
              <w:noProof/>
            </w:rPr>
          </w:pPr>
          <w:hyperlink w:anchor="_Toc223778359" w:history="1">
            <w:r w:rsidRPr="00EC583B">
              <w:rPr>
                <w:rStyle w:val="Hyperlink"/>
                <w:noProof/>
              </w:rPr>
              <w:t>1. SOA: O Paradigma da Reutilização de Negócio</w:t>
            </w:r>
            <w:r>
              <w:rPr>
                <w:noProof/>
                <w:webHidden/>
              </w:rPr>
              <w:tab/>
            </w:r>
            <w:r>
              <w:rPr>
                <w:noProof/>
                <w:webHidden/>
              </w:rPr>
              <w:fldChar w:fldCharType="begin"/>
            </w:r>
            <w:r>
              <w:rPr>
                <w:noProof/>
                <w:webHidden/>
              </w:rPr>
              <w:instrText xml:space="preserve"> PAGEREF _Toc223778359 \h </w:instrText>
            </w:r>
            <w:r>
              <w:rPr>
                <w:noProof/>
                <w:webHidden/>
              </w:rPr>
            </w:r>
            <w:r>
              <w:rPr>
                <w:noProof/>
                <w:webHidden/>
              </w:rPr>
              <w:fldChar w:fldCharType="separate"/>
            </w:r>
            <w:r>
              <w:rPr>
                <w:noProof/>
                <w:webHidden/>
              </w:rPr>
              <w:t>2</w:t>
            </w:r>
            <w:r>
              <w:rPr>
                <w:noProof/>
                <w:webHidden/>
              </w:rPr>
              <w:fldChar w:fldCharType="end"/>
            </w:r>
          </w:hyperlink>
        </w:p>
        <w:p w14:paraId="75114B11" w14:textId="2DCD0A0D" w:rsidR="00327288" w:rsidRDefault="00327288">
          <w:pPr>
            <w:pStyle w:val="Sumrio2"/>
            <w:tabs>
              <w:tab w:val="right" w:leader="dot" w:pos="10456"/>
            </w:tabs>
            <w:rPr>
              <w:noProof/>
            </w:rPr>
          </w:pPr>
          <w:hyperlink w:anchor="_Toc223778360" w:history="1">
            <w:r w:rsidRPr="00EC583B">
              <w:rPr>
                <w:rStyle w:val="Hyperlink"/>
                <w:noProof/>
              </w:rPr>
              <w:t>2. SOAP: O Protocolo do Rigor Corporativo</w:t>
            </w:r>
            <w:r>
              <w:rPr>
                <w:noProof/>
                <w:webHidden/>
              </w:rPr>
              <w:tab/>
            </w:r>
            <w:r>
              <w:rPr>
                <w:noProof/>
                <w:webHidden/>
              </w:rPr>
              <w:fldChar w:fldCharType="begin"/>
            </w:r>
            <w:r>
              <w:rPr>
                <w:noProof/>
                <w:webHidden/>
              </w:rPr>
              <w:instrText xml:space="preserve"> PAGEREF _Toc223778360 \h </w:instrText>
            </w:r>
            <w:r>
              <w:rPr>
                <w:noProof/>
                <w:webHidden/>
              </w:rPr>
            </w:r>
            <w:r>
              <w:rPr>
                <w:noProof/>
                <w:webHidden/>
              </w:rPr>
              <w:fldChar w:fldCharType="separate"/>
            </w:r>
            <w:r>
              <w:rPr>
                <w:noProof/>
                <w:webHidden/>
              </w:rPr>
              <w:t>3</w:t>
            </w:r>
            <w:r>
              <w:rPr>
                <w:noProof/>
                <w:webHidden/>
              </w:rPr>
              <w:fldChar w:fldCharType="end"/>
            </w:r>
          </w:hyperlink>
        </w:p>
        <w:p w14:paraId="3379BF3E" w14:textId="6E06DD89" w:rsidR="00327288" w:rsidRDefault="00327288">
          <w:pPr>
            <w:pStyle w:val="Sumrio2"/>
            <w:tabs>
              <w:tab w:val="right" w:leader="dot" w:pos="10456"/>
            </w:tabs>
            <w:rPr>
              <w:noProof/>
            </w:rPr>
          </w:pPr>
          <w:hyperlink w:anchor="_Toc223778361" w:history="1">
            <w:r w:rsidRPr="00EC583B">
              <w:rPr>
                <w:rStyle w:val="Hyperlink"/>
                <w:noProof/>
              </w:rPr>
              <w:t>3. REST: A Simplificação via Protocolo HTTP</w:t>
            </w:r>
            <w:r>
              <w:rPr>
                <w:noProof/>
                <w:webHidden/>
              </w:rPr>
              <w:tab/>
            </w:r>
            <w:r>
              <w:rPr>
                <w:noProof/>
                <w:webHidden/>
              </w:rPr>
              <w:fldChar w:fldCharType="begin"/>
            </w:r>
            <w:r>
              <w:rPr>
                <w:noProof/>
                <w:webHidden/>
              </w:rPr>
              <w:instrText xml:space="preserve"> PAGEREF _Toc223778361 \h </w:instrText>
            </w:r>
            <w:r>
              <w:rPr>
                <w:noProof/>
                <w:webHidden/>
              </w:rPr>
            </w:r>
            <w:r>
              <w:rPr>
                <w:noProof/>
                <w:webHidden/>
              </w:rPr>
              <w:fldChar w:fldCharType="separate"/>
            </w:r>
            <w:r>
              <w:rPr>
                <w:noProof/>
                <w:webHidden/>
              </w:rPr>
              <w:t>3</w:t>
            </w:r>
            <w:r>
              <w:rPr>
                <w:noProof/>
                <w:webHidden/>
              </w:rPr>
              <w:fldChar w:fldCharType="end"/>
            </w:r>
          </w:hyperlink>
        </w:p>
        <w:p w14:paraId="60AA6EEF" w14:textId="43CF220E" w:rsidR="00327288" w:rsidRDefault="00327288">
          <w:pPr>
            <w:pStyle w:val="Sumrio2"/>
            <w:tabs>
              <w:tab w:val="right" w:leader="dot" w:pos="10456"/>
            </w:tabs>
            <w:rPr>
              <w:noProof/>
            </w:rPr>
          </w:pPr>
          <w:hyperlink w:anchor="_Toc223778362" w:history="1">
            <w:r w:rsidRPr="00EC583B">
              <w:rPr>
                <w:rStyle w:val="Hyperlink"/>
                <w:noProof/>
              </w:rPr>
              <w:t>4. Affordance Visual: O Fluxo de uma Requisição RESTful</w:t>
            </w:r>
            <w:r>
              <w:rPr>
                <w:noProof/>
                <w:webHidden/>
              </w:rPr>
              <w:tab/>
            </w:r>
            <w:r>
              <w:rPr>
                <w:noProof/>
                <w:webHidden/>
              </w:rPr>
              <w:fldChar w:fldCharType="begin"/>
            </w:r>
            <w:r>
              <w:rPr>
                <w:noProof/>
                <w:webHidden/>
              </w:rPr>
              <w:instrText xml:space="preserve"> PAGEREF _Toc223778362 \h </w:instrText>
            </w:r>
            <w:r>
              <w:rPr>
                <w:noProof/>
                <w:webHidden/>
              </w:rPr>
            </w:r>
            <w:r>
              <w:rPr>
                <w:noProof/>
                <w:webHidden/>
              </w:rPr>
              <w:fldChar w:fldCharType="separate"/>
            </w:r>
            <w:r>
              <w:rPr>
                <w:noProof/>
                <w:webHidden/>
              </w:rPr>
              <w:t>4</w:t>
            </w:r>
            <w:r>
              <w:rPr>
                <w:noProof/>
                <w:webHidden/>
              </w:rPr>
              <w:fldChar w:fldCharType="end"/>
            </w:r>
          </w:hyperlink>
        </w:p>
        <w:p w14:paraId="056EB69F" w14:textId="2ECA5755" w:rsidR="00327288" w:rsidRDefault="00327288">
          <w:pPr>
            <w:pStyle w:val="Sumrio2"/>
            <w:tabs>
              <w:tab w:val="right" w:leader="dot" w:pos="10456"/>
            </w:tabs>
            <w:rPr>
              <w:noProof/>
            </w:rPr>
          </w:pPr>
          <w:hyperlink w:anchor="_Toc223778363" w:history="1">
            <w:r w:rsidRPr="00EC583B">
              <w:rPr>
                <w:rStyle w:val="Hyperlink"/>
                <w:noProof/>
              </w:rPr>
              <w:t>Exercícios de Fixação: SOA, SOAP e REST</w:t>
            </w:r>
            <w:r>
              <w:rPr>
                <w:noProof/>
                <w:webHidden/>
              </w:rPr>
              <w:tab/>
            </w:r>
            <w:r>
              <w:rPr>
                <w:noProof/>
                <w:webHidden/>
              </w:rPr>
              <w:fldChar w:fldCharType="begin"/>
            </w:r>
            <w:r>
              <w:rPr>
                <w:noProof/>
                <w:webHidden/>
              </w:rPr>
              <w:instrText xml:space="preserve"> PAGEREF _Toc223778363 \h </w:instrText>
            </w:r>
            <w:r>
              <w:rPr>
                <w:noProof/>
                <w:webHidden/>
              </w:rPr>
            </w:r>
            <w:r>
              <w:rPr>
                <w:noProof/>
                <w:webHidden/>
              </w:rPr>
              <w:fldChar w:fldCharType="separate"/>
            </w:r>
            <w:r>
              <w:rPr>
                <w:noProof/>
                <w:webHidden/>
              </w:rPr>
              <w:t>5</w:t>
            </w:r>
            <w:r>
              <w:rPr>
                <w:noProof/>
                <w:webHidden/>
              </w:rPr>
              <w:fldChar w:fldCharType="end"/>
            </w:r>
          </w:hyperlink>
        </w:p>
        <w:p w14:paraId="0360A58B" w14:textId="45924B61" w:rsidR="00327288" w:rsidRDefault="00327288">
          <w:pPr>
            <w:pStyle w:val="Sumrio3"/>
            <w:tabs>
              <w:tab w:val="right" w:leader="dot" w:pos="10456"/>
            </w:tabs>
            <w:rPr>
              <w:noProof/>
            </w:rPr>
          </w:pPr>
          <w:hyperlink w:anchor="_Toc223778364" w:history="1">
            <w:r w:rsidRPr="00EC583B">
              <w:rPr>
                <w:rStyle w:val="Hyperlink"/>
                <w:noProof/>
              </w:rPr>
              <w:t>Parte I: Múltipla Escolha</w:t>
            </w:r>
            <w:r>
              <w:rPr>
                <w:noProof/>
                <w:webHidden/>
              </w:rPr>
              <w:tab/>
            </w:r>
            <w:r>
              <w:rPr>
                <w:noProof/>
                <w:webHidden/>
              </w:rPr>
              <w:fldChar w:fldCharType="begin"/>
            </w:r>
            <w:r>
              <w:rPr>
                <w:noProof/>
                <w:webHidden/>
              </w:rPr>
              <w:instrText xml:space="preserve"> PAGEREF _Toc223778364 \h </w:instrText>
            </w:r>
            <w:r>
              <w:rPr>
                <w:noProof/>
                <w:webHidden/>
              </w:rPr>
            </w:r>
            <w:r>
              <w:rPr>
                <w:noProof/>
                <w:webHidden/>
              </w:rPr>
              <w:fldChar w:fldCharType="separate"/>
            </w:r>
            <w:r>
              <w:rPr>
                <w:noProof/>
                <w:webHidden/>
              </w:rPr>
              <w:t>5</w:t>
            </w:r>
            <w:r>
              <w:rPr>
                <w:noProof/>
                <w:webHidden/>
              </w:rPr>
              <w:fldChar w:fldCharType="end"/>
            </w:r>
          </w:hyperlink>
        </w:p>
        <w:p w14:paraId="2DBB6651" w14:textId="1DA84BA5" w:rsidR="00327288" w:rsidRDefault="00327288">
          <w:pPr>
            <w:pStyle w:val="Sumrio3"/>
            <w:tabs>
              <w:tab w:val="right" w:leader="dot" w:pos="10456"/>
            </w:tabs>
            <w:rPr>
              <w:noProof/>
            </w:rPr>
          </w:pPr>
          <w:hyperlink w:anchor="_Toc223778365" w:history="1">
            <w:r w:rsidRPr="00EC583B">
              <w:rPr>
                <w:rStyle w:val="Hyperlink"/>
                <w:noProof/>
              </w:rPr>
              <w:t>Parte II: Exercícios Descritivos (Análise Técnica)</w:t>
            </w:r>
            <w:r>
              <w:rPr>
                <w:noProof/>
                <w:webHidden/>
              </w:rPr>
              <w:tab/>
            </w:r>
            <w:r>
              <w:rPr>
                <w:noProof/>
                <w:webHidden/>
              </w:rPr>
              <w:fldChar w:fldCharType="begin"/>
            </w:r>
            <w:r>
              <w:rPr>
                <w:noProof/>
                <w:webHidden/>
              </w:rPr>
              <w:instrText xml:space="preserve"> PAGEREF _Toc223778365 \h </w:instrText>
            </w:r>
            <w:r>
              <w:rPr>
                <w:noProof/>
                <w:webHidden/>
              </w:rPr>
            </w:r>
            <w:r>
              <w:rPr>
                <w:noProof/>
                <w:webHidden/>
              </w:rPr>
              <w:fldChar w:fldCharType="separate"/>
            </w:r>
            <w:r>
              <w:rPr>
                <w:noProof/>
                <w:webHidden/>
              </w:rPr>
              <w:t>5</w:t>
            </w:r>
            <w:r>
              <w:rPr>
                <w:noProof/>
                <w:webHidden/>
              </w:rPr>
              <w:fldChar w:fldCharType="end"/>
            </w:r>
          </w:hyperlink>
        </w:p>
        <w:p w14:paraId="0950FA56" w14:textId="0359D710" w:rsidR="00327288" w:rsidRDefault="00327288">
          <w:pPr>
            <w:pStyle w:val="Sumrio2"/>
            <w:tabs>
              <w:tab w:val="right" w:leader="dot" w:pos="10456"/>
            </w:tabs>
            <w:rPr>
              <w:noProof/>
            </w:rPr>
          </w:pPr>
          <w:hyperlink w:anchor="_Toc223778366" w:history="1">
            <w:r w:rsidRPr="00EC583B">
              <w:rPr>
                <w:rStyle w:val="Hyperlink"/>
                <w:noProof/>
              </w:rPr>
              <w:t>Gabarito e Respostas Esperadas</w:t>
            </w:r>
            <w:r>
              <w:rPr>
                <w:noProof/>
                <w:webHidden/>
              </w:rPr>
              <w:tab/>
            </w:r>
            <w:r>
              <w:rPr>
                <w:noProof/>
                <w:webHidden/>
              </w:rPr>
              <w:fldChar w:fldCharType="begin"/>
            </w:r>
            <w:r>
              <w:rPr>
                <w:noProof/>
                <w:webHidden/>
              </w:rPr>
              <w:instrText xml:space="preserve"> PAGEREF _Toc223778366 \h </w:instrText>
            </w:r>
            <w:r>
              <w:rPr>
                <w:noProof/>
                <w:webHidden/>
              </w:rPr>
            </w:r>
            <w:r>
              <w:rPr>
                <w:noProof/>
                <w:webHidden/>
              </w:rPr>
              <w:fldChar w:fldCharType="separate"/>
            </w:r>
            <w:r>
              <w:rPr>
                <w:noProof/>
                <w:webHidden/>
              </w:rPr>
              <w:t>6</w:t>
            </w:r>
            <w:r>
              <w:rPr>
                <w:noProof/>
                <w:webHidden/>
              </w:rPr>
              <w:fldChar w:fldCharType="end"/>
            </w:r>
          </w:hyperlink>
        </w:p>
        <w:p w14:paraId="02A05E9B" w14:textId="0DF5F0E2" w:rsidR="00327288" w:rsidRDefault="00327288">
          <w:pPr>
            <w:pStyle w:val="Sumrio3"/>
            <w:tabs>
              <w:tab w:val="right" w:leader="dot" w:pos="10456"/>
            </w:tabs>
            <w:rPr>
              <w:noProof/>
            </w:rPr>
          </w:pPr>
          <w:hyperlink w:anchor="_Toc223778367" w:history="1">
            <w:r w:rsidRPr="00EC583B">
              <w:rPr>
                <w:rStyle w:val="Hyperlink"/>
                <w:noProof/>
              </w:rPr>
              <w:t>Parte I: Múltipla Escolha</w:t>
            </w:r>
            <w:r>
              <w:rPr>
                <w:noProof/>
                <w:webHidden/>
              </w:rPr>
              <w:tab/>
            </w:r>
            <w:r>
              <w:rPr>
                <w:noProof/>
                <w:webHidden/>
              </w:rPr>
              <w:fldChar w:fldCharType="begin"/>
            </w:r>
            <w:r>
              <w:rPr>
                <w:noProof/>
                <w:webHidden/>
              </w:rPr>
              <w:instrText xml:space="preserve"> PAGEREF _Toc223778367 \h </w:instrText>
            </w:r>
            <w:r>
              <w:rPr>
                <w:noProof/>
                <w:webHidden/>
              </w:rPr>
            </w:r>
            <w:r>
              <w:rPr>
                <w:noProof/>
                <w:webHidden/>
              </w:rPr>
              <w:fldChar w:fldCharType="separate"/>
            </w:r>
            <w:r>
              <w:rPr>
                <w:noProof/>
                <w:webHidden/>
              </w:rPr>
              <w:t>6</w:t>
            </w:r>
            <w:r>
              <w:rPr>
                <w:noProof/>
                <w:webHidden/>
              </w:rPr>
              <w:fldChar w:fldCharType="end"/>
            </w:r>
          </w:hyperlink>
        </w:p>
        <w:p w14:paraId="5D5A1DF9" w14:textId="7CDD1C6F" w:rsidR="00327288" w:rsidRDefault="00327288">
          <w:pPr>
            <w:pStyle w:val="Sumrio3"/>
            <w:tabs>
              <w:tab w:val="right" w:leader="dot" w:pos="10456"/>
            </w:tabs>
            <w:rPr>
              <w:noProof/>
            </w:rPr>
          </w:pPr>
          <w:hyperlink w:anchor="_Toc223778368" w:history="1">
            <w:r w:rsidRPr="00EC583B">
              <w:rPr>
                <w:rStyle w:val="Hyperlink"/>
                <w:noProof/>
              </w:rPr>
              <w:t>Parte II: Descritivos</w:t>
            </w:r>
            <w:r>
              <w:rPr>
                <w:noProof/>
                <w:webHidden/>
              </w:rPr>
              <w:tab/>
            </w:r>
            <w:r>
              <w:rPr>
                <w:noProof/>
                <w:webHidden/>
              </w:rPr>
              <w:fldChar w:fldCharType="begin"/>
            </w:r>
            <w:r>
              <w:rPr>
                <w:noProof/>
                <w:webHidden/>
              </w:rPr>
              <w:instrText xml:space="preserve"> PAGEREF _Toc223778368 \h </w:instrText>
            </w:r>
            <w:r>
              <w:rPr>
                <w:noProof/>
                <w:webHidden/>
              </w:rPr>
            </w:r>
            <w:r>
              <w:rPr>
                <w:noProof/>
                <w:webHidden/>
              </w:rPr>
              <w:fldChar w:fldCharType="separate"/>
            </w:r>
            <w:r>
              <w:rPr>
                <w:noProof/>
                <w:webHidden/>
              </w:rPr>
              <w:t>6</w:t>
            </w:r>
            <w:r>
              <w:rPr>
                <w:noProof/>
                <w:webHidden/>
              </w:rPr>
              <w:fldChar w:fldCharType="end"/>
            </w:r>
          </w:hyperlink>
        </w:p>
        <w:p w14:paraId="13C29C82" w14:textId="653CC61A" w:rsidR="008043DB" w:rsidRDefault="008043DB">
          <w:r>
            <w:rPr>
              <w:b/>
              <w:bCs/>
              <w:noProof/>
            </w:rPr>
            <w:fldChar w:fldCharType="end"/>
          </w:r>
        </w:p>
      </w:sdtContent>
    </w:sdt>
    <w:p w14:paraId="75C6C441" w14:textId="572E2BAC" w:rsidR="008043DB" w:rsidRDefault="008043DB">
      <w:r>
        <w:br w:type="page"/>
      </w:r>
    </w:p>
    <w:p w14:paraId="558FFC77" w14:textId="77777777" w:rsidR="00B01ADF" w:rsidRDefault="00B01ADF" w:rsidP="00B01ADF">
      <w:pPr>
        <w:pStyle w:val="Ttulo1"/>
      </w:pPr>
      <w:bookmarkStart w:id="0" w:name="_Toc223778358"/>
      <w:r w:rsidRPr="00B01ADF">
        <w:lastRenderedPageBreak/>
        <w:t>SOA, SOAP e a Ascensão do REST: O Contrato como Base da Distribuição</w:t>
      </w:r>
      <w:bookmarkEnd w:id="0"/>
    </w:p>
    <w:p w14:paraId="6DD7EFC8" w14:textId="60C3C726" w:rsidR="00B01ADF" w:rsidRPr="00B01ADF" w:rsidRDefault="00B01ADF" w:rsidP="00B01ADF">
      <w:pPr>
        <w:spacing w:after="0" w:line="360" w:lineRule="auto"/>
      </w:pPr>
      <w:r>
        <w:t xml:space="preserve">Acesso o portal acadêmico, </w:t>
      </w:r>
      <w:hyperlink r:id="rId10" w:history="1">
        <w:r w:rsidRPr="00403242">
          <w:rPr>
            <w:rStyle w:val="Hyperlink"/>
          </w:rPr>
          <w:t>clique aqui</w:t>
        </w:r>
      </w:hyperlink>
    </w:p>
    <w:p w14:paraId="7D0FCA6C" w14:textId="591DF8A0" w:rsidR="00B01ADF" w:rsidRPr="00B01ADF" w:rsidRDefault="00B01ADF" w:rsidP="00B01ADF">
      <w:pPr>
        <w:spacing w:after="0" w:line="360" w:lineRule="auto"/>
        <w:rPr>
          <w:i/>
          <w:iCs/>
        </w:rPr>
      </w:pPr>
      <w:r w:rsidRPr="00B01ADF">
        <w:rPr>
          <w:i/>
          <w:iCs/>
        </w:rPr>
        <w:t xml:space="preserve">Nota: </w:t>
      </w:r>
      <w:r w:rsidRPr="00B01ADF">
        <w:rPr>
          <w:i/>
          <w:iCs/>
        </w:rPr>
        <w:t xml:space="preserve">Esta aula foi estruturada para ser o guia definitivo sobre a transição das arquiteturas baseadas em serviços (Service-Oriented </w:t>
      </w:r>
      <w:proofErr w:type="spellStart"/>
      <w:r w:rsidRPr="00B01ADF">
        <w:rPr>
          <w:i/>
          <w:iCs/>
        </w:rPr>
        <w:t>Architecture</w:t>
      </w:r>
      <w:proofErr w:type="spellEnd"/>
      <w:r w:rsidRPr="00B01ADF">
        <w:rPr>
          <w:i/>
          <w:iCs/>
        </w:rPr>
        <w:t>) para a onipresença das APIs modernas (REST). O material integra a visão de gestão do Dr. em Administração com o rigor técnico do Analista de Sistemas, focando no que o mercado exige: escalabilidade, baixo acoplamento e contratos de interface robustos.</w:t>
      </w:r>
    </w:p>
    <w:p w14:paraId="1F64610C" w14:textId="61D590B9" w:rsidR="00B01ADF" w:rsidRPr="00B01ADF" w:rsidRDefault="00B01ADF" w:rsidP="00B01ADF"/>
    <w:p w14:paraId="0FD5488F" w14:textId="77777777" w:rsidR="00B01ADF" w:rsidRPr="00B01ADF" w:rsidRDefault="00B01ADF" w:rsidP="00B01ADF">
      <w:pPr>
        <w:spacing w:after="0" w:line="360" w:lineRule="auto"/>
      </w:pPr>
      <w:r w:rsidRPr="00B01ADF">
        <w:t xml:space="preserve">Na evolução dos sistemas distribuídos, a necessidade de integrar sistemas heterogêneos — que rodam em linguagens, sistemas operacionais e infraestruturas distintas — levou ao surgimento da </w:t>
      </w:r>
      <w:r w:rsidRPr="00B01ADF">
        <w:rPr>
          <w:b/>
          <w:bCs/>
        </w:rPr>
        <w:t>Arquitetura Orientada a Serviços (SOA)</w:t>
      </w:r>
      <w:r w:rsidRPr="00B01ADF">
        <w:t xml:space="preserve">. Conforme </w:t>
      </w:r>
      <w:r w:rsidRPr="00B01ADF">
        <w:rPr>
          <w:b/>
          <w:bCs/>
        </w:rPr>
        <w:t>Coulouris et al. (2013)</w:t>
      </w:r>
      <w:r w:rsidRPr="00B01ADF">
        <w:t>, SOA não é uma tecnologia, mas um estilo arquitetural onde as funcionalidades de um sistema são disponibilizadas como serviços independentes, que se comunicam através de protocolos de rede.</w:t>
      </w:r>
    </w:p>
    <w:p w14:paraId="044D5BF0" w14:textId="77777777" w:rsidR="00B01ADF" w:rsidRPr="00B01ADF" w:rsidRDefault="00B01ADF" w:rsidP="00B01ADF">
      <w:pPr>
        <w:pStyle w:val="Ttulo2"/>
      </w:pPr>
      <w:bookmarkStart w:id="1" w:name="_Toc223778359"/>
      <w:r w:rsidRPr="00B01ADF">
        <w:t>1. SOA: O Paradigma da Reutilização de Negócio</w:t>
      </w:r>
      <w:bookmarkEnd w:id="1"/>
    </w:p>
    <w:p w14:paraId="26CCAC54" w14:textId="77777777" w:rsidR="00B01ADF" w:rsidRPr="00B01ADF" w:rsidRDefault="00B01ADF" w:rsidP="00B01ADF">
      <w:pPr>
        <w:spacing w:after="0" w:line="360" w:lineRule="auto"/>
      </w:pPr>
      <w:r w:rsidRPr="00B01ADF">
        <w:t xml:space="preserve">A grande contribuição da SOA, sob a ótica de </w:t>
      </w:r>
      <w:r w:rsidRPr="00B01ADF">
        <w:rPr>
          <w:b/>
          <w:bCs/>
        </w:rPr>
        <w:t>Monteiro (2020)</w:t>
      </w:r>
      <w:r w:rsidRPr="00B01ADF">
        <w:t xml:space="preserve">, foi permitir que a lógica de negócio fosse encapsulada. Se o </w:t>
      </w:r>
      <w:r w:rsidRPr="00B01ADF">
        <w:rPr>
          <w:b/>
          <w:bCs/>
        </w:rPr>
        <w:t>Colégio Mirassol</w:t>
      </w:r>
      <w:r w:rsidRPr="00B01ADF">
        <w:t xml:space="preserve"> possui um serviço de "Consulta de Mensalidade", este pode ser consumido tanto pelo Portal do Aluno quanto por um App mobile ou um sistema de auditoria externa, sem que cada um precise reimplementar a lógica de cálculo.</w:t>
      </w:r>
    </w:p>
    <w:p w14:paraId="14FBD774" w14:textId="77777777" w:rsidR="00B01ADF" w:rsidRPr="00B01ADF" w:rsidRDefault="00B01ADF" w:rsidP="00B01ADF">
      <w:pPr>
        <w:spacing w:after="0" w:line="360" w:lineRule="auto"/>
        <w:rPr>
          <w:b/>
          <w:bCs/>
        </w:rPr>
      </w:pPr>
      <w:r w:rsidRPr="00B01ADF">
        <w:rPr>
          <w:b/>
          <w:bCs/>
        </w:rPr>
        <w:t>Quadro 1: Os Pilares da SOA</w:t>
      </w:r>
    </w:p>
    <w:tbl>
      <w:tblPr>
        <w:tblW w:w="0" w:type="auto"/>
        <w:tblCellSpacing w:w="15" w:type="dxa"/>
        <w:tblCellMar>
          <w:left w:w="0" w:type="dxa"/>
          <w:right w:w="0" w:type="dxa"/>
        </w:tblCellMar>
        <w:tblLook w:val="04A0" w:firstRow="1" w:lastRow="0" w:firstColumn="1" w:lastColumn="0" w:noHBand="0" w:noVBand="1"/>
      </w:tblPr>
      <w:tblGrid>
        <w:gridCol w:w="2708"/>
        <w:gridCol w:w="3653"/>
        <w:gridCol w:w="4089"/>
      </w:tblGrid>
      <w:tr w:rsidR="00B01ADF" w:rsidRPr="00B01ADF" w14:paraId="25AE2A0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534D1" w14:textId="77777777" w:rsidR="00B01ADF" w:rsidRPr="00B01ADF" w:rsidRDefault="00B01ADF" w:rsidP="00B01ADF">
            <w:pPr>
              <w:spacing w:after="0" w:line="240" w:lineRule="auto"/>
            </w:pPr>
            <w:r w:rsidRPr="00B01ADF">
              <w:rPr>
                <w:b/>
                <w:bCs/>
              </w:rPr>
              <w:t>Pilar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7E7D4" w14:textId="77777777" w:rsidR="00B01ADF" w:rsidRPr="00B01ADF" w:rsidRDefault="00B01ADF" w:rsidP="00B01ADF">
            <w:pPr>
              <w:spacing w:after="0" w:line="240" w:lineRule="auto"/>
            </w:pPr>
            <w:r w:rsidRPr="00B01ADF">
              <w:rPr>
                <w:b/>
                <w:bCs/>
              </w:rPr>
              <w:t>Descrição Técnica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588CF" w14:textId="77777777" w:rsidR="00B01ADF" w:rsidRPr="00B01ADF" w:rsidRDefault="00B01ADF" w:rsidP="00B01ADF">
            <w:pPr>
              <w:spacing w:after="0" w:line="240" w:lineRule="auto"/>
            </w:pPr>
            <w:r w:rsidRPr="00B01ADF">
              <w:rPr>
                <w:b/>
                <w:bCs/>
              </w:rPr>
              <w:t>Impacto no Projeto (Affordance)</w:t>
            </w:r>
          </w:p>
        </w:tc>
      </w:tr>
      <w:tr w:rsidR="00B01ADF" w:rsidRPr="00B01ADF" w14:paraId="534BC0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FAE5B" w14:textId="77777777" w:rsidR="00B01ADF" w:rsidRPr="00B01ADF" w:rsidRDefault="00B01ADF" w:rsidP="00B01ADF">
            <w:pPr>
              <w:spacing w:after="0" w:line="240" w:lineRule="auto"/>
            </w:pPr>
            <w:r w:rsidRPr="00B01ADF">
              <w:rPr>
                <w:b/>
                <w:bCs/>
              </w:rPr>
              <w:t>Desacoplamento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0A20B" w14:textId="77777777" w:rsidR="00B01ADF" w:rsidRPr="00B01ADF" w:rsidRDefault="00B01ADF" w:rsidP="00B01ADF">
            <w:pPr>
              <w:spacing w:after="0" w:line="240" w:lineRule="auto"/>
            </w:pPr>
            <w:r w:rsidRPr="00B01ADF">
              <w:t>O cliente não precisa saber como o serviço é implementado internamente.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53053" w14:textId="77777777" w:rsidR="00B01ADF" w:rsidRPr="00B01ADF" w:rsidRDefault="00B01ADF" w:rsidP="00B01ADF">
            <w:pPr>
              <w:spacing w:after="0" w:line="240" w:lineRule="auto"/>
            </w:pPr>
            <w:r w:rsidRPr="00B01ADF">
              <w:t>Reduz o "efeito cascata": mudar o banco de dados do serviço não quebra o cliente.</w:t>
            </w:r>
          </w:p>
        </w:tc>
      </w:tr>
      <w:tr w:rsidR="00B01ADF" w:rsidRPr="00B01ADF" w14:paraId="40A07D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3EC79" w14:textId="77777777" w:rsidR="00B01ADF" w:rsidRPr="00B01ADF" w:rsidRDefault="00B01ADF" w:rsidP="00B01ADF">
            <w:pPr>
              <w:spacing w:after="0" w:line="240" w:lineRule="auto"/>
            </w:pPr>
            <w:r w:rsidRPr="00B01ADF">
              <w:rPr>
                <w:b/>
                <w:bCs/>
              </w:rPr>
              <w:t>Contrato de Serviço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639C73" w14:textId="77777777" w:rsidR="00B01ADF" w:rsidRPr="00B01ADF" w:rsidRDefault="00B01ADF" w:rsidP="00B01ADF">
            <w:pPr>
              <w:spacing w:after="0" w:line="240" w:lineRule="auto"/>
            </w:pPr>
            <w:r w:rsidRPr="00B01ADF">
              <w:t>O serviço adere a um documento de comunicação (WSDL ou Swagger).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5ADFC" w14:textId="77777777" w:rsidR="00B01ADF" w:rsidRPr="00B01ADF" w:rsidRDefault="00B01ADF" w:rsidP="00B01ADF">
            <w:pPr>
              <w:spacing w:after="0" w:line="240" w:lineRule="auto"/>
            </w:pPr>
            <w:r w:rsidRPr="00B01ADF">
              <w:t>Garante que ambas as partes falem a mesma "língua" técnica.</w:t>
            </w:r>
          </w:p>
        </w:tc>
      </w:tr>
      <w:tr w:rsidR="00B01ADF" w:rsidRPr="00B01ADF" w14:paraId="564BC2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CD893" w14:textId="77777777" w:rsidR="00B01ADF" w:rsidRPr="00B01ADF" w:rsidRDefault="00B01ADF" w:rsidP="00B01ADF">
            <w:pPr>
              <w:spacing w:after="0" w:line="240" w:lineRule="auto"/>
            </w:pPr>
            <w:proofErr w:type="spellStart"/>
            <w:r w:rsidRPr="00B01ADF">
              <w:rPr>
                <w:b/>
                <w:bCs/>
              </w:rPr>
              <w:t>Composicionalidade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D5E90" w14:textId="77777777" w:rsidR="00B01ADF" w:rsidRPr="00B01ADF" w:rsidRDefault="00B01ADF" w:rsidP="00B01ADF">
            <w:pPr>
              <w:spacing w:after="0" w:line="240" w:lineRule="auto"/>
            </w:pPr>
            <w:r w:rsidRPr="00B01ADF">
              <w:t>Serviços pequenos podem ser combinados para criar processos complexos.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18803" w14:textId="77777777" w:rsidR="00B01ADF" w:rsidRPr="00B01ADF" w:rsidRDefault="00B01ADF" w:rsidP="00B01ADF">
            <w:pPr>
              <w:spacing w:after="0" w:line="240" w:lineRule="auto"/>
            </w:pPr>
            <w:r w:rsidRPr="00B01ADF">
              <w:t>Permite orquestrar um fluxo de "Matrícula" chamando os serviços de "Financeiro" e "Secretaria".</w:t>
            </w:r>
          </w:p>
        </w:tc>
      </w:tr>
    </w:tbl>
    <w:p w14:paraId="337CA835" w14:textId="77777777" w:rsidR="00B01ADF" w:rsidRPr="00B01ADF" w:rsidRDefault="00B01ADF" w:rsidP="00B01ADF">
      <w:pPr>
        <w:spacing w:after="0" w:line="360" w:lineRule="auto"/>
      </w:pPr>
      <w:r w:rsidRPr="00B01ADF">
        <w:pict w14:anchorId="471AC8E6">
          <v:rect id="_x0000_i1068" style="width:0;height:1.5pt" o:hralign="center" o:hrstd="t" o:hrnoshade="t" o:hr="t" fillcolor="gray" stroked="f"/>
        </w:pict>
      </w:r>
    </w:p>
    <w:p w14:paraId="504DD783" w14:textId="77777777" w:rsidR="00B01ADF" w:rsidRPr="00B01ADF" w:rsidRDefault="00B01ADF" w:rsidP="00B01ADF">
      <w:pPr>
        <w:pStyle w:val="Ttulo2"/>
      </w:pPr>
      <w:bookmarkStart w:id="2" w:name="_Toc223778360"/>
      <w:r w:rsidRPr="00B01ADF">
        <w:lastRenderedPageBreak/>
        <w:t>2. SOAP: O Protocolo do Rigor Corporativo</w:t>
      </w:r>
      <w:bookmarkEnd w:id="2"/>
    </w:p>
    <w:p w14:paraId="5551A9C2" w14:textId="77777777" w:rsidR="00B01ADF" w:rsidRPr="00B01ADF" w:rsidRDefault="00B01ADF" w:rsidP="00B01ADF">
      <w:pPr>
        <w:spacing w:after="0" w:line="360" w:lineRule="auto"/>
      </w:pPr>
      <w:r w:rsidRPr="00B01ADF">
        <w:t xml:space="preserve">O </w:t>
      </w:r>
      <w:r w:rsidRPr="00B01ADF">
        <w:rPr>
          <w:b/>
          <w:bCs/>
        </w:rPr>
        <w:t>SOAP (</w:t>
      </w:r>
      <w:proofErr w:type="spellStart"/>
      <w:r w:rsidRPr="00B01ADF">
        <w:rPr>
          <w:b/>
          <w:bCs/>
        </w:rPr>
        <w:t>Simple</w:t>
      </w:r>
      <w:proofErr w:type="spellEnd"/>
      <w:r w:rsidRPr="00B01ADF">
        <w:rPr>
          <w:b/>
          <w:bCs/>
        </w:rPr>
        <w:t xml:space="preserve"> </w:t>
      </w:r>
      <w:proofErr w:type="spellStart"/>
      <w:r w:rsidRPr="00B01ADF">
        <w:rPr>
          <w:b/>
          <w:bCs/>
        </w:rPr>
        <w:t>Object</w:t>
      </w:r>
      <w:proofErr w:type="spellEnd"/>
      <w:r w:rsidRPr="00B01ADF">
        <w:rPr>
          <w:b/>
          <w:bCs/>
        </w:rPr>
        <w:t xml:space="preserve"> Access Protocol)</w:t>
      </w:r>
      <w:r w:rsidRPr="00B01ADF">
        <w:t xml:space="preserve"> foi, por anos, o padrão de ouro para SOA. Ele é baseado exclusivamente em </w:t>
      </w:r>
      <w:r w:rsidRPr="00B01ADF">
        <w:rPr>
          <w:b/>
          <w:bCs/>
        </w:rPr>
        <w:t>XML</w:t>
      </w:r>
      <w:r w:rsidRPr="00B01ADF">
        <w:t xml:space="preserve"> e é conhecido por sua verbosidade e rigor. Segundo </w:t>
      </w:r>
      <w:r w:rsidRPr="00B01ADF">
        <w:rPr>
          <w:b/>
          <w:bCs/>
        </w:rPr>
        <w:t>Tanenbaum &amp; Van Steen (2007)</w:t>
      </w:r>
      <w:r w:rsidRPr="00B01ADF">
        <w:t>, o SOAP brilha em ambientes corporativos que exigem alta segurança (WS-Security) e transações complexas (WS-</w:t>
      </w:r>
      <w:proofErr w:type="spellStart"/>
      <w:r w:rsidRPr="00B01ADF">
        <w:t>AtomicTransaction</w:t>
      </w:r>
      <w:proofErr w:type="spellEnd"/>
      <w:r w:rsidRPr="00B01ADF">
        <w:t>).</w:t>
      </w:r>
    </w:p>
    <w:p w14:paraId="38EA6A44" w14:textId="77777777" w:rsidR="00B01ADF" w:rsidRPr="00B01ADF" w:rsidRDefault="00B01ADF" w:rsidP="00B01ADF">
      <w:pPr>
        <w:spacing w:after="0" w:line="360" w:lineRule="auto"/>
      </w:pPr>
      <w:r w:rsidRPr="00B01ADF">
        <w:rPr>
          <w:b/>
          <w:bCs/>
        </w:rPr>
        <w:t>Anatomia de uma Mensagem SOAP:</w:t>
      </w:r>
    </w:p>
    <w:p w14:paraId="13FB9709" w14:textId="77777777" w:rsidR="00B01ADF" w:rsidRPr="00B01ADF" w:rsidRDefault="00B01ADF" w:rsidP="00B01ADF">
      <w:pPr>
        <w:numPr>
          <w:ilvl w:val="0"/>
          <w:numId w:val="1"/>
        </w:numPr>
        <w:spacing w:after="0" w:line="360" w:lineRule="auto"/>
      </w:pPr>
      <w:r w:rsidRPr="00B01ADF">
        <w:rPr>
          <w:b/>
          <w:bCs/>
        </w:rPr>
        <w:t>Envelope:</w:t>
      </w:r>
      <w:r w:rsidRPr="00B01ADF">
        <w:t xml:space="preserve"> A raiz do documento que define o início e o fim da mensagem.</w:t>
      </w:r>
    </w:p>
    <w:p w14:paraId="35DDF010" w14:textId="77777777" w:rsidR="00B01ADF" w:rsidRPr="00B01ADF" w:rsidRDefault="00B01ADF" w:rsidP="00B01ADF">
      <w:pPr>
        <w:numPr>
          <w:ilvl w:val="0"/>
          <w:numId w:val="1"/>
        </w:numPr>
        <w:spacing w:after="0" w:line="360" w:lineRule="auto"/>
      </w:pPr>
      <w:r w:rsidRPr="00B01ADF">
        <w:rPr>
          <w:b/>
          <w:bCs/>
        </w:rPr>
        <w:t>Header (Cabeçalho):</w:t>
      </w:r>
      <w:r w:rsidRPr="00B01ADF">
        <w:t xml:space="preserve"> Contém informações de controle, autenticação e roteamento.</w:t>
      </w:r>
    </w:p>
    <w:p w14:paraId="1E4F6DB5" w14:textId="77777777" w:rsidR="00B01ADF" w:rsidRPr="00B01ADF" w:rsidRDefault="00B01ADF" w:rsidP="00B01ADF">
      <w:pPr>
        <w:numPr>
          <w:ilvl w:val="0"/>
          <w:numId w:val="1"/>
        </w:numPr>
        <w:spacing w:after="0" w:line="360" w:lineRule="auto"/>
      </w:pPr>
      <w:r w:rsidRPr="00B01ADF">
        <w:rPr>
          <w:b/>
          <w:bCs/>
        </w:rPr>
        <w:t>Body (Corpo):</w:t>
      </w:r>
      <w:r w:rsidRPr="00B01ADF">
        <w:t xml:space="preserve"> Onde reside o "</w:t>
      </w:r>
      <w:proofErr w:type="spellStart"/>
      <w:r w:rsidRPr="00B01ADF">
        <w:t>payload</w:t>
      </w:r>
      <w:proofErr w:type="spellEnd"/>
      <w:r w:rsidRPr="00B01ADF">
        <w:t>" ou a carga útil (ex: os dados do aluno).</w:t>
      </w:r>
    </w:p>
    <w:p w14:paraId="68306EB3" w14:textId="77777777" w:rsidR="00B01ADF" w:rsidRPr="00B01ADF" w:rsidRDefault="00B01ADF" w:rsidP="00B01ADF">
      <w:pPr>
        <w:numPr>
          <w:ilvl w:val="0"/>
          <w:numId w:val="1"/>
        </w:numPr>
        <w:spacing w:after="0" w:line="360" w:lineRule="auto"/>
      </w:pPr>
      <w:proofErr w:type="spellStart"/>
      <w:r w:rsidRPr="00B01ADF">
        <w:rPr>
          <w:b/>
          <w:bCs/>
        </w:rPr>
        <w:t>Fault</w:t>
      </w:r>
      <w:proofErr w:type="spellEnd"/>
      <w:r w:rsidRPr="00B01ADF">
        <w:rPr>
          <w:b/>
          <w:bCs/>
        </w:rPr>
        <w:t>:</w:t>
      </w:r>
      <w:r w:rsidRPr="00B01ADF">
        <w:t xml:space="preserve"> Uma seção opcional para reportar erros de processamento.</w:t>
      </w:r>
    </w:p>
    <w:p w14:paraId="2513C0D7" w14:textId="77777777" w:rsidR="00B01ADF" w:rsidRPr="00B01ADF" w:rsidRDefault="00B01ADF" w:rsidP="00B01ADF">
      <w:pPr>
        <w:spacing w:after="0" w:line="360" w:lineRule="auto"/>
      </w:pPr>
      <w:r w:rsidRPr="00B01ADF">
        <w:pict w14:anchorId="699A0647">
          <v:rect id="_x0000_i1069" style="width:0;height:1.5pt" o:hralign="center" o:hrstd="t" o:hrnoshade="t" o:hr="t" fillcolor="gray" stroked="f"/>
        </w:pict>
      </w:r>
    </w:p>
    <w:p w14:paraId="01D9BC98" w14:textId="77777777" w:rsidR="00B01ADF" w:rsidRPr="00B01ADF" w:rsidRDefault="00B01ADF" w:rsidP="00B01ADF">
      <w:pPr>
        <w:pStyle w:val="Ttulo2"/>
      </w:pPr>
      <w:bookmarkStart w:id="3" w:name="_Toc223778361"/>
      <w:r w:rsidRPr="00B01ADF">
        <w:t>3. REST: A Simplificação via Protocolo HTTP</w:t>
      </w:r>
      <w:bookmarkEnd w:id="3"/>
    </w:p>
    <w:p w14:paraId="1924C772" w14:textId="77777777" w:rsidR="00B01ADF" w:rsidRPr="00B01ADF" w:rsidRDefault="00B01ADF" w:rsidP="00B01ADF">
      <w:pPr>
        <w:spacing w:after="0" w:line="360" w:lineRule="auto"/>
      </w:pPr>
      <w:r w:rsidRPr="00B01ADF">
        <w:t xml:space="preserve">Enquanto o SOAP é um protocolo, o </w:t>
      </w:r>
      <w:r w:rsidRPr="00B01ADF">
        <w:rPr>
          <w:b/>
          <w:bCs/>
        </w:rPr>
        <w:t>REST (</w:t>
      </w:r>
      <w:proofErr w:type="spellStart"/>
      <w:r w:rsidRPr="00B01ADF">
        <w:rPr>
          <w:b/>
          <w:bCs/>
        </w:rPr>
        <w:t>Representational</w:t>
      </w:r>
      <w:proofErr w:type="spellEnd"/>
      <w:r w:rsidRPr="00B01ADF">
        <w:rPr>
          <w:b/>
          <w:bCs/>
        </w:rPr>
        <w:t xml:space="preserve"> State Transfer)</w:t>
      </w:r>
      <w:r w:rsidRPr="00B01ADF">
        <w:t xml:space="preserve"> é um estilo arquitetural que utiliza as propriedades nativas do protocolo HTTP. Proposto por Roy Fielding em sua tese de doutorado, o REST foca em </w:t>
      </w:r>
      <w:r w:rsidRPr="00B01ADF">
        <w:rPr>
          <w:b/>
          <w:bCs/>
        </w:rPr>
        <w:t>Recursos</w:t>
      </w:r>
      <w:r w:rsidRPr="00B01ADF">
        <w:t xml:space="preserve">, identificados por </w:t>
      </w:r>
      <w:proofErr w:type="spellStart"/>
      <w:r w:rsidRPr="00B01ADF">
        <w:t>URIs</w:t>
      </w:r>
      <w:proofErr w:type="spellEnd"/>
      <w:r w:rsidRPr="00B01ADF">
        <w:t xml:space="preserve"> (Uniform Resource </w:t>
      </w:r>
      <w:proofErr w:type="spellStart"/>
      <w:r w:rsidRPr="00B01ADF">
        <w:t>Identifiers</w:t>
      </w:r>
      <w:proofErr w:type="spellEnd"/>
      <w:r w:rsidRPr="00B01ADF">
        <w:t>).</w:t>
      </w:r>
    </w:p>
    <w:p w14:paraId="33042B0C" w14:textId="77777777" w:rsidR="00B01ADF" w:rsidRPr="00B01ADF" w:rsidRDefault="00B01ADF" w:rsidP="00B01ADF">
      <w:pPr>
        <w:spacing w:after="0" w:line="360" w:lineRule="auto"/>
      </w:pPr>
      <w:r w:rsidRPr="00B01ADF">
        <w:t xml:space="preserve">No REST, as operações são mapeadas diretamente nos </w:t>
      </w:r>
      <w:r w:rsidRPr="00B01ADF">
        <w:rPr>
          <w:b/>
          <w:bCs/>
        </w:rPr>
        <w:t>Verbos HTTP</w:t>
      </w:r>
      <w:r w:rsidRPr="00B01ADF">
        <w:t>:</w:t>
      </w:r>
    </w:p>
    <w:p w14:paraId="41F4328B" w14:textId="77777777" w:rsidR="00B01ADF" w:rsidRPr="00B01ADF" w:rsidRDefault="00B01ADF" w:rsidP="00B01ADF">
      <w:pPr>
        <w:numPr>
          <w:ilvl w:val="0"/>
          <w:numId w:val="2"/>
        </w:numPr>
        <w:spacing w:after="0" w:line="360" w:lineRule="auto"/>
      </w:pPr>
      <w:r w:rsidRPr="00B01ADF">
        <w:t>GET: Recuperar um recurso (ex: GET /alunos/123).</w:t>
      </w:r>
    </w:p>
    <w:p w14:paraId="5043C767" w14:textId="77777777" w:rsidR="00B01ADF" w:rsidRPr="00B01ADF" w:rsidRDefault="00B01ADF" w:rsidP="00B01ADF">
      <w:pPr>
        <w:numPr>
          <w:ilvl w:val="0"/>
          <w:numId w:val="2"/>
        </w:numPr>
        <w:spacing w:after="0" w:line="360" w:lineRule="auto"/>
      </w:pPr>
      <w:r w:rsidRPr="00B01ADF">
        <w:t xml:space="preserve">POST: </w:t>
      </w:r>
      <w:proofErr w:type="gramStart"/>
      <w:r w:rsidRPr="00B01ADF">
        <w:t>Criar um novo</w:t>
      </w:r>
      <w:proofErr w:type="gramEnd"/>
      <w:r w:rsidRPr="00B01ADF">
        <w:t xml:space="preserve"> recurso.</w:t>
      </w:r>
    </w:p>
    <w:p w14:paraId="53458A24" w14:textId="77777777" w:rsidR="00B01ADF" w:rsidRPr="00B01ADF" w:rsidRDefault="00B01ADF" w:rsidP="00B01ADF">
      <w:pPr>
        <w:numPr>
          <w:ilvl w:val="0"/>
          <w:numId w:val="2"/>
        </w:numPr>
        <w:spacing w:after="0" w:line="360" w:lineRule="auto"/>
      </w:pPr>
      <w:r w:rsidRPr="00B01ADF">
        <w:t>PUT/PATCH: Atualizar um recurso existente.</w:t>
      </w:r>
    </w:p>
    <w:p w14:paraId="2DD16B1C" w14:textId="77777777" w:rsidR="00B01ADF" w:rsidRPr="00B01ADF" w:rsidRDefault="00B01ADF" w:rsidP="00B01ADF">
      <w:pPr>
        <w:numPr>
          <w:ilvl w:val="0"/>
          <w:numId w:val="2"/>
        </w:numPr>
        <w:spacing w:after="0" w:line="360" w:lineRule="auto"/>
      </w:pPr>
      <w:r w:rsidRPr="00B01ADF">
        <w:t>DELETE: Remover um recurso.</w:t>
      </w:r>
    </w:p>
    <w:p w14:paraId="5606D774" w14:textId="77777777" w:rsidR="00B01ADF" w:rsidRPr="00B01ADF" w:rsidRDefault="00B01ADF" w:rsidP="00B01ADF">
      <w:pPr>
        <w:spacing w:after="0" w:line="360" w:lineRule="auto"/>
        <w:rPr>
          <w:b/>
          <w:bCs/>
        </w:rPr>
      </w:pPr>
      <w:r w:rsidRPr="00B01ADF">
        <w:rPr>
          <w:b/>
          <w:bCs/>
        </w:rPr>
        <w:t>Tabela Comparativa: SOAP vs. REST (A Escolha do Analista)</w:t>
      </w:r>
    </w:p>
    <w:tbl>
      <w:tblPr>
        <w:tblW w:w="0" w:type="auto"/>
        <w:tblCellSpacing w:w="15" w:type="dxa"/>
        <w:tblCellMar>
          <w:left w:w="0" w:type="dxa"/>
          <w:right w:w="0" w:type="dxa"/>
        </w:tblCellMar>
        <w:tblLook w:val="04A0" w:firstRow="1" w:lastRow="0" w:firstColumn="1" w:lastColumn="0" w:noHBand="0" w:noVBand="1"/>
      </w:tblPr>
      <w:tblGrid>
        <w:gridCol w:w="2648"/>
        <w:gridCol w:w="3614"/>
        <w:gridCol w:w="4188"/>
      </w:tblGrid>
      <w:tr w:rsidR="00B01ADF" w:rsidRPr="00B01ADF" w14:paraId="0C6CCDE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46584" w14:textId="77777777" w:rsidR="00B01ADF" w:rsidRPr="00B01ADF" w:rsidRDefault="00B01ADF" w:rsidP="00B01ADF">
            <w:pPr>
              <w:spacing w:after="0" w:line="240" w:lineRule="auto"/>
            </w:pPr>
            <w:r w:rsidRPr="00B01ADF">
              <w:rPr>
                <w:b/>
                <w:bCs/>
              </w:rPr>
              <w:t>Característica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753C3" w14:textId="77777777" w:rsidR="00B01ADF" w:rsidRPr="00B01ADF" w:rsidRDefault="00B01ADF" w:rsidP="00B01ADF">
            <w:pPr>
              <w:spacing w:after="0" w:line="240" w:lineRule="auto"/>
            </w:pPr>
            <w:r w:rsidRPr="00B01ADF">
              <w:rPr>
                <w:b/>
                <w:bCs/>
              </w:rPr>
              <w:t>SOAP (Rigidez e Segurança)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565BC" w14:textId="77777777" w:rsidR="00B01ADF" w:rsidRPr="00B01ADF" w:rsidRDefault="00B01ADF" w:rsidP="00B01ADF">
            <w:pPr>
              <w:spacing w:after="0" w:line="240" w:lineRule="auto"/>
            </w:pPr>
            <w:r w:rsidRPr="00B01ADF">
              <w:rPr>
                <w:b/>
                <w:bCs/>
              </w:rPr>
              <w:t>REST (Agilidade e Web)</w:t>
            </w:r>
          </w:p>
        </w:tc>
      </w:tr>
      <w:tr w:rsidR="00B01ADF" w:rsidRPr="00B01ADF" w14:paraId="1FA4A7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246412" w14:textId="77777777" w:rsidR="00B01ADF" w:rsidRPr="00B01ADF" w:rsidRDefault="00B01ADF" w:rsidP="00B01ADF">
            <w:pPr>
              <w:spacing w:after="0" w:line="240" w:lineRule="auto"/>
            </w:pPr>
            <w:r w:rsidRPr="00B01ADF">
              <w:rPr>
                <w:b/>
                <w:bCs/>
              </w:rPr>
              <w:t>Formato de Dados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FED1E" w14:textId="77777777" w:rsidR="00B01ADF" w:rsidRPr="00B01ADF" w:rsidRDefault="00B01ADF" w:rsidP="00B01ADF">
            <w:pPr>
              <w:spacing w:after="0" w:line="240" w:lineRule="auto"/>
            </w:pPr>
            <w:r w:rsidRPr="00B01ADF">
              <w:t>Apenas XML.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864EE" w14:textId="77777777" w:rsidR="00B01ADF" w:rsidRPr="00B01ADF" w:rsidRDefault="00B01ADF" w:rsidP="00B01ADF">
            <w:pPr>
              <w:spacing w:after="0" w:line="240" w:lineRule="auto"/>
            </w:pPr>
            <w:r w:rsidRPr="00B01ADF">
              <w:t>JSON (mais leve), XML, HTML, Texto.</w:t>
            </w:r>
          </w:p>
        </w:tc>
      </w:tr>
      <w:tr w:rsidR="00B01ADF" w:rsidRPr="00B01ADF" w14:paraId="4F6B5B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8A7F8" w14:textId="77777777" w:rsidR="00B01ADF" w:rsidRPr="00B01ADF" w:rsidRDefault="00B01ADF" w:rsidP="00B01ADF">
            <w:pPr>
              <w:spacing w:after="0" w:line="240" w:lineRule="auto"/>
            </w:pPr>
            <w:r w:rsidRPr="00B01ADF">
              <w:rPr>
                <w:b/>
                <w:bCs/>
              </w:rPr>
              <w:t>Protocolo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0899E" w14:textId="77777777" w:rsidR="00B01ADF" w:rsidRPr="00B01ADF" w:rsidRDefault="00B01ADF" w:rsidP="00B01ADF">
            <w:pPr>
              <w:spacing w:after="0" w:line="240" w:lineRule="auto"/>
            </w:pPr>
            <w:r w:rsidRPr="00B01ADF">
              <w:t>Independente (HTTP, SMTP, TCP).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C58E7" w14:textId="77777777" w:rsidR="00B01ADF" w:rsidRPr="00B01ADF" w:rsidRDefault="00B01ADF" w:rsidP="00B01ADF">
            <w:pPr>
              <w:spacing w:after="0" w:line="240" w:lineRule="auto"/>
            </w:pPr>
            <w:r w:rsidRPr="00B01ADF">
              <w:t>Estritamente HTTP/HTTPS.</w:t>
            </w:r>
          </w:p>
        </w:tc>
      </w:tr>
      <w:tr w:rsidR="00B01ADF" w:rsidRPr="00B01ADF" w14:paraId="646380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4594A" w14:textId="77777777" w:rsidR="00B01ADF" w:rsidRPr="00B01ADF" w:rsidRDefault="00B01ADF" w:rsidP="00B01ADF">
            <w:pPr>
              <w:spacing w:after="0" w:line="240" w:lineRule="auto"/>
            </w:pPr>
            <w:r w:rsidRPr="00B01ADF">
              <w:rPr>
                <w:b/>
                <w:bCs/>
              </w:rPr>
              <w:t>Estado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2530E" w14:textId="77777777" w:rsidR="00B01ADF" w:rsidRPr="00B01ADF" w:rsidRDefault="00B01ADF" w:rsidP="00B01ADF">
            <w:pPr>
              <w:spacing w:after="0" w:line="240" w:lineRule="auto"/>
            </w:pPr>
            <w:r w:rsidRPr="00B01ADF">
              <w:t xml:space="preserve">Pode ser </w:t>
            </w:r>
            <w:proofErr w:type="spellStart"/>
            <w:r w:rsidRPr="00B01ADF">
              <w:rPr>
                <w:i/>
                <w:iCs/>
              </w:rPr>
              <w:t>Stateful</w:t>
            </w:r>
            <w:proofErr w:type="spellEnd"/>
            <w:r w:rsidRPr="00B01ADF">
              <w:t xml:space="preserve"> (guarda estado).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944DC" w14:textId="77777777" w:rsidR="00B01ADF" w:rsidRPr="00B01ADF" w:rsidRDefault="00B01ADF" w:rsidP="00B01ADF">
            <w:pPr>
              <w:spacing w:after="0" w:line="240" w:lineRule="auto"/>
            </w:pPr>
            <w:r w:rsidRPr="00B01ADF">
              <w:t xml:space="preserve">Obrigatoriamente </w:t>
            </w:r>
            <w:r w:rsidRPr="00B01ADF">
              <w:rPr>
                <w:i/>
                <w:iCs/>
              </w:rPr>
              <w:t>Stateless</w:t>
            </w:r>
            <w:r w:rsidRPr="00B01ADF">
              <w:t xml:space="preserve"> (sem estado).</w:t>
            </w:r>
          </w:p>
        </w:tc>
      </w:tr>
      <w:tr w:rsidR="00B01ADF" w:rsidRPr="00B01ADF" w14:paraId="3F8CC2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BE44E" w14:textId="77777777" w:rsidR="00B01ADF" w:rsidRPr="00B01ADF" w:rsidRDefault="00B01ADF" w:rsidP="00B01ADF">
            <w:pPr>
              <w:spacing w:after="0" w:line="240" w:lineRule="auto"/>
            </w:pPr>
            <w:r w:rsidRPr="00B01ADF">
              <w:rPr>
                <w:b/>
                <w:bCs/>
              </w:rPr>
              <w:t>Curva de Aprendizado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26969" w14:textId="77777777" w:rsidR="00B01ADF" w:rsidRPr="00B01ADF" w:rsidRDefault="00B01ADF" w:rsidP="00B01ADF">
            <w:pPr>
              <w:spacing w:after="0" w:line="240" w:lineRule="auto"/>
            </w:pPr>
            <w:r w:rsidRPr="00B01ADF">
              <w:t>Alta (exige ferramentas complexas).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2E2A0" w14:textId="77777777" w:rsidR="00B01ADF" w:rsidRPr="00B01ADF" w:rsidRDefault="00B01ADF" w:rsidP="00B01ADF">
            <w:pPr>
              <w:spacing w:after="0" w:line="240" w:lineRule="auto"/>
            </w:pPr>
            <w:r w:rsidRPr="00B01ADF">
              <w:t>Baixa (usa a semântica natural da Web).</w:t>
            </w:r>
          </w:p>
        </w:tc>
      </w:tr>
      <w:tr w:rsidR="00B01ADF" w:rsidRPr="00B01ADF" w14:paraId="2E9C61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A38E6" w14:textId="77777777" w:rsidR="00B01ADF" w:rsidRPr="00B01ADF" w:rsidRDefault="00B01ADF" w:rsidP="00B01ADF">
            <w:pPr>
              <w:spacing w:after="0" w:line="240" w:lineRule="auto"/>
            </w:pPr>
            <w:r w:rsidRPr="00B01ADF">
              <w:rPr>
                <w:b/>
                <w:bCs/>
              </w:rPr>
              <w:t>Cache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57DCA" w14:textId="77777777" w:rsidR="00B01ADF" w:rsidRPr="00B01ADF" w:rsidRDefault="00B01ADF" w:rsidP="00B01ADF">
            <w:pPr>
              <w:spacing w:after="0" w:line="240" w:lineRule="auto"/>
            </w:pPr>
            <w:r w:rsidRPr="00B01ADF">
              <w:t>Difícil de implementar.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764A1" w14:textId="77777777" w:rsidR="00B01ADF" w:rsidRPr="00B01ADF" w:rsidRDefault="00B01ADF" w:rsidP="00B01ADF">
            <w:pPr>
              <w:spacing w:after="0" w:line="240" w:lineRule="auto"/>
            </w:pPr>
            <w:r w:rsidRPr="00B01ADF">
              <w:t>Nativo e eficiente (essencial para escala).</w:t>
            </w:r>
          </w:p>
        </w:tc>
      </w:tr>
    </w:tbl>
    <w:p w14:paraId="40611CA3" w14:textId="77777777" w:rsidR="00B01ADF" w:rsidRPr="00B01ADF" w:rsidRDefault="00B01ADF" w:rsidP="00B01ADF">
      <w:pPr>
        <w:spacing w:after="0" w:line="360" w:lineRule="auto"/>
      </w:pPr>
      <w:r w:rsidRPr="00B01ADF">
        <w:pict w14:anchorId="54EFD31E">
          <v:rect id="_x0000_i1070" style="width:0;height:1.5pt" o:hralign="center" o:hrstd="t" o:hrnoshade="t" o:hr="t" fillcolor="gray" stroked="f"/>
        </w:pict>
      </w:r>
    </w:p>
    <w:p w14:paraId="68947C45" w14:textId="77777777" w:rsidR="00B01ADF" w:rsidRPr="00B01ADF" w:rsidRDefault="00B01ADF" w:rsidP="00B01ADF">
      <w:pPr>
        <w:pStyle w:val="Ttulo2"/>
      </w:pPr>
      <w:bookmarkStart w:id="4" w:name="_Toc223778362"/>
      <w:r w:rsidRPr="00B01ADF">
        <w:lastRenderedPageBreak/>
        <w:t xml:space="preserve">4. Affordance Visual: O Fluxo de uma Requisição </w:t>
      </w:r>
      <w:proofErr w:type="spellStart"/>
      <w:r w:rsidRPr="00B01ADF">
        <w:t>RESTful</w:t>
      </w:r>
      <w:bookmarkEnd w:id="4"/>
      <w:proofErr w:type="spellEnd"/>
    </w:p>
    <w:p w14:paraId="237041DA" w14:textId="77777777" w:rsidR="00B01ADF" w:rsidRPr="00B01ADF" w:rsidRDefault="00B01ADF" w:rsidP="00B01ADF">
      <w:pPr>
        <w:spacing w:after="0" w:line="360" w:lineRule="auto"/>
      </w:pPr>
      <w:r w:rsidRPr="00B01ADF">
        <w:t xml:space="preserve">Imagine o sistema de perícia judicial do </w:t>
      </w:r>
      <w:r w:rsidRPr="00B01ADF">
        <w:rPr>
          <w:b/>
          <w:bCs/>
        </w:rPr>
        <w:t>Dr. Lincoln</w:t>
      </w:r>
      <w:r w:rsidRPr="00B01ADF">
        <w:t>. Para buscar um laudo, o fluxo segue este padrão:</w:t>
      </w:r>
    </w:p>
    <w:p w14:paraId="249B196B" w14:textId="77777777" w:rsidR="00B01ADF" w:rsidRPr="00B01ADF" w:rsidRDefault="00B01ADF" w:rsidP="00B01ADF">
      <w:pPr>
        <w:numPr>
          <w:ilvl w:val="0"/>
          <w:numId w:val="3"/>
        </w:numPr>
        <w:spacing w:after="0" w:line="360" w:lineRule="auto"/>
      </w:pPr>
      <w:r w:rsidRPr="00B01ADF">
        <w:rPr>
          <w:b/>
          <w:bCs/>
        </w:rPr>
        <w:t>Cliente (Navegador/App):</w:t>
      </w:r>
      <w:r w:rsidRPr="00B01ADF">
        <w:t xml:space="preserve"> Envia GET https://sposito.pro/api/laudos/45.</w:t>
      </w:r>
    </w:p>
    <w:p w14:paraId="6D2AF3D0" w14:textId="77777777" w:rsidR="00B01ADF" w:rsidRPr="00B01ADF" w:rsidRDefault="00B01ADF" w:rsidP="00B01ADF">
      <w:pPr>
        <w:numPr>
          <w:ilvl w:val="0"/>
          <w:numId w:val="3"/>
        </w:numPr>
        <w:spacing w:after="0" w:line="360" w:lineRule="auto"/>
      </w:pPr>
      <w:r w:rsidRPr="00B01ADF">
        <w:rPr>
          <w:b/>
          <w:bCs/>
        </w:rPr>
        <w:t>Interface (Contrato):</w:t>
      </w:r>
      <w:r w:rsidRPr="00B01ADF">
        <w:t xml:space="preserve"> O servidor valida se o ID 45 existe e se o usuário tem permissão.</w:t>
      </w:r>
    </w:p>
    <w:p w14:paraId="23D85984" w14:textId="77777777" w:rsidR="00B01ADF" w:rsidRPr="00B01ADF" w:rsidRDefault="00B01ADF" w:rsidP="00B01ADF">
      <w:pPr>
        <w:numPr>
          <w:ilvl w:val="0"/>
          <w:numId w:val="3"/>
        </w:numPr>
        <w:spacing w:after="0" w:line="360" w:lineRule="auto"/>
      </w:pPr>
      <w:r w:rsidRPr="00B01ADF">
        <w:rPr>
          <w:b/>
          <w:bCs/>
        </w:rPr>
        <w:t>Processamento:</w:t>
      </w:r>
      <w:r w:rsidRPr="00B01ADF">
        <w:t xml:space="preserve"> O componente de negócio busca no banco de dados.</w:t>
      </w:r>
    </w:p>
    <w:p w14:paraId="3DEEE69C" w14:textId="77777777" w:rsidR="00B01ADF" w:rsidRPr="00B01ADF" w:rsidRDefault="00B01ADF" w:rsidP="00B01ADF">
      <w:pPr>
        <w:numPr>
          <w:ilvl w:val="0"/>
          <w:numId w:val="3"/>
        </w:numPr>
        <w:spacing w:after="0" w:line="360" w:lineRule="auto"/>
      </w:pPr>
      <w:r w:rsidRPr="00B01ADF">
        <w:rPr>
          <w:b/>
          <w:bCs/>
        </w:rPr>
        <w:t>Resposta:</w:t>
      </w:r>
      <w:r w:rsidRPr="00B01ADF">
        <w:t xml:space="preserve"> O servidor retorna um código </w:t>
      </w:r>
      <w:r w:rsidRPr="00B01ADF">
        <w:rPr>
          <w:b/>
          <w:bCs/>
        </w:rPr>
        <w:t>HTTP 200 OK</w:t>
      </w:r>
      <w:r w:rsidRPr="00B01ADF">
        <w:t xml:space="preserve"> e o corpo em </w:t>
      </w:r>
      <w:r w:rsidRPr="00B01ADF">
        <w:rPr>
          <w:b/>
          <w:bCs/>
        </w:rPr>
        <w:t>JSON</w:t>
      </w:r>
      <w:r w:rsidRPr="00B01ADF">
        <w:t xml:space="preserve">. Se não existir, retorna </w:t>
      </w:r>
      <w:r w:rsidRPr="00B01ADF">
        <w:rPr>
          <w:b/>
          <w:bCs/>
        </w:rPr>
        <w:t>HTTP 404 Not Found</w:t>
      </w:r>
      <w:r w:rsidRPr="00B01ADF">
        <w:t>.</w:t>
      </w:r>
    </w:p>
    <w:p w14:paraId="1111B75B" w14:textId="77777777" w:rsidR="00B01ADF" w:rsidRPr="00B01ADF" w:rsidRDefault="00B01ADF" w:rsidP="00B01ADF">
      <w:pPr>
        <w:spacing w:after="0" w:line="360" w:lineRule="auto"/>
      </w:pPr>
      <w:r w:rsidRPr="00B01ADF">
        <w:pict w14:anchorId="0F83135F">
          <v:rect id="_x0000_i1071" style="width:0;height:1.5pt" o:hralign="center" o:hrstd="t" o:hrnoshade="t" o:hr="t" fillcolor="gray" stroked="f"/>
        </w:pict>
      </w:r>
    </w:p>
    <w:p w14:paraId="7F25A3C5" w14:textId="77777777" w:rsidR="00B01ADF" w:rsidRDefault="00B01ADF">
      <w:pPr>
        <w:rPr>
          <w:b/>
          <w:bCs/>
        </w:rPr>
      </w:pPr>
      <w:r>
        <w:rPr>
          <w:b/>
          <w:bCs/>
        </w:rPr>
        <w:br w:type="page"/>
      </w:r>
    </w:p>
    <w:p w14:paraId="6FB3D8E0" w14:textId="4BD32B01" w:rsidR="00B01ADF" w:rsidRPr="00B01ADF" w:rsidRDefault="00B01ADF" w:rsidP="00B01ADF">
      <w:pPr>
        <w:pStyle w:val="Ttulo2"/>
      </w:pPr>
      <w:bookmarkStart w:id="5" w:name="_Toc223778363"/>
      <w:r w:rsidRPr="00B01ADF">
        <w:lastRenderedPageBreak/>
        <w:t>Exercícios de Fixação: SOA, SOAP e REST</w:t>
      </w:r>
      <w:bookmarkEnd w:id="5"/>
    </w:p>
    <w:p w14:paraId="6193F9C4" w14:textId="77777777" w:rsidR="00B01ADF" w:rsidRPr="00B01ADF" w:rsidRDefault="00B01ADF" w:rsidP="00B01ADF">
      <w:pPr>
        <w:pStyle w:val="Ttulo3"/>
      </w:pPr>
      <w:bookmarkStart w:id="6" w:name="_Toc223778364"/>
      <w:r w:rsidRPr="00B01ADF">
        <w:t>Parte I: Múltipla Escolha</w:t>
      </w:r>
      <w:bookmarkEnd w:id="6"/>
    </w:p>
    <w:p w14:paraId="04E1BFBB" w14:textId="77777777" w:rsidR="00B01ADF" w:rsidRPr="00B01ADF" w:rsidRDefault="00B01ADF" w:rsidP="00B01ADF">
      <w:pPr>
        <w:spacing w:after="0" w:line="360" w:lineRule="auto"/>
      </w:pPr>
      <w:r w:rsidRPr="00B01ADF">
        <w:rPr>
          <w:b/>
          <w:bCs/>
        </w:rPr>
        <w:t>1. Por que o REST é considerado "Stateless" (sem estado), de acordo com a teoria de Fielding e reforçado por Monteiro (2020)?</w:t>
      </w:r>
    </w:p>
    <w:p w14:paraId="63850F25" w14:textId="77777777" w:rsidR="00B01ADF" w:rsidRPr="00B01ADF" w:rsidRDefault="00B01ADF" w:rsidP="00B01ADF">
      <w:pPr>
        <w:spacing w:after="0" w:line="360" w:lineRule="auto"/>
      </w:pPr>
      <w:r w:rsidRPr="00B01ADF">
        <w:t>A) Porque o servidor armazena todos os dados do usuário em memória para a próxima requisição.</w:t>
      </w:r>
    </w:p>
    <w:p w14:paraId="02A2F0B6" w14:textId="77777777" w:rsidR="00B01ADF" w:rsidRPr="00B01ADF" w:rsidRDefault="00B01ADF" w:rsidP="00B01ADF">
      <w:pPr>
        <w:spacing w:after="0" w:line="360" w:lineRule="auto"/>
      </w:pPr>
      <w:r w:rsidRPr="00B01ADF">
        <w:t>B) Porque cada requisição do cliente deve conter todas as informações necessárias para ser processada, sem depender de contexto armazenado no servidor.</w:t>
      </w:r>
    </w:p>
    <w:p w14:paraId="3FF929AB" w14:textId="77777777" w:rsidR="00B01ADF" w:rsidRPr="00B01ADF" w:rsidRDefault="00B01ADF" w:rsidP="00B01ADF">
      <w:pPr>
        <w:spacing w:after="0" w:line="360" w:lineRule="auto"/>
      </w:pPr>
      <w:r w:rsidRPr="00B01ADF">
        <w:t>C) Porque o protocolo HTTP não permite o envio de senhas.</w:t>
      </w:r>
    </w:p>
    <w:p w14:paraId="54C05DC3" w14:textId="77777777" w:rsidR="00B01ADF" w:rsidRPr="00B01ADF" w:rsidRDefault="00B01ADF" w:rsidP="00B01ADF">
      <w:pPr>
        <w:spacing w:after="0" w:line="360" w:lineRule="auto"/>
      </w:pPr>
      <w:r w:rsidRPr="00B01ADF">
        <w:t>D) Porque ele funciona apenas quando o servidor está desligado.</w:t>
      </w:r>
    </w:p>
    <w:p w14:paraId="72D9EE1C" w14:textId="77777777" w:rsidR="00B01ADF" w:rsidRPr="00B01ADF" w:rsidRDefault="00B01ADF" w:rsidP="00B01ADF">
      <w:pPr>
        <w:spacing w:after="0" w:line="360" w:lineRule="auto"/>
      </w:pPr>
      <w:r w:rsidRPr="00B01ADF">
        <w:rPr>
          <w:b/>
          <w:bCs/>
        </w:rPr>
        <w:t>2. Em um cenário de integração entre um Banco Central e um Banco Comercial, onde a segurança extrema e o suporte a transações complexas são vitais, qual tecnologia seria mais recomendada pela bibliografia de Tanenbaum?</w:t>
      </w:r>
    </w:p>
    <w:p w14:paraId="2D909412" w14:textId="77777777" w:rsidR="00B01ADF" w:rsidRPr="00B01ADF" w:rsidRDefault="00B01ADF" w:rsidP="00B01ADF">
      <w:pPr>
        <w:spacing w:after="0" w:line="360" w:lineRule="auto"/>
        <w:rPr>
          <w:lang w:val="en-US"/>
        </w:rPr>
      </w:pPr>
      <w:r w:rsidRPr="00B01ADF">
        <w:rPr>
          <w:lang w:val="en-US"/>
        </w:rPr>
        <w:t>A) REST com JSON simples.</w:t>
      </w:r>
    </w:p>
    <w:p w14:paraId="1E8D3F99" w14:textId="77777777" w:rsidR="00B01ADF" w:rsidRPr="00B01ADF" w:rsidRDefault="00B01ADF" w:rsidP="00B01ADF">
      <w:pPr>
        <w:spacing w:after="0" w:line="360" w:lineRule="auto"/>
      </w:pPr>
      <w:r w:rsidRPr="00B01ADF">
        <w:t>B) SOAP com extensões WS-Security.</w:t>
      </w:r>
    </w:p>
    <w:p w14:paraId="2BCD87E1" w14:textId="77777777" w:rsidR="00B01ADF" w:rsidRPr="00B01ADF" w:rsidRDefault="00B01ADF" w:rsidP="00B01ADF">
      <w:pPr>
        <w:spacing w:after="0" w:line="360" w:lineRule="auto"/>
      </w:pPr>
      <w:r w:rsidRPr="00B01ADF">
        <w:t>C) Compartilhamento de arquivos TXT via FTP.</w:t>
      </w:r>
    </w:p>
    <w:p w14:paraId="06E29E87" w14:textId="77777777" w:rsidR="00B01ADF" w:rsidRPr="00B01ADF" w:rsidRDefault="00B01ADF" w:rsidP="00B01ADF">
      <w:pPr>
        <w:spacing w:after="0" w:line="360" w:lineRule="auto"/>
      </w:pPr>
      <w:r w:rsidRPr="00B01ADF">
        <w:t>D) Chamadas diretas de banco de dados via porta 3306.</w:t>
      </w:r>
    </w:p>
    <w:p w14:paraId="3EE86813" w14:textId="77777777" w:rsidR="00B01ADF" w:rsidRPr="00B01ADF" w:rsidRDefault="00B01ADF" w:rsidP="00B01ADF">
      <w:pPr>
        <w:spacing w:after="0" w:line="360" w:lineRule="auto"/>
      </w:pPr>
      <w:r w:rsidRPr="00B01ADF">
        <w:rPr>
          <w:b/>
          <w:bCs/>
        </w:rPr>
        <w:t>3. Qual é a principal vantagem do formato JSON sobre o XML em sistemas distribuídos de alta performance?</w:t>
      </w:r>
    </w:p>
    <w:p w14:paraId="74ED823B" w14:textId="77777777" w:rsidR="00B01ADF" w:rsidRPr="00B01ADF" w:rsidRDefault="00B01ADF" w:rsidP="00B01ADF">
      <w:pPr>
        <w:spacing w:after="0" w:line="360" w:lineRule="auto"/>
      </w:pPr>
      <w:r w:rsidRPr="00B01ADF">
        <w:t>A) O JSON é mais seguro contra vírus.</w:t>
      </w:r>
    </w:p>
    <w:p w14:paraId="56AA0FC3" w14:textId="77777777" w:rsidR="00B01ADF" w:rsidRPr="00B01ADF" w:rsidRDefault="00B01ADF" w:rsidP="00B01ADF">
      <w:pPr>
        <w:spacing w:after="0" w:line="360" w:lineRule="auto"/>
      </w:pPr>
      <w:r w:rsidRPr="00B01ADF">
        <w:t xml:space="preserve">B) O JSON é mais leve (menos caracteres), reduzindo a latência de rede e o custo de </w:t>
      </w:r>
      <w:proofErr w:type="spellStart"/>
      <w:r w:rsidRPr="00B01ADF">
        <w:t>parsing</w:t>
      </w:r>
      <w:proofErr w:type="spellEnd"/>
      <w:r w:rsidRPr="00B01ADF">
        <w:t>.</w:t>
      </w:r>
    </w:p>
    <w:p w14:paraId="552B8F45" w14:textId="77777777" w:rsidR="00B01ADF" w:rsidRPr="00B01ADF" w:rsidRDefault="00B01ADF" w:rsidP="00B01ADF">
      <w:pPr>
        <w:spacing w:after="0" w:line="360" w:lineRule="auto"/>
      </w:pPr>
      <w:r w:rsidRPr="00B01ADF">
        <w:t>C) O XML não é aceito por navegadores modernos.</w:t>
      </w:r>
    </w:p>
    <w:p w14:paraId="03242555" w14:textId="77777777" w:rsidR="00B01ADF" w:rsidRPr="00B01ADF" w:rsidRDefault="00B01ADF" w:rsidP="00B01ADF">
      <w:pPr>
        <w:spacing w:after="0" w:line="360" w:lineRule="auto"/>
      </w:pPr>
      <w:r w:rsidRPr="00B01ADF">
        <w:t>D) O JSON permite criar interfaces gráficas automaticamente.</w:t>
      </w:r>
    </w:p>
    <w:p w14:paraId="1CB8EA80" w14:textId="77777777" w:rsidR="00B01ADF" w:rsidRPr="00B01ADF" w:rsidRDefault="00B01ADF" w:rsidP="00B01ADF">
      <w:pPr>
        <w:spacing w:after="0" w:line="360" w:lineRule="auto"/>
      </w:pPr>
      <w:r w:rsidRPr="00B01ADF">
        <w:pict w14:anchorId="328AE573">
          <v:rect id="_x0000_i1072" style="width:0;height:1.5pt" o:hralign="center" o:hrstd="t" o:hrnoshade="t" o:hr="t" fillcolor="gray" stroked="f"/>
        </w:pict>
      </w:r>
    </w:p>
    <w:p w14:paraId="7D08E1F4" w14:textId="77777777" w:rsidR="00B01ADF" w:rsidRPr="00B01ADF" w:rsidRDefault="00B01ADF" w:rsidP="00B01ADF">
      <w:pPr>
        <w:pStyle w:val="Ttulo3"/>
      </w:pPr>
      <w:bookmarkStart w:id="7" w:name="_Toc223778365"/>
      <w:r w:rsidRPr="00B01ADF">
        <w:t>Parte II: Exercícios Descritivos (Análise Técnica)</w:t>
      </w:r>
      <w:bookmarkEnd w:id="7"/>
    </w:p>
    <w:p w14:paraId="58D139FC" w14:textId="77777777" w:rsidR="00B01ADF" w:rsidRPr="00B01ADF" w:rsidRDefault="00B01ADF" w:rsidP="00B01ADF">
      <w:pPr>
        <w:spacing w:after="0" w:line="360" w:lineRule="auto"/>
      </w:pPr>
      <w:r w:rsidRPr="00B01ADF">
        <w:rPr>
          <w:b/>
          <w:bCs/>
        </w:rPr>
        <w:t>1. O Paradigma do Verbo:</w:t>
      </w:r>
      <w:r w:rsidRPr="00B01ADF">
        <w:t xml:space="preserve"> Um desenvolvedor júnior criou uma API onde para deletar um usuário ele usa: POST /</w:t>
      </w:r>
      <w:proofErr w:type="spellStart"/>
      <w:r w:rsidRPr="00B01ADF">
        <w:t>excluirUsuario?id</w:t>
      </w:r>
      <w:proofErr w:type="spellEnd"/>
      <w:r w:rsidRPr="00B01ADF">
        <w:t>=10. Explique por que esta abordagem viola os princípios do REST e como você, como Analista de Sistemas, corrigiria essa rota seguindo o padrão correto.</w:t>
      </w:r>
    </w:p>
    <w:p w14:paraId="6DAA6B8F" w14:textId="77777777" w:rsidR="00B01ADF" w:rsidRPr="00B01ADF" w:rsidRDefault="00B01ADF" w:rsidP="00B01ADF">
      <w:pPr>
        <w:spacing w:after="0" w:line="360" w:lineRule="auto"/>
      </w:pPr>
      <w:r w:rsidRPr="00B01ADF">
        <w:rPr>
          <w:b/>
          <w:bCs/>
        </w:rPr>
        <w:t>2. A Visão de Negócio (SOA):</w:t>
      </w:r>
      <w:r w:rsidRPr="00B01ADF">
        <w:t xml:space="preserve"> Como a adoção de uma arquitetura SOA pode auxiliar uma instituição de ensino (como o Colégio Mirassol) a reduzir custos de TI a longo prazo? Utilize os conceitos de </w:t>
      </w:r>
      <w:r w:rsidRPr="00B01ADF">
        <w:rPr>
          <w:i/>
          <w:iCs/>
        </w:rPr>
        <w:t>reutilização de serviços</w:t>
      </w:r>
      <w:r w:rsidRPr="00B01ADF">
        <w:t xml:space="preserve"> e </w:t>
      </w:r>
      <w:r w:rsidRPr="00B01ADF">
        <w:rPr>
          <w:i/>
          <w:iCs/>
        </w:rPr>
        <w:t>interoperabilidade</w:t>
      </w:r>
      <w:r w:rsidRPr="00B01ADF">
        <w:t xml:space="preserve"> para fundamentar sua resposta.</w:t>
      </w:r>
    </w:p>
    <w:p w14:paraId="3DED462F" w14:textId="77777777" w:rsidR="00B01ADF" w:rsidRPr="00B01ADF" w:rsidRDefault="00B01ADF" w:rsidP="00B01ADF">
      <w:pPr>
        <w:spacing w:after="0" w:line="360" w:lineRule="auto"/>
      </w:pPr>
      <w:r w:rsidRPr="00B01ADF">
        <w:pict w14:anchorId="159140A0">
          <v:rect id="_x0000_i1073" style="width:0;height:1.5pt" o:hralign="center" o:hrstd="t" o:hrnoshade="t" o:hr="t" fillcolor="gray" stroked="f"/>
        </w:pict>
      </w:r>
    </w:p>
    <w:p w14:paraId="625CAEED" w14:textId="77777777" w:rsidR="00B01ADF" w:rsidRDefault="00B01ADF">
      <w:pPr>
        <w:rPr>
          <w:b/>
          <w:bCs/>
        </w:rPr>
      </w:pPr>
      <w:r>
        <w:rPr>
          <w:b/>
          <w:bCs/>
        </w:rPr>
        <w:br w:type="page"/>
      </w:r>
    </w:p>
    <w:p w14:paraId="52AA4F04" w14:textId="7C8DAE17" w:rsidR="00B01ADF" w:rsidRPr="00B01ADF" w:rsidRDefault="00B01ADF" w:rsidP="00B01ADF">
      <w:pPr>
        <w:pStyle w:val="Ttulo2"/>
      </w:pPr>
      <w:bookmarkStart w:id="8" w:name="_Toc223778366"/>
      <w:r w:rsidRPr="00B01ADF">
        <w:lastRenderedPageBreak/>
        <w:t>Gabarito e Respostas Esperadas</w:t>
      </w:r>
      <w:bookmarkEnd w:id="8"/>
    </w:p>
    <w:p w14:paraId="6AA63367" w14:textId="77777777" w:rsidR="00B01ADF" w:rsidRPr="00B01ADF" w:rsidRDefault="00B01ADF" w:rsidP="00B01ADF">
      <w:pPr>
        <w:pStyle w:val="Ttulo3"/>
      </w:pPr>
      <w:bookmarkStart w:id="9" w:name="_Toc223778367"/>
      <w:r w:rsidRPr="00B01ADF">
        <w:t>Parte I: Múltipla Escolha</w:t>
      </w:r>
      <w:bookmarkEnd w:id="9"/>
    </w:p>
    <w:p w14:paraId="050EE64A" w14:textId="77777777" w:rsidR="00B01ADF" w:rsidRPr="00B01ADF" w:rsidRDefault="00B01ADF" w:rsidP="00B01ADF">
      <w:pPr>
        <w:numPr>
          <w:ilvl w:val="0"/>
          <w:numId w:val="4"/>
        </w:numPr>
        <w:spacing w:after="0" w:line="360" w:lineRule="auto"/>
      </w:pPr>
      <w:r w:rsidRPr="00B01ADF">
        <w:rPr>
          <w:b/>
          <w:bCs/>
        </w:rPr>
        <w:t>B</w:t>
      </w:r>
      <w:r w:rsidRPr="00B01ADF">
        <w:t xml:space="preserve"> (A natureza </w:t>
      </w:r>
      <w:proofErr w:type="spellStart"/>
      <w:r w:rsidRPr="00B01ADF">
        <w:t>stateless</w:t>
      </w:r>
      <w:proofErr w:type="spellEnd"/>
      <w:r w:rsidRPr="00B01ADF">
        <w:t xml:space="preserve"> permite que qualquer servidor de um cluster processe a requisição, facilitando a escalabilidade horizontal).</w:t>
      </w:r>
    </w:p>
    <w:p w14:paraId="27A55FA1" w14:textId="77777777" w:rsidR="00B01ADF" w:rsidRPr="00B01ADF" w:rsidRDefault="00B01ADF" w:rsidP="00B01ADF">
      <w:pPr>
        <w:numPr>
          <w:ilvl w:val="0"/>
          <w:numId w:val="4"/>
        </w:numPr>
        <w:spacing w:after="0" w:line="360" w:lineRule="auto"/>
      </w:pPr>
      <w:r w:rsidRPr="00B01ADF">
        <w:rPr>
          <w:b/>
          <w:bCs/>
        </w:rPr>
        <w:t>B</w:t>
      </w:r>
      <w:r w:rsidRPr="00B01ADF">
        <w:t xml:space="preserve"> (O SOAP foi desenhado com o "Enterprise" em mente, suportando protocolos de transação e segurança que o REST básico não cobre nativamente).</w:t>
      </w:r>
    </w:p>
    <w:p w14:paraId="0E52668D" w14:textId="77777777" w:rsidR="00B01ADF" w:rsidRPr="00B01ADF" w:rsidRDefault="00B01ADF" w:rsidP="00B01ADF">
      <w:pPr>
        <w:numPr>
          <w:ilvl w:val="0"/>
          <w:numId w:val="4"/>
        </w:numPr>
        <w:spacing w:after="0" w:line="360" w:lineRule="auto"/>
      </w:pPr>
      <w:r w:rsidRPr="00B01ADF">
        <w:rPr>
          <w:b/>
          <w:bCs/>
        </w:rPr>
        <w:t>B</w:t>
      </w:r>
      <w:r w:rsidRPr="00B01ADF">
        <w:t xml:space="preserve"> (Menos bytes na rede significam menor tempo de resposta, fator crítico em SD).</w:t>
      </w:r>
    </w:p>
    <w:p w14:paraId="0A34F882" w14:textId="77777777" w:rsidR="00B01ADF" w:rsidRPr="00B01ADF" w:rsidRDefault="00B01ADF" w:rsidP="00B01ADF">
      <w:pPr>
        <w:pStyle w:val="Ttulo3"/>
      </w:pPr>
      <w:bookmarkStart w:id="10" w:name="_Toc223778368"/>
      <w:r w:rsidRPr="00B01ADF">
        <w:t>Parte II: Descritivos</w:t>
      </w:r>
      <w:bookmarkEnd w:id="10"/>
    </w:p>
    <w:p w14:paraId="2D2E3911" w14:textId="77777777" w:rsidR="00B01ADF" w:rsidRPr="00B01ADF" w:rsidRDefault="00B01ADF" w:rsidP="00B01ADF">
      <w:pPr>
        <w:spacing w:after="0" w:line="360" w:lineRule="auto"/>
      </w:pPr>
      <w:r w:rsidRPr="00B01ADF">
        <w:rPr>
          <w:b/>
          <w:bCs/>
        </w:rPr>
        <w:t>1. Resposta Esperada:</w:t>
      </w:r>
      <w:r w:rsidRPr="00B01ADF">
        <w:t xml:space="preserve"> A abordagem viola o REST porque utiliza o verbo POST (destinado a criação) para uma exclusão e usa uma ação no nome da URI (/</w:t>
      </w:r>
      <w:proofErr w:type="spellStart"/>
      <w:r w:rsidRPr="00B01ADF">
        <w:t>excluirUsuario</w:t>
      </w:r>
      <w:proofErr w:type="spellEnd"/>
      <w:r w:rsidRPr="00B01ADF">
        <w:t xml:space="preserve">). No REST, a URI deve identificar o </w:t>
      </w:r>
      <w:r w:rsidRPr="00B01ADF">
        <w:rPr>
          <w:b/>
          <w:bCs/>
        </w:rPr>
        <w:t>Recurso</w:t>
      </w:r>
      <w:r w:rsidRPr="00B01ADF">
        <w:t xml:space="preserve"> (substantivo) e o verbo HTTP deve indicar a </w:t>
      </w:r>
      <w:r w:rsidRPr="00B01ADF">
        <w:rPr>
          <w:b/>
          <w:bCs/>
        </w:rPr>
        <w:t>Ação</w:t>
      </w:r>
      <w:r w:rsidRPr="00B01ADF">
        <w:t>. A correção seria: DELETE /</w:t>
      </w:r>
      <w:proofErr w:type="spellStart"/>
      <w:r w:rsidRPr="00B01ADF">
        <w:t>usuarios</w:t>
      </w:r>
      <w:proofErr w:type="spellEnd"/>
      <w:r w:rsidRPr="00B01ADF">
        <w:t>/10.</w:t>
      </w:r>
    </w:p>
    <w:p w14:paraId="61501099" w14:textId="77777777" w:rsidR="00B01ADF" w:rsidRPr="00B01ADF" w:rsidRDefault="00B01ADF" w:rsidP="00B01ADF">
      <w:pPr>
        <w:spacing w:after="0" w:line="360" w:lineRule="auto"/>
      </w:pPr>
      <w:r w:rsidRPr="00B01ADF">
        <w:rPr>
          <w:b/>
          <w:bCs/>
        </w:rPr>
        <w:t>2. Resposta Esperada:</w:t>
      </w:r>
      <w:r w:rsidRPr="00B01ADF">
        <w:t xml:space="preserve"> SOA permite que o colégio crie serviços atômicos (ex: "Serviço de Login"). Quando o colégio decidir lançar um novo portal de notas ou uma catraca inteligente, ele não precisará programar o login novamente, apenas consumirá o serviço já existente. Isso gera economia de horas de desenvolvimento, facilita a manutenção centralizada e garante a consistência dos dados entre diferentes departamentos.</w:t>
      </w:r>
    </w:p>
    <w:p w14:paraId="214E5820" w14:textId="77777777" w:rsidR="008043DB" w:rsidRDefault="008043DB" w:rsidP="008043DB">
      <w:pPr>
        <w:spacing w:after="0"/>
      </w:pPr>
    </w:p>
    <w:sectPr w:rsidR="008043DB" w:rsidSect="008043DB">
      <w:footerReference w:type="default" r:id="rId11"/>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2C5CF" w14:textId="77777777" w:rsidR="00D03032" w:rsidRDefault="00D03032" w:rsidP="008043DB">
      <w:pPr>
        <w:spacing w:after="0" w:line="240" w:lineRule="auto"/>
      </w:pPr>
      <w:r>
        <w:separator/>
      </w:r>
    </w:p>
  </w:endnote>
  <w:endnote w:type="continuationSeparator" w:id="0">
    <w:p w14:paraId="54DA5650" w14:textId="77777777" w:rsidR="00D03032" w:rsidRDefault="00D03032" w:rsidP="008043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3593925"/>
      <w:docPartObj>
        <w:docPartGallery w:val="Page Numbers (Bottom of Page)"/>
        <w:docPartUnique/>
      </w:docPartObj>
    </w:sdtPr>
    <w:sdtContent>
      <w:p w14:paraId="6392AD0F" w14:textId="3A93F6E1" w:rsidR="008043DB" w:rsidRDefault="008043DB">
        <w:pPr>
          <w:pStyle w:val="Rodap"/>
          <w:jc w:val="center"/>
        </w:pPr>
        <w:r>
          <w:fldChar w:fldCharType="begin"/>
        </w:r>
        <w:r>
          <w:instrText>PAGE   \* MERGEFORMAT</w:instrText>
        </w:r>
        <w:r>
          <w:fldChar w:fldCharType="separate"/>
        </w:r>
        <w:r>
          <w:t>2</w:t>
        </w:r>
        <w:r>
          <w:fldChar w:fldCharType="end"/>
        </w:r>
      </w:p>
    </w:sdtContent>
  </w:sdt>
  <w:p w14:paraId="445C90BB" w14:textId="77777777" w:rsidR="008043DB" w:rsidRDefault="008043D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1682D" w14:textId="77777777" w:rsidR="00D03032" w:rsidRDefault="00D03032" w:rsidP="008043DB">
      <w:pPr>
        <w:spacing w:after="0" w:line="240" w:lineRule="auto"/>
      </w:pPr>
      <w:r>
        <w:separator/>
      </w:r>
    </w:p>
  </w:footnote>
  <w:footnote w:type="continuationSeparator" w:id="0">
    <w:p w14:paraId="221FDBD0" w14:textId="77777777" w:rsidR="00D03032" w:rsidRDefault="00D03032" w:rsidP="008043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48F5"/>
    <w:multiLevelType w:val="multilevel"/>
    <w:tmpl w:val="38D46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0D1099"/>
    <w:multiLevelType w:val="multilevel"/>
    <w:tmpl w:val="FB72E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ED0A74"/>
    <w:multiLevelType w:val="multilevel"/>
    <w:tmpl w:val="646A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303737"/>
    <w:multiLevelType w:val="multilevel"/>
    <w:tmpl w:val="F704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613716">
    <w:abstractNumId w:val="3"/>
  </w:num>
  <w:num w:numId="2" w16cid:durableId="218129425">
    <w:abstractNumId w:val="2"/>
  </w:num>
  <w:num w:numId="3" w16cid:durableId="1910535102">
    <w:abstractNumId w:val="1"/>
  </w:num>
  <w:num w:numId="4" w16cid:durableId="59600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3DB"/>
    <w:rsid w:val="00327288"/>
    <w:rsid w:val="00615735"/>
    <w:rsid w:val="008043DB"/>
    <w:rsid w:val="00874AF9"/>
    <w:rsid w:val="00B01ADF"/>
    <w:rsid w:val="00D0303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C0E38"/>
  <w15:chartTrackingRefBased/>
  <w15:docId w15:val="{2B7CBA3E-DC99-4FF8-A1A9-9510BB6C7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043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8043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8043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043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043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043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043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043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043D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043D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8043D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8043D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043D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043D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043D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043D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043D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043DB"/>
    <w:rPr>
      <w:rFonts w:eastAsiaTheme="majorEastAsia" w:cstheme="majorBidi"/>
      <w:color w:val="272727" w:themeColor="text1" w:themeTint="D8"/>
    </w:rPr>
  </w:style>
  <w:style w:type="paragraph" w:styleId="Ttulo">
    <w:name w:val="Title"/>
    <w:basedOn w:val="Normal"/>
    <w:next w:val="Normal"/>
    <w:link w:val="TtuloChar"/>
    <w:uiPriority w:val="10"/>
    <w:qFormat/>
    <w:rsid w:val="00804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043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043D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043D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043DB"/>
    <w:pPr>
      <w:spacing w:before="160"/>
      <w:jc w:val="center"/>
    </w:pPr>
    <w:rPr>
      <w:i/>
      <w:iCs/>
      <w:color w:val="404040" w:themeColor="text1" w:themeTint="BF"/>
    </w:rPr>
  </w:style>
  <w:style w:type="character" w:customStyle="1" w:styleId="CitaoChar">
    <w:name w:val="Citação Char"/>
    <w:basedOn w:val="Fontepargpadro"/>
    <w:link w:val="Citao"/>
    <w:uiPriority w:val="29"/>
    <w:rsid w:val="008043DB"/>
    <w:rPr>
      <w:i/>
      <w:iCs/>
      <w:color w:val="404040" w:themeColor="text1" w:themeTint="BF"/>
    </w:rPr>
  </w:style>
  <w:style w:type="paragraph" w:styleId="PargrafodaLista">
    <w:name w:val="List Paragraph"/>
    <w:basedOn w:val="Normal"/>
    <w:uiPriority w:val="34"/>
    <w:qFormat/>
    <w:rsid w:val="008043DB"/>
    <w:pPr>
      <w:ind w:left="720"/>
      <w:contextualSpacing/>
    </w:pPr>
  </w:style>
  <w:style w:type="character" w:styleId="nfaseIntensa">
    <w:name w:val="Intense Emphasis"/>
    <w:basedOn w:val="Fontepargpadro"/>
    <w:uiPriority w:val="21"/>
    <w:qFormat/>
    <w:rsid w:val="008043DB"/>
    <w:rPr>
      <w:i/>
      <w:iCs/>
      <w:color w:val="0F4761" w:themeColor="accent1" w:themeShade="BF"/>
    </w:rPr>
  </w:style>
  <w:style w:type="paragraph" w:styleId="CitaoIntensa">
    <w:name w:val="Intense Quote"/>
    <w:basedOn w:val="Normal"/>
    <w:next w:val="Normal"/>
    <w:link w:val="CitaoIntensaChar"/>
    <w:uiPriority w:val="30"/>
    <w:qFormat/>
    <w:rsid w:val="00804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043DB"/>
    <w:rPr>
      <w:i/>
      <w:iCs/>
      <w:color w:val="0F4761" w:themeColor="accent1" w:themeShade="BF"/>
    </w:rPr>
  </w:style>
  <w:style w:type="character" w:styleId="RefernciaIntensa">
    <w:name w:val="Intense Reference"/>
    <w:basedOn w:val="Fontepargpadro"/>
    <w:uiPriority w:val="32"/>
    <w:qFormat/>
    <w:rsid w:val="008043DB"/>
    <w:rPr>
      <w:b/>
      <w:bCs/>
      <w:smallCaps/>
      <w:color w:val="0F4761" w:themeColor="accent1" w:themeShade="BF"/>
      <w:spacing w:val="5"/>
    </w:rPr>
  </w:style>
  <w:style w:type="paragraph" w:styleId="SemEspaamento">
    <w:name w:val="No Spacing"/>
    <w:link w:val="SemEspaamentoChar"/>
    <w:uiPriority w:val="1"/>
    <w:qFormat/>
    <w:rsid w:val="008043DB"/>
    <w:pPr>
      <w:spacing w:after="0" w:line="240" w:lineRule="auto"/>
    </w:pPr>
    <w:rPr>
      <w:rFonts w:eastAsiaTheme="minorEastAsia"/>
      <w:kern w:val="0"/>
      <w:sz w:val="22"/>
      <w:szCs w:val="22"/>
      <w:lang w:eastAsia="pt-BR"/>
      <w14:ligatures w14:val="none"/>
    </w:rPr>
  </w:style>
  <w:style w:type="character" w:customStyle="1" w:styleId="SemEspaamentoChar">
    <w:name w:val="Sem Espaçamento Char"/>
    <w:basedOn w:val="Fontepargpadro"/>
    <w:link w:val="SemEspaamento"/>
    <w:uiPriority w:val="1"/>
    <w:rsid w:val="008043DB"/>
    <w:rPr>
      <w:rFonts w:eastAsiaTheme="minorEastAsia"/>
      <w:kern w:val="0"/>
      <w:sz w:val="22"/>
      <w:szCs w:val="22"/>
      <w:lang w:eastAsia="pt-BR"/>
      <w14:ligatures w14:val="none"/>
    </w:rPr>
  </w:style>
  <w:style w:type="paragraph" w:styleId="CabealhodoSumrio">
    <w:name w:val="TOC Heading"/>
    <w:basedOn w:val="Ttulo1"/>
    <w:next w:val="Normal"/>
    <w:uiPriority w:val="39"/>
    <w:unhideWhenUsed/>
    <w:qFormat/>
    <w:rsid w:val="008043DB"/>
    <w:pPr>
      <w:spacing w:before="240" w:after="0" w:line="259" w:lineRule="auto"/>
      <w:outlineLvl w:val="9"/>
    </w:pPr>
    <w:rPr>
      <w:kern w:val="0"/>
      <w:sz w:val="32"/>
      <w:szCs w:val="32"/>
      <w:lang w:eastAsia="pt-BR"/>
      <w14:ligatures w14:val="none"/>
    </w:rPr>
  </w:style>
  <w:style w:type="paragraph" w:styleId="Cabealho">
    <w:name w:val="header"/>
    <w:basedOn w:val="Normal"/>
    <w:link w:val="CabealhoChar"/>
    <w:uiPriority w:val="99"/>
    <w:unhideWhenUsed/>
    <w:rsid w:val="008043D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043DB"/>
  </w:style>
  <w:style w:type="paragraph" w:styleId="Rodap">
    <w:name w:val="footer"/>
    <w:basedOn w:val="Normal"/>
    <w:link w:val="RodapChar"/>
    <w:uiPriority w:val="99"/>
    <w:unhideWhenUsed/>
    <w:rsid w:val="008043DB"/>
    <w:pPr>
      <w:tabs>
        <w:tab w:val="center" w:pos="4252"/>
        <w:tab w:val="right" w:pos="8504"/>
      </w:tabs>
      <w:spacing w:after="0" w:line="240" w:lineRule="auto"/>
    </w:pPr>
  </w:style>
  <w:style w:type="character" w:customStyle="1" w:styleId="RodapChar">
    <w:name w:val="Rodapé Char"/>
    <w:basedOn w:val="Fontepargpadro"/>
    <w:link w:val="Rodap"/>
    <w:uiPriority w:val="99"/>
    <w:rsid w:val="008043DB"/>
  </w:style>
  <w:style w:type="character" w:styleId="Hyperlink">
    <w:name w:val="Hyperlink"/>
    <w:basedOn w:val="Fontepargpadro"/>
    <w:uiPriority w:val="99"/>
    <w:unhideWhenUsed/>
    <w:rsid w:val="00B01ADF"/>
    <w:rPr>
      <w:color w:val="467886" w:themeColor="hyperlink"/>
      <w:u w:val="single"/>
    </w:rPr>
  </w:style>
  <w:style w:type="paragraph" w:styleId="Sumrio1">
    <w:name w:val="toc 1"/>
    <w:basedOn w:val="Normal"/>
    <w:next w:val="Normal"/>
    <w:autoRedefine/>
    <w:uiPriority w:val="39"/>
    <w:unhideWhenUsed/>
    <w:rsid w:val="00327288"/>
    <w:pPr>
      <w:spacing w:after="100"/>
    </w:pPr>
  </w:style>
  <w:style w:type="paragraph" w:styleId="Sumrio2">
    <w:name w:val="toc 2"/>
    <w:basedOn w:val="Normal"/>
    <w:next w:val="Normal"/>
    <w:autoRedefine/>
    <w:uiPriority w:val="39"/>
    <w:unhideWhenUsed/>
    <w:rsid w:val="00327288"/>
    <w:pPr>
      <w:spacing w:after="100"/>
      <w:ind w:left="240"/>
    </w:pPr>
  </w:style>
  <w:style w:type="paragraph" w:styleId="Sumrio3">
    <w:name w:val="toc 3"/>
    <w:basedOn w:val="Normal"/>
    <w:next w:val="Normal"/>
    <w:autoRedefine/>
    <w:uiPriority w:val="39"/>
    <w:unhideWhenUsed/>
    <w:rsid w:val="0032728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spositol.github.io/pericia.judicial/professor.lincoln/index.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17CF4C2633432DAF98F349C23CE1AE"/>
        <w:category>
          <w:name w:val="Geral"/>
          <w:gallery w:val="placeholder"/>
        </w:category>
        <w:types>
          <w:type w:val="bbPlcHdr"/>
        </w:types>
        <w:behaviors>
          <w:behavior w:val="content"/>
        </w:behaviors>
        <w:guid w:val="{49FD6175-366D-4722-97F9-12AF79EC90DE}"/>
      </w:docPartPr>
      <w:docPartBody>
        <w:p w:rsidR="007E6789" w:rsidRDefault="00B76F2D" w:rsidP="00B76F2D">
          <w:pPr>
            <w:pStyle w:val="2217CF4C2633432DAF98F349C23CE1AE"/>
          </w:pPr>
          <w:r>
            <w:rPr>
              <w:rFonts w:asciiTheme="majorHAnsi" w:eastAsiaTheme="majorEastAsia" w:hAnsiTheme="majorHAnsi" w:cstheme="majorBidi"/>
              <w:caps/>
              <w:color w:val="156082" w:themeColor="accent1"/>
              <w:sz w:val="80"/>
              <w:szCs w:val="80"/>
            </w:rPr>
            <w:t>[Título do documento]</w:t>
          </w:r>
        </w:p>
      </w:docPartBody>
    </w:docPart>
    <w:docPart>
      <w:docPartPr>
        <w:name w:val="34566191683E493F9FA3188170E9A7A0"/>
        <w:category>
          <w:name w:val="Geral"/>
          <w:gallery w:val="placeholder"/>
        </w:category>
        <w:types>
          <w:type w:val="bbPlcHdr"/>
        </w:types>
        <w:behaviors>
          <w:behavior w:val="content"/>
        </w:behaviors>
        <w:guid w:val="{1701047D-46A9-4712-B6DF-B75A3A4B92DC}"/>
      </w:docPartPr>
      <w:docPartBody>
        <w:p w:rsidR="007E6789" w:rsidRDefault="00B76F2D" w:rsidP="00B76F2D">
          <w:pPr>
            <w:pStyle w:val="34566191683E493F9FA3188170E9A7A0"/>
          </w:pPr>
          <w:r>
            <w:rPr>
              <w:color w:val="156082" w:themeColor="accent1"/>
              <w:sz w:val="28"/>
              <w:szCs w:val="28"/>
            </w:rPr>
            <w:t>[Subtítulo do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F2D"/>
    <w:rsid w:val="00615735"/>
    <w:rsid w:val="007E6789"/>
    <w:rsid w:val="00B76F2D"/>
    <w:rsid w:val="00BB70AD"/>
    <w:rsid w:val="00DE21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2217CF4C2633432DAF98F349C23CE1AE">
    <w:name w:val="2217CF4C2633432DAF98F349C23CE1AE"/>
    <w:rsid w:val="00B76F2D"/>
  </w:style>
  <w:style w:type="paragraph" w:customStyle="1" w:styleId="34566191683E493F9FA3188170E9A7A0">
    <w:name w:val="34566191683E493F9FA3188170E9A7A0"/>
    <w:rsid w:val="00B76F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2026-03-07T00:00:00</PublishDate>
  <Abstract/>
  <CompanyAddress>Universidade São judas Tadeu – São Bernardo do Campo</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1278</Words>
  <Characters>7339</Characters>
  <Application>Microsoft Office Word</Application>
  <DocSecurity>0</DocSecurity>
  <Lines>170</Lines>
  <Paragraphs>109</Paragraphs>
  <ScaleCrop>false</ScaleCrop>
  <Company>PROF. DR. LINCOLN SPOSITO</Company>
  <LinksUpToDate>false</LinksUpToDate>
  <CharactersWithSpaces>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SISTEMAS DISTRIBUÍDOS</dc:title>
  <dc:subject>SOA, SOAP e Arquitetura REST</dc:subject>
  <dc:creator>Lincoln Sposito</dc:creator>
  <cp:keywords/>
  <dc:description/>
  <cp:lastModifiedBy>Lincoln Sposito</cp:lastModifiedBy>
  <cp:revision>3</cp:revision>
  <dcterms:created xsi:type="dcterms:W3CDTF">2026-03-07T15:10:00Z</dcterms:created>
  <dcterms:modified xsi:type="dcterms:W3CDTF">2026-03-07T15:19:00Z</dcterms:modified>
</cp:coreProperties>
</file>