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CC2D" w14:textId="77777777" w:rsidR="00376C31" w:rsidRPr="00376C31" w:rsidRDefault="00376C31" w:rsidP="00376C31">
      <w:r w:rsidRPr="00376C31">
        <w:t xml:space="preserve">Este é o artigo de fechamento da sua série estratégica. O objetivo aqui é converter a dor e a prova técnica em </w:t>
      </w:r>
      <w:r w:rsidRPr="00376C31">
        <w:rPr>
          <w:b/>
          <w:bCs/>
        </w:rPr>
        <w:t>paz de espírito e reparação financeira</w:t>
      </w:r>
      <w:r w:rsidRPr="00376C31">
        <w:t xml:space="preserve">. Para o </w:t>
      </w:r>
      <w:r w:rsidRPr="00376C31">
        <w:rPr>
          <w:b/>
          <w:bCs/>
        </w:rPr>
        <w:t>Artigo 8</w:t>
      </w:r>
      <w:r w:rsidRPr="00376C31">
        <w:t xml:space="preserve">, utilizaremos o </w:t>
      </w:r>
      <w:r w:rsidRPr="00376C31">
        <w:rPr>
          <w:b/>
          <w:bCs/>
        </w:rPr>
        <w:t>Roteiro 7.0 Premium</w:t>
      </w:r>
      <w:r w:rsidRPr="00376C31">
        <w:t>, focando no benefício final e na união entre o Direito e a Tecnologia para proteger a dignidade humana.</w:t>
      </w:r>
    </w:p>
    <w:p w14:paraId="2E8E88A8" w14:textId="77777777" w:rsidR="00376C31" w:rsidRPr="00376C31" w:rsidRDefault="00376C31" w:rsidP="00376C31">
      <w:r w:rsidRPr="00376C31">
        <w:t>Aqui está o conteúdo estruturado para o seu HTML e material de apoio:</w:t>
      </w:r>
    </w:p>
    <w:p w14:paraId="2D1D5240" w14:textId="77777777" w:rsidR="00376C31" w:rsidRPr="00376C31" w:rsidRDefault="00376C31" w:rsidP="00376C31">
      <w:r w:rsidRPr="00376C31">
        <w:pict w14:anchorId="14BCF6AD">
          <v:rect id="_x0000_i1103" style="width:0;height:1.5pt" o:hralign="center" o:hrstd="t" o:hrnoshade="t" o:hr="t" fillcolor="gray" stroked="f"/>
        </w:pict>
      </w:r>
    </w:p>
    <w:p w14:paraId="58E92416" w14:textId="77777777" w:rsidR="00376C31" w:rsidRPr="00376C31" w:rsidRDefault="00376C31" w:rsidP="00376C31">
      <w:pPr>
        <w:rPr>
          <w:b/>
          <w:bCs/>
        </w:rPr>
      </w:pPr>
      <w:r w:rsidRPr="00376C31">
        <w:rPr>
          <w:b/>
          <w:bCs/>
        </w:rPr>
        <w:t>Artigo 8: Retomando a Paz: O Processo Judicial como Ferramenta de Bloqueio ao Assédio</w:t>
      </w:r>
    </w:p>
    <w:p w14:paraId="031A3ABC" w14:textId="77777777" w:rsidR="00376C31" w:rsidRPr="00376C31" w:rsidRDefault="00376C31" w:rsidP="00376C31">
      <w:r w:rsidRPr="00376C31">
        <w:rPr>
          <w:b/>
          <w:bCs/>
        </w:rPr>
        <w:t>Metadados (SEO):</w:t>
      </w:r>
    </w:p>
    <w:p w14:paraId="204BF080" w14:textId="77777777" w:rsidR="00376C31" w:rsidRPr="00376C31" w:rsidRDefault="00376C31" w:rsidP="00376C31">
      <w:pPr>
        <w:numPr>
          <w:ilvl w:val="0"/>
          <w:numId w:val="1"/>
        </w:numPr>
      </w:pPr>
      <w:proofErr w:type="spellStart"/>
      <w:r w:rsidRPr="00376C31">
        <w:rPr>
          <w:b/>
          <w:bCs/>
        </w:rPr>
        <w:t>Title</w:t>
      </w:r>
      <w:proofErr w:type="spellEnd"/>
      <w:r w:rsidRPr="00376C31">
        <w:rPr>
          <w:b/>
          <w:bCs/>
        </w:rPr>
        <w:t>:</w:t>
      </w:r>
      <w:r w:rsidRPr="00376C31">
        <w:t xml:space="preserve"> Indenização por Assédio Bancário: Retomando a Paz e a Dignidade | Dr. Lincoln Sposito</w:t>
      </w:r>
    </w:p>
    <w:p w14:paraId="1C562CCE" w14:textId="77777777" w:rsidR="00376C31" w:rsidRPr="00376C31" w:rsidRDefault="00376C31" w:rsidP="00376C31">
      <w:pPr>
        <w:numPr>
          <w:ilvl w:val="0"/>
          <w:numId w:val="1"/>
        </w:numPr>
      </w:pPr>
      <w:proofErr w:type="spellStart"/>
      <w:r w:rsidRPr="00376C31">
        <w:rPr>
          <w:b/>
          <w:bCs/>
        </w:rPr>
        <w:t>Description</w:t>
      </w:r>
      <w:proofErr w:type="spellEnd"/>
      <w:r w:rsidRPr="00376C31">
        <w:rPr>
          <w:b/>
          <w:bCs/>
        </w:rPr>
        <w:t>:</w:t>
      </w:r>
      <w:r w:rsidRPr="00376C31">
        <w:t xml:space="preserve"> A judicialização do assédio bancário garante o bloqueio das chamadas e indenizações de R$ 3 mil a R$ 15 mil. Recupere sua paz com perícia técnica.</w:t>
      </w:r>
    </w:p>
    <w:p w14:paraId="31019E33" w14:textId="77777777" w:rsidR="00376C31" w:rsidRPr="00376C31" w:rsidRDefault="00376C31" w:rsidP="00376C31">
      <w:pPr>
        <w:numPr>
          <w:ilvl w:val="0"/>
          <w:numId w:val="1"/>
        </w:numPr>
      </w:pPr>
      <w:r w:rsidRPr="00376C31">
        <w:rPr>
          <w:b/>
          <w:bCs/>
        </w:rPr>
        <w:t>Keywords:</w:t>
      </w:r>
      <w:r w:rsidRPr="00376C31">
        <w:t xml:space="preserve"> Indenização Dano Moral Bancário, Parar Ligações de Cobrança, Processo Stalking Bancário, Dr. Lincoln Sposito, Dano Moral Depressão Dívida.</w:t>
      </w:r>
    </w:p>
    <w:p w14:paraId="261EC952" w14:textId="77777777" w:rsidR="00376C31" w:rsidRPr="00376C31" w:rsidRDefault="00376C31" w:rsidP="00376C31">
      <w:pPr>
        <w:numPr>
          <w:ilvl w:val="0"/>
          <w:numId w:val="1"/>
        </w:numPr>
      </w:pPr>
      <w:r w:rsidRPr="00376C31">
        <w:rPr>
          <w:b/>
          <w:bCs/>
        </w:rPr>
        <w:t>Canonical:</w:t>
      </w:r>
      <w:r w:rsidRPr="00376C31">
        <w:t xml:space="preserve"> artigo-retomando-a-paz-processo-judicial-bloqueio-assedio.html</w:t>
      </w:r>
    </w:p>
    <w:p w14:paraId="061E0A83" w14:textId="77777777" w:rsidR="00376C31" w:rsidRPr="00376C31" w:rsidRDefault="00376C31" w:rsidP="00376C31">
      <w:r w:rsidRPr="00376C31">
        <w:pict w14:anchorId="3050079E">
          <v:rect id="_x0000_i1104" style="width:0;height:1.5pt" o:hralign="center" o:hrstd="t" o:hrnoshade="t" o:hr="t" fillcolor="gray" stroked="f"/>
        </w:pict>
      </w:r>
    </w:p>
    <w:p w14:paraId="4985EE26" w14:textId="77777777" w:rsidR="00376C31" w:rsidRPr="00376C31" w:rsidRDefault="00376C31" w:rsidP="00376C31">
      <w:pPr>
        <w:rPr>
          <w:b/>
          <w:bCs/>
        </w:rPr>
      </w:pPr>
      <w:r w:rsidRPr="00376C31">
        <w:rPr>
          <w:rFonts w:ascii="Segoe UI Emoji" w:hAnsi="Segoe UI Emoji" w:cs="Segoe UI Emoji"/>
          <w:b/>
          <w:bCs/>
        </w:rPr>
        <w:t>📋</w:t>
      </w:r>
      <w:r w:rsidRPr="00376C31">
        <w:rPr>
          <w:b/>
          <w:bCs/>
        </w:rPr>
        <w:t xml:space="preserve"> </w:t>
      </w:r>
      <w:proofErr w:type="spellStart"/>
      <w:r w:rsidRPr="00376C31">
        <w:rPr>
          <w:b/>
          <w:bCs/>
        </w:rPr>
        <w:t>Breadcrumb</w:t>
      </w:r>
      <w:proofErr w:type="spellEnd"/>
      <w:r w:rsidRPr="00376C31">
        <w:rPr>
          <w:b/>
          <w:bCs/>
        </w:rPr>
        <w:t xml:space="preserve"> (Navegação Estratégica)</w:t>
      </w:r>
    </w:p>
    <w:p w14:paraId="320E083D" w14:textId="77777777" w:rsidR="00376C31" w:rsidRPr="00376C31" w:rsidRDefault="00376C31" w:rsidP="00376C31">
      <w:r w:rsidRPr="00376C31">
        <w:rPr>
          <w:b/>
          <w:bCs/>
        </w:rPr>
        <w:t xml:space="preserve">Início &gt; </w:t>
      </w:r>
      <w:hyperlink r:id="rId5" w:tgtFrame="_blank" w:history="1">
        <w:r w:rsidRPr="00376C31">
          <w:rPr>
            <w:rStyle w:val="Hyperlink"/>
            <w:b/>
            <w:bCs/>
          </w:rPr>
          <w:t>Soluções Jurídicas</w:t>
        </w:r>
      </w:hyperlink>
      <w:r w:rsidRPr="00376C31">
        <w:rPr>
          <w:b/>
          <w:bCs/>
        </w:rPr>
        <w:t xml:space="preserve"> &gt; Retomada da Paz</w:t>
      </w:r>
    </w:p>
    <w:p w14:paraId="5F5EDD3B" w14:textId="77777777" w:rsidR="00376C31" w:rsidRPr="00376C31" w:rsidRDefault="00376C31" w:rsidP="00376C31">
      <w:r w:rsidRPr="00376C31">
        <w:pict w14:anchorId="0940F7CB">
          <v:rect id="_x0000_i1105" style="width:0;height:1.5pt" o:hralign="center" o:hrstd="t" o:hrnoshade="t" o:hr="t" fillcolor="gray" stroked="f"/>
        </w:pict>
      </w:r>
    </w:p>
    <w:p w14:paraId="555A0ECD" w14:textId="77777777" w:rsidR="00376C31" w:rsidRPr="00376C31" w:rsidRDefault="00376C31" w:rsidP="00376C31">
      <w:pPr>
        <w:rPr>
          <w:b/>
          <w:bCs/>
        </w:rPr>
      </w:pPr>
      <w:r w:rsidRPr="00376C31">
        <w:rPr>
          <w:rFonts w:ascii="Segoe UI Emoji" w:hAnsi="Segoe UI Emoji" w:cs="Segoe UI Emoji"/>
          <w:b/>
          <w:bCs/>
        </w:rPr>
        <w:t>🏷️</w:t>
      </w:r>
      <w:r w:rsidRPr="00376C31">
        <w:rPr>
          <w:b/>
          <w:bCs/>
        </w:rPr>
        <w:t xml:space="preserve"> </w:t>
      </w:r>
      <w:proofErr w:type="spellStart"/>
      <w:r w:rsidRPr="00376C31">
        <w:rPr>
          <w:b/>
          <w:bCs/>
        </w:rPr>
        <w:t>Tags</w:t>
      </w:r>
      <w:proofErr w:type="spellEnd"/>
      <w:r w:rsidRPr="00376C31">
        <w:rPr>
          <w:b/>
          <w:bCs/>
        </w:rPr>
        <w:t xml:space="preserve"> e Meta</w:t>
      </w:r>
    </w:p>
    <w:p w14:paraId="7AF6BDAA" w14:textId="77777777" w:rsidR="00376C31" w:rsidRPr="00376C31" w:rsidRDefault="00376C31" w:rsidP="00376C31">
      <w:r w:rsidRPr="00376C31">
        <w:rPr>
          <w:b/>
          <w:bCs/>
        </w:rPr>
        <w:t xml:space="preserve">Publicado em 12 de </w:t>
      </w:r>
      <w:proofErr w:type="gramStart"/>
      <w:r w:rsidRPr="00376C31">
        <w:rPr>
          <w:b/>
          <w:bCs/>
        </w:rPr>
        <w:t>Abril</w:t>
      </w:r>
      <w:proofErr w:type="gramEnd"/>
      <w:r w:rsidRPr="00376C31">
        <w:rPr>
          <w:b/>
          <w:bCs/>
        </w:rPr>
        <w:t xml:space="preserve"> de 2026 • Direitos Fundamentais e Reparação Civil</w:t>
      </w:r>
    </w:p>
    <w:p w14:paraId="66D711E0" w14:textId="77777777" w:rsidR="00376C31" w:rsidRPr="00376C31" w:rsidRDefault="00376C31" w:rsidP="00376C31">
      <w:r w:rsidRPr="00376C31">
        <w:pict w14:anchorId="1C6ECD7D">
          <v:rect id="_x0000_i1106" style="width:0;height:1.5pt" o:hralign="center" o:hrstd="t" o:hrnoshade="t" o:hr="t" fillcolor="gray" stroked="f"/>
        </w:pict>
      </w:r>
    </w:p>
    <w:p w14:paraId="63D5A699" w14:textId="77777777" w:rsidR="00376C31" w:rsidRPr="00376C31" w:rsidRDefault="00376C31" w:rsidP="00376C31">
      <w:pPr>
        <w:rPr>
          <w:b/>
          <w:bCs/>
        </w:rPr>
      </w:pPr>
      <w:r w:rsidRPr="00376C31">
        <w:rPr>
          <w:rFonts w:ascii="Segoe UI Emoji" w:hAnsi="Segoe UI Emoji" w:cs="Segoe UI Emoji"/>
          <w:b/>
          <w:bCs/>
        </w:rPr>
        <w:t>🚀</w:t>
      </w:r>
      <w:r w:rsidRPr="00376C31">
        <w:rPr>
          <w:b/>
          <w:bCs/>
        </w:rPr>
        <w:t xml:space="preserve"> INTRODUÇÃO ESTRATÉGICA: O PROCESSO COMO ESCUDO DA DIGNIDADE</w:t>
      </w:r>
    </w:p>
    <w:p w14:paraId="16652ED3" w14:textId="77777777" w:rsidR="00376C31" w:rsidRPr="00376C31" w:rsidRDefault="00376C31" w:rsidP="00376C31">
      <w:r w:rsidRPr="00376C31">
        <w:t xml:space="preserve">Muitos consumidores hesitam em buscar a justiça por acreditarem que o processo é apenas sobre a dívida. Como </w:t>
      </w:r>
      <w:r w:rsidRPr="00376C31">
        <w:rPr>
          <w:b/>
          <w:bCs/>
        </w:rPr>
        <w:t>Doutor em Administração</w:t>
      </w:r>
      <w:r w:rsidRPr="00376C31">
        <w:t xml:space="preserve">, afirmo: a judicialização é, antes de tudo, uma ferramenta de </w:t>
      </w:r>
      <w:r w:rsidRPr="00376C31">
        <w:rPr>
          <w:b/>
          <w:bCs/>
        </w:rPr>
        <w:t>interrupção de danos</w:t>
      </w:r>
      <w:r w:rsidRPr="00376C31">
        <w:t>. O processo judicial, quando fundamentado em provas técnicas robustas, serve como um "botão de desligar" para a metralhadora de algoritmos que invadiu sua privacidade. Retomar a paz não é um favor do banco; é um direito seu.</w:t>
      </w:r>
    </w:p>
    <w:p w14:paraId="42C21611" w14:textId="77777777" w:rsidR="00376C31" w:rsidRPr="00376C31" w:rsidRDefault="00376C31" w:rsidP="00376C31">
      <w:r w:rsidRPr="00376C31">
        <w:pict w14:anchorId="61CDE45D">
          <v:rect id="_x0000_i1107" style="width:0;height:1.5pt" o:hralign="center" o:hrstd="t" o:hrnoshade="t" o:hr="t" fillcolor="gray" stroked="f"/>
        </w:pict>
      </w:r>
    </w:p>
    <w:p w14:paraId="2AD5539B" w14:textId="77777777" w:rsidR="00376C31" w:rsidRPr="00376C31" w:rsidRDefault="00376C31" w:rsidP="00376C31">
      <w:pPr>
        <w:rPr>
          <w:b/>
          <w:bCs/>
        </w:rPr>
      </w:pPr>
      <w:r w:rsidRPr="00376C31">
        <w:rPr>
          <w:b/>
          <w:bCs/>
        </w:rPr>
        <w:t>1. O OBJETIVO: BLOQUEIO IMEDIATO E REPARAÇÃO</w:t>
      </w:r>
    </w:p>
    <w:p w14:paraId="54F53B72" w14:textId="77777777" w:rsidR="00376C31" w:rsidRPr="00376C31" w:rsidRDefault="00376C31" w:rsidP="00376C31">
      <w:r w:rsidRPr="00376C31">
        <w:t xml:space="preserve">O caminho judicial contra o </w:t>
      </w:r>
      <w:r w:rsidRPr="00376C31">
        <w:rPr>
          <w:b/>
          <w:bCs/>
        </w:rPr>
        <w:t>Stalking Bancário</w:t>
      </w:r>
      <w:r w:rsidRPr="00376C31">
        <w:t xml:space="preserve"> busca dois resultados fundamentais que devolvem o controle da vida ao consumidor:</w:t>
      </w:r>
    </w:p>
    <w:p w14:paraId="5EF671F5" w14:textId="77777777" w:rsidR="00376C31" w:rsidRPr="00376C31" w:rsidRDefault="00376C31" w:rsidP="00376C31">
      <w:pPr>
        <w:numPr>
          <w:ilvl w:val="0"/>
          <w:numId w:val="2"/>
        </w:numPr>
      </w:pPr>
      <w:r w:rsidRPr="00376C31">
        <w:rPr>
          <w:b/>
          <w:bCs/>
        </w:rPr>
        <w:t>Obrigação de Não Fazer (Liminar):</w:t>
      </w:r>
      <w:r w:rsidRPr="00376C31">
        <w:t xml:space="preserve"> O pedido para que o juiz ordene a cessação imediata das chamadas abusivas, sob pena de multa diária (Astreintes). Isso corta o ciclo de asfixia psicológica.</w:t>
      </w:r>
    </w:p>
    <w:p w14:paraId="2F7EB346" w14:textId="77777777" w:rsidR="00376C31" w:rsidRPr="00376C31" w:rsidRDefault="00376C31" w:rsidP="00376C31">
      <w:pPr>
        <w:numPr>
          <w:ilvl w:val="0"/>
          <w:numId w:val="2"/>
        </w:numPr>
      </w:pPr>
      <w:r w:rsidRPr="00376C31">
        <w:rPr>
          <w:b/>
          <w:bCs/>
        </w:rPr>
        <w:lastRenderedPageBreak/>
        <w:t>Reparação Pecuniária (Dano Moral):</w:t>
      </w:r>
      <w:r w:rsidRPr="00376C31">
        <w:t xml:space="preserve"> A compensação financeira pelo sofrimento, humilhação e perda do tempo útil. Com base na jurisprudência atualizada, os valores de indenização têm variado entre </w:t>
      </w:r>
      <w:r w:rsidRPr="00376C31">
        <w:rPr>
          <w:b/>
          <w:bCs/>
        </w:rPr>
        <w:t>R$ 3.000,00 e R$ 15.000,00</w:t>
      </w:r>
      <w:r w:rsidRPr="00376C31">
        <w:t>, dependendo da gravidade e da prova técnica apresentada.</w:t>
      </w:r>
    </w:p>
    <w:p w14:paraId="2AB05428" w14:textId="77777777" w:rsidR="00376C31" w:rsidRPr="00376C31" w:rsidRDefault="00376C31" w:rsidP="00376C31">
      <w:r w:rsidRPr="00376C31">
        <w:pict w14:anchorId="32BEA737">
          <v:rect id="_x0000_i1108" style="width:0;height:1.5pt" o:hralign="center" o:hrstd="t" o:hrnoshade="t" o:hr="t" fillcolor="gray" stroked="f"/>
        </w:pict>
      </w:r>
    </w:p>
    <w:p w14:paraId="49994032" w14:textId="77777777" w:rsidR="00376C31" w:rsidRPr="00376C31" w:rsidRDefault="00376C31" w:rsidP="00376C31">
      <w:pPr>
        <w:rPr>
          <w:b/>
          <w:bCs/>
        </w:rPr>
      </w:pPr>
      <w:r w:rsidRPr="00376C31">
        <w:rPr>
          <w:b/>
          <w:bCs/>
        </w:rPr>
        <w:t>2. TABELA DE IMPACTO: O VALOR DA DIGNIDADE RECUPERADA</w:t>
      </w:r>
    </w:p>
    <w:p w14:paraId="1740AAD0" w14:textId="77777777" w:rsidR="00376C31" w:rsidRPr="00376C31" w:rsidRDefault="00376C31" w:rsidP="00376C31">
      <w:r w:rsidRPr="00376C31">
        <w:t>Entenda o que muda quando você decide não aceitar mais o abuso: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1"/>
        <w:gridCol w:w="3963"/>
        <w:gridCol w:w="4056"/>
      </w:tblGrid>
      <w:tr w:rsidR="00376C31" w:rsidRPr="00376C31" w14:paraId="318BF8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E5AF94" w14:textId="77777777" w:rsidR="00376C31" w:rsidRPr="00376C31" w:rsidRDefault="00376C31" w:rsidP="00376C31">
            <w:r w:rsidRPr="00376C31">
              <w:rPr>
                <w:b/>
                <w:bCs/>
              </w:rPr>
              <w:t>Aspecto da Vida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8D7537" w14:textId="77777777" w:rsidR="00376C31" w:rsidRPr="00376C31" w:rsidRDefault="00376C31" w:rsidP="00376C31">
            <w:r w:rsidRPr="00376C31">
              <w:rPr>
                <w:b/>
                <w:bCs/>
              </w:rPr>
              <w:t>Sob o Assédio Algorítmico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D69E83" w14:textId="77777777" w:rsidR="00376C31" w:rsidRPr="00376C31" w:rsidRDefault="00376C31" w:rsidP="00376C31">
            <w:r w:rsidRPr="00376C31">
              <w:rPr>
                <w:b/>
                <w:bCs/>
              </w:rPr>
              <w:t>Após a Intervenção Judicial</w:t>
            </w:r>
          </w:p>
        </w:tc>
      </w:tr>
      <w:tr w:rsidR="00376C31" w:rsidRPr="00376C31" w14:paraId="685984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B0372" w14:textId="77777777" w:rsidR="00376C31" w:rsidRPr="00376C31" w:rsidRDefault="00376C31" w:rsidP="00376C31">
            <w:r w:rsidRPr="00376C31">
              <w:rPr>
                <w:b/>
                <w:bCs/>
              </w:rPr>
              <w:t>Sossego Domiciliar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80171C" w14:textId="77777777" w:rsidR="00376C31" w:rsidRPr="00376C31" w:rsidRDefault="00376C31" w:rsidP="00376C31">
            <w:r w:rsidRPr="00376C31">
              <w:t>Interrupções a cada 15 minutos.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03802F" w14:textId="77777777" w:rsidR="00376C31" w:rsidRPr="00376C31" w:rsidRDefault="00376C31" w:rsidP="00376C31">
            <w:r w:rsidRPr="00376C31">
              <w:t>Respeito à paz e à privacidade.</w:t>
            </w:r>
          </w:p>
        </w:tc>
      </w:tr>
      <w:tr w:rsidR="00376C31" w:rsidRPr="00376C31" w14:paraId="2B02F7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35A0A4" w14:textId="77777777" w:rsidR="00376C31" w:rsidRPr="00376C31" w:rsidRDefault="00376C31" w:rsidP="00376C31">
            <w:r w:rsidRPr="00376C31">
              <w:rPr>
                <w:b/>
                <w:bCs/>
              </w:rPr>
              <w:t>Saúde Mental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609A88" w14:textId="77777777" w:rsidR="00376C31" w:rsidRPr="00376C31" w:rsidRDefault="00376C31" w:rsidP="00376C31">
            <w:r w:rsidRPr="00376C31">
              <w:t>Estado de alerta e ansiedade constante.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151CEA" w14:textId="77777777" w:rsidR="00376C31" w:rsidRPr="00376C31" w:rsidRDefault="00376C31" w:rsidP="00376C31">
            <w:r w:rsidRPr="00376C31">
              <w:t>Redução do estresse e foco na solução.</w:t>
            </w:r>
          </w:p>
        </w:tc>
      </w:tr>
      <w:tr w:rsidR="00376C31" w:rsidRPr="00376C31" w14:paraId="5CEE22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E76A2D" w14:textId="77777777" w:rsidR="00376C31" w:rsidRPr="00376C31" w:rsidRDefault="00376C31" w:rsidP="00376C31">
            <w:r w:rsidRPr="00376C31">
              <w:rPr>
                <w:b/>
                <w:bCs/>
              </w:rPr>
              <w:t>Relação com a Dívida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E109A0" w14:textId="77777777" w:rsidR="00376C31" w:rsidRPr="00376C31" w:rsidRDefault="00376C31" w:rsidP="00376C31">
            <w:r w:rsidRPr="00376C31">
              <w:t>Coação e medo da perda.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3B31B1" w14:textId="77777777" w:rsidR="00376C31" w:rsidRPr="00376C31" w:rsidRDefault="00376C31" w:rsidP="00376C31">
            <w:r w:rsidRPr="00376C31">
              <w:t>Negociação ética em patamares legais.</w:t>
            </w:r>
          </w:p>
        </w:tc>
      </w:tr>
      <w:tr w:rsidR="00376C31" w:rsidRPr="00376C31" w14:paraId="501BB4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B701BA" w14:textId="77777777" w:rsidR="00376C31" w:rsidRPr="00376C31" w:rsidRDefault="00376C31" w:rsidP="00376C31">
            <w:r w:rsidRPr="00376C31">
              <w:rPr>
                <w:b/>
                <w:bCs/>
              </w:rPr>
              <w:t>Justiça Econômica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CA1357" w14:textId="77777777" w:rsidR="00376C31" w:rsidRPr="00376C31" w:rsidRDefault="00376C31" w:rsidP="00376C31">
            <w:r w:rsidRPr="00376C31">
              <w:t>Pagamento sob pressão psicológica.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54B11E" w14:textId="77777777" w:rsidR="00376C31" w:rsidRPr="00376C31" w:rsidRDefault="00376C31" w:rsidP="00376C31">
            <w:r w:rsidRPr="00376C31">
              <w:rPr>
                <w:b/>
                <w:bCs/>
              </w:rPr>
              <w:t>Recebimento de Indenização</w:t>
            </w:r>
            <w:r w:rsidRPr="00376C31">
              <w:t xml:space="preserve"> pelo abuso.</w:t>
            </w:r>
          </w:p>
        </w:tc>
      </w:tr>
    </w:tbl>
    <w:p w14:paraId="51F3DB56" w14:textId="77777777" w:rsidR="00376C31" w:rsidRPr="00376C31" w:rsidRDefault="00376C31" w:rsidP="00376C31">
      <w:r w:rsidRPr="00376C31">
        <w:pict w14:anchorId="5721C43E">
          <v:rect id="_x0000_i1109" style="width:0;height:1.5pt" o:hralign="center" o:hrstd="t" o:hrnoshade="t" o:hr="t" fillcolor="gray" stroked="f"/>
        </w:pict>
      </w:r>
    </w:p>
    <w:p w14:paraId="13325B4B" w14:textId="77777777" w:rsidR="00376C31" w:rsidRPr="00376C31" w:rsidRDefault="00376C31" w:rsidP="00376C31">
      <w:pPr>
        <w:rPr>
          <w:b/>
          <w:bCs/>
        </w:rPr>
      </w:pPr>
      <w:r w:rsidRPr="00376C31">
        <w:rPr>
          <w:b/>
          <w:bCs/>
        </w:rPr>
        <w:t>3. O OLHAR DO PERITO: A PROVA QUE SUSTENTA A PAZ</w:t>
      </w:r>
    </w:p>
    <w:p w14:paraId="0DE5190D" w14:textId="77777777" w:rsidR="00376C31" w:rsidRPr="00376C31" w:rsidRDefault="00376C31" w:rsidP="00376C31">
      <w:r w:rsidRPr="00376C31">
        <w:t xml:space="preserve">Como </w:t>
      </w:r>
      <w:r w:rsidRPr="00376C31">
        <w:rPr>
          <w:b/>
          <w:bCs/>
        </w:rPr>
        <w:t>Analista de Sistemas</w:t>
      </w:r>
      <w:r w:rsidRPr="00376C31">
        <w:t xml:space="preserve">, minha contribuição no processo é garantir que o banco não consiga negar o assédio. Ao materializar o </w:t>
      </w:r>
      <w:r w:rsidRPr="00376C31">
        <w:rPr>
          <w:b/>
          <w:bCs/>
        </w:rPr>
        <w:t>Nexo Causal Tecnológico</w:t>
      </w:r>
      <w:r w:rsidRPr="00376C31">
        <w:t>, eu entrego ao seu advogado a "arma" necessária para provar que a instituição financeira violou o dever de cuidado. A paz duradoura é construída sobre o alicerce de uma prova técnica inquestionável.</w:t>
      </w:r>
    </w:p>
    <w:p w14:paraId="28FEC22B" w14:textId="77777777" w:rsidR="00376C31" w:rsidRPr="00376C31" w:rsidRDefault="00376C31" w:rsidP="00376C31">
      <w:r w:rsidRPr="00376C31">
        <w:pict w14:anchorId="45726181">
          <v:rect id="_x0000_i1110" style="width:0;height:1.5pt" o:hralign="center" o:hrstd="t" o:hrnoshade="t" o:hr="t" fillcolor="gray" stroked="f"/>
        </w:pict>
      </w:r>
    </w:p>
    <w:p w14:paraId="506BB92C" w14:textId="77777777" w:rsidR="00376C31" w:rsidRPr="00376C31" w:rsidRDefault="00376C31" w:rsidP="00376C31">
      <w:pPr>
        <w:rPr>
          <w:b/>
          <w:bCs/>
        </w:rPr>
      </w:pPr>
      <w:r w:rsidRPr="00376C31">
        <w:rPr>
          <w:b/>
          <w:bCs/>
        </w:rPr>
        <w:t>4. CHECKLIST FINAL: O CAMINHO PARA A REPARAÇÃO</w:t>
      </w:r>
    </w:p>
    <w:p w14:paraId="4FABA6BF" w14:textId="77777777" w:rsidR="00376C31" w:rsidRPr="00376C31" w:rsidRDefault="00376C31" w:rsidP="00376C31">
      <w:r w:rsidRPr="00376C31">
        <w:t>Para sair da condição de vítima e passar à condição de autor da própria paz, você precisa:</w:t>
      </w:r>
    </w:p>
    <w:p w14:paraId="0728DE75" w14:textId="77777777" w:rsidR="00376C31" w:rsidRPr="00376C31" w:rsidRDefault="00376C31" w:rsidP="00376C31">
      <w:pPr>
        <w:numPr>
          <w:ilvl w:val="0"/>
          <w:numId w:val="3"/>
        </w:numPr>
      </w:pPr>
      <w:r w:rsidRPr="00376C31">
        <w:t xml:space="preserve">[ ] </w:t>
      </w:r>
      <w:r w:rsidRPr="00376C31">
        <w:rPr>
          <w:b/>
          <w:bCs/>
        </w:rPr>
        <w:t>Apoio Especializado:</w:t>
      </w:r>
      <w:r w:rsidRPr="00376C31">
        <w:t xml:space="preserve"> Um advogado de confiança e um perito técnico (Assistente Técnico).</w:t>
      </w:r>
    </w:p>
    <w:p w14:paraId="45EAE5A7" w14:textId="77777777" w:rsidR="00376C31" w:rsidRPr="00376C31" w:rsidRDefault="00376C31" w:rsidP="00376C31">
      <w:pPr>
        <w:numPr>
          <w:ilvl w:val="0"/>
          <w:numId w:val="3"/>
        </w:numPr>
      </w:pPr>
      <w:r w:rsidRPr="00376C31">
        <w:t xml:space="preserve">[ ] </w:t>
      </w:r>
      <w:r w:rsidRPr="00376C31">
        <w:rPr>
          <w:b/>
          <w:bCs/>
        </w:rPr>
        <w:t>Dossiê de Evidências:</w:t>
      </w:r>
      <w:r w:rsidRPr="00376C31">
        <w:t xml:space="preserve"> Logs de chamadas, prints e, se houver, laudos de saúde mental.</w:t>
      </w:r>
    </w:p>
    <w:p w14:paraId="5F790584" w14:textId="77777777" w:rsidR="00376C31" w:rsidRPr="00376C31" w:rsidRDefault="00376C31" w:rsidP="00376C31">
      <w:pPr>
        <w:numPr>
          <w:ilvl w:val="0"/>
          <w:numId w:val="3"/>
        </w:numPr>
      </w:pPr>
      <w:r w:rsidRPr="00376C31">
        <w:t xml:space="preserve">[ ] </w:t>
      </w:r>
      <w:r w:rsidRPr="00376C31">
        <w:rPr>
          <w:b/>
          <w:bCs/>
        </w:rPr>
        <w:t>Parecer de Inviabilidade:</w:t>
      </w:r>
      <w:r w:rsidRPr="00376C31">
        <w:t xml:space="preserve"> O documento técnico que prova que o volume de contatos foi desumano.</w:t>
      </w:r>
    </w:p>
    <w:p w14:paraId="40D58E97" w14:textId="77777777" w:rsidR="00376C31" w:rsidRPr="00376C31" w:rsidRDefault="00376C31" w:rsidP="00376C31">
      <w:pPr>
        <w:numPr>
          <w:ilvl w:val="0"/>
          <w:numId w:val="3"/>
        </w:numPr>
      </w:pPr>
      <w:r w:rsidRPr="00376C31">
        <w:lastRenderedPageBreak/>
        <w:t xml:space="preserve">[ ] </w:t>
      </w:r>
      <w:r w:rsidRPr="00376C31">
        <w:rPr>
          <w:b/>
          <w:bCs/>
        </w:rPr>
        <w:t>Ação Estratégica:</w:t>
      </w:r>
      <w:r w:rsidRPr="00376C31">
        <w:t xml:space="preserve"> Petição focada no </w:t>
      </w:r>
      <w:r w:rsidRPr="00376C31">
        <w:rPr>
          <w:b/>
          <w:bCs/>
        </w:rPr>
        <w:t>Abuso de Direito (Art. 187 CC)</w:t>
      </w:r>
      <w:r w:rsidRPr="00376C31">
        <w:t xml:space="preserve"> e na </w:t>
      </w:r>
      <w:r w:rsidRPr="00376C31">
        <w:rPr>
          <w:b/>
          <w:bCs/>
        </w:rPr>
        <w:t>Dignidade Humana</w:t>
      </w:r>
      <w:r w:rsidRPr="00376C31">
        <w:t>.</w:t>
      </w:r>
    </w:p>
    <w:p w14:paraId="5BCC1770" w14:textId="77777777" w:rsidR="00376C31" w:rsidRPr="00376C31" w:rsidRDefault="00376C31" w:rsidP="00376C31">
      <w:r w:rsidRPr="00376C31">
        <w:pict w14:anchorId="501369AE">
          <v:rect id="_x0000_i1111" style="width:0;height:1.5pt" o:hralign="center" o:hrstd="t" o:hrnoshade="t" o:hr="t" fillcolor="gray" stroked="f"/>
        </w:pict>
      </w:r>
    </w:p>
    <w:p w14:paraId="3FAC02B2" w14:textId="77777777" w:rsidR="00376C31" w:rsidRPr="00376C31" w:rsidRDefault="00376C31" w:rsidP="00376C31">
      <w:pPr>
        <w:rPr>
          <w:b/>
          <w:bCs/>
        </w:rPr>
      </w:pPr>
      <w:r w:rsidRPr="00376C31">
        <w:rPr>
          <w:b/>
          <w:bCs/>
        </w:rPr>
        <w:t>5. QUESITOS ESTRATÉGICOS PARA O SEU ADVOGADO</w:t>
      </w:r>
    </w:p>
    <w:p w14:paraId="44F04CCB" w14:textId="77777777" w:rsidR="00376C31" w:rsidRPr="00376C31" w:rsidRDefault="00376C31" w:rsidP="00376C31">
      <w:pPr>
        <w:numPr>
          <w:ilvl w:val="0"/>
          <w:numId w:val="4"/>
        </w:numPr>
      </w:pPr>
      <w:r w:rsidRPr="00376C31">
        <w:rPr>
          <w:i/>
          <w:iCs/>
        </w:rPr>
        <w:t>Queira o Sr. Perito informar se a interrupção das chamadas, após a citação judicial, demonstra que o banco detinha o controle técnico total sobre a frequência do assédio?</w:t>
      </w:r>
    </w:p>
    <w:p w14:paraId="51BED153" w14:textId="77777777" w:rsidR="00376C31" w:rsidRPr="00376C31" w:rsidRDefault="00376C31" w:rsidP="00376C31">
      <w:pPr>
        <w:numPr>
          <w:ilvl w:val="0"/>
          <w:numId w:val="4"/>
        </w:numPr>
      </w:pPr>
      <w:r w:rsidRPr="00376C31">
        <w:rPr>
          <w:i/>
          <w:iCs/>
        </w:rPr>
        <w:t>À luz da perícia de dados, o volume de tentativas de contato identificado é compatível com os princípios da boa-fé objetiva e da função social do contrato?</w:t>
      </w:r>
    </w:p>
    <w:p w14:paraId="2071453B" w14:textId="77777777" w:rsidR="00376C31" w:rsidRPr="00376C31" w:rsidRDefault="00376C31" w:rsidP="00376C31">
      <w:r w:rsidRPr="00376C31">
        <w:pict w14:anchorId="13CA0D8F">
          <v:rect id="_x0000_i1112" style="width:0;height:1.5pt" o:hralign="center" o:hrstd="t" o:hrnoshade="t" o:hr="t" fillcolor="gray" stroked="f"/>
        </w:pict>
      </w:r>
    </w:p>
    <w:p w14:paraId="3479A760" w14:textId="77777777" w:rsidR="00376C31" w:rsidRPr="00376C31" w:rsidRDefault="00376C31" w:rsidP="00376C31">
      <w:pPr>
        <w:rPr>
          <w:b/>
          <w:bCs/>
        </w:rPr>
      </w:pPr>
      <w:r w:rsidRPr="00376C31">
        <w:rPr>
          <w:rFonts w:ascii="Segoe UI Emoji" w:hAnsi="Segoe UI Emoji" w:cs="Segoe UI Emoji"/>
          <w:b/>
          <w:bCs/>
        </w:rPr>
        <w:t>⚖️</w:t>
      </w:r>
      <w:r w:rsidRPr="00376C31">
        <w:rPr>
          <w:b/>
          <w:bCs/>
        </w:rPr>
        <w:t xml:space="preserve"> NOTA DE RIGOR TÉCNICO E LISURA</w:t>
      </w:r>
    </w:p>
    <w:p w14:paraId="3A16D788" w14:textId="77777777" w:rsidR="00376C31" w:rsidRPr="00376C31" w:rsidRDefault="00376C31" w:rsidP="00376C31">
      <w:r w:rsidRPr="00376C31">
        <w:t xml:space="preserve">Este encerramento de série reforça o compromisso do Dr. Lincoln Sposito com a </w:t>
      </w:r>
      <w:r w:rsidRPr="00376C31">
        <w:rPr>
          <w:b/>
          <w:bCs/>
        </w:rPr>
        <w:t>Ética e a Diligência Pericial</w:t>
      </w:r>
      <w:r w:rsidRPr="00376C31">
        <w:t xml:space="preserve">. A judicialização aqui incentivada baseia-se na defesa dos direitos fundamentais previstos na </w:t>
      </w:r>
      <w:r w:rsidRPr="00376C31">
        <w:rPr>
          <w:b/>
          <w:bCs/>
        </w:rPr>
        <w:t>Constituição Federal</w:t>
      </w:r>
      <w:r w:rsidRPr="00376C31">
        <w:t xml:space="preserve"> e no </w:t>
      </w:r>
      <w:r w:rsidRPr="00376C31">
        <w:rPr>
          <w:b/>
          <w:bCs/>
        </w:rPr>
        <w:t>CDC</w:t>
      </w:r>
      <w:r w:rsidRPr="00376C31">
        <w:t>. O papel do perito e do advogado, neste contexto, é o de mediadores que utilizam a lei e a técnica para restabelecer o equilíbrio e proteger a dignidade do devedor contra o poder desproporcional dos algoritmos bancários.</w:t>
      </w:r>
    </w:p>
    <w:p w14:paraId="19574517" w14:textId="77777777" w:rsidR="00376C31" w:rsidRPr="00376C31" w:rsidRDefault="00376C31" w:rsidP="00376C31">
      <w:r w:rsidRPr="00376C31">
        <w:pict w14:anchorId="4976D627">
          <v:rect id="_x0000_i1113" style="width:0;height:1.5pt" o:hralign="center" o:hrstd="t" o:hrnoshade="t" o:hr="t" fillcolor="gray" stroked="f"/>
        </w:pict>
      </w:r>
    </w:p>
    <w:p w14:paraId="44023E2D" w14:textId="77777777" w:rsidR="00376C31" w:rsidRPr="00376C31" w:rsidRDefault="00376C31" w:rsidP="00376C31">
      <w:pPr>
        <w:rPr>
          <w:b/>
          <w:bCs/>
        </w:rPr>
      </w:pPr>
      <w:r w:rsidRPr="00376C31">
        <w:rPr>
          <w:rFonts w:ascii="Segoe UI Emoji" w:hAnsi="Segoe UI Emoji" w:cs="Segoe UI Emoji"/>
          <w:b/>
          <w:bCs/>
        </w:rPr>
        <w:t>🎯</w:t>
      </w:r>
      <w:r w:rsidRPr="00376C31">
        <w:rPr>
          <w:b/>
          <w:bCs/>
        </w:rPr>
        <w:t xml:space="preserve"> CONCLUSÃO: O FECHAMENTO DO CICLO</w:t>
      </w:r>
    </w:p>
    <w:p w14:paraId="25180E61" w14:textId="77777777" w:rsidR="00376C31" w:rsidRPr="00376C31" w:rsidRDefault="00376C31" w:rsidP="00376C31">
      <w:r w:rsidRPr="00376C31">
        <w:t xml:space="preserve">O assédio bancário floresce no silêncio e na falta de provas. Ao longo destes 8 artigos, mostramos que você tem ferramentas para lutar. O advogado e o perito técnico são os seus protetores nessa jornada. Não aceite o papel de alvo; </w:t>
      </w:r>
      <w:proofErr w:type="spellStart"/>
      <w:r w:rsidRPr="00376C31">
        <w:t>assuma</w:t>
      </w:r>
      <w:proofErr w:type="spellEnd"/>
      <w:r w:rsidRPr="00376C31">
        <w:t xml:space="preserve"> o papel de cidadão que exige respeito. </w:t>
      </w:r>
      <w:r w:rsidRPr="00376C31">
        <w:rPr>
          <w:b/>
          <w:bCs/>
        </w:rPr>
        <w:t>Sua paz é inegociável.</w:t>
      </w:r>
    </w:p>
    <w:p w14:paraId="26EC6466" w14:textId="77777777" w:rsidR="00376C31" w:rsidRPr="00376C31" w:rsidRDefault="00376C31" w:rsidP="00376C31">
      <w:r w:rsidRPr="00376C31">
        <w:rPr>
          <w:b/>
          <w:bCs/>
        </w:rPr>
        <w:t>[BOTÃO CTA DOURADO]: RETOME SUA PAZ AGORA: FALAR COM O DR. LINCOLN</w:t>
      </w:r>
    </w:p>
    <w:p w14:paraId="55D469A1" w14:textId="77777777" w:rsidR="00376C31" w:rsidRPr="00376C31" w:rsidRDefault="00376C31" w:rsidP="00376C31">
      <w:r w:rsidRPr="00376C31">
        <w:rPr>
          <w:i/>
          <w:iCs/>
        </w:rPr>
        <w:t>(Link: index.html?tema=SolucaoFinal&amp;area=PericiaTecnica&amp;assunto=RetomadaDaPaz#contato)</w:t>
      </w:r>
    </w:p>
    <w:p w14:paraId="50E537C1" w14:textId="77777777" w:rsidR="00376C31" w:rsidRPr="00376C31" w:rsidRDefault="00376C31" w:rsidP="00376C31">
      <w:r w:rsidRPr="00376C31">
        <w:pict w14:anchorId="6F0280A3">
          <v:rect id="_x0000_i1114" style="width:0;height:1.5pt" o:hralign="center" o:hrstd="t" o:hrnoshade="t" o:hr="t" fillcolor="gray" stroked="f"/>
        </w:pict>
      </w:r>
    </w:p>
    <w:p w14:paraId="0498C108" w14:textId="77777777" w:rsidR="00376C31" w:rsidRPr="00376C31" w:rsidRDefault="00376C31" w:rsidP="00376C31">
      <w:pPr>
        <w:rPr>
          <w:b/>
          <w:bCs/>
        </w:rPr>
      </w:pPr>
      <w:r w:rsidRPr="00376C31">
        <w:rPr>
          <w:rFonts w:ascii="Segoe UI Emoji" w:hAnsi="Segoe UI Emoji" w:cs="Segoe UI Emoji"/>
          <w:b/>
          <w:bCs/>
        </w:rPr>
        <w:t>📊</w:t>
      </w:r>
      <w:r w:rsidRPr="00376C31">
        <w:rPr>
          <w:b/>
          <w:bCs/>
        </w:rPr>
        <w:t xml:space="preserve"> Análise de Performance (Roteiro 7.0)</w:t>
      </w:r>
    </w:p>
    <w:p w14:paraId="7332022E" w14:textId="77777777" w:rsidR="00376C31" w:rsidRPr="00376C31" w:rsidRDefault="00376C31" w:rsidP="00376C31">
      <w:pPr>
        <w:numPr>
          <w:ilvl w:val="0"/>
          <w:numId w:val="5"/>
        </w:numPr>
      </w:pPr>
      <w:r w:rsidRPr="00376C31">
        <w:rPr>
          <w:b/>
          <w:bCs/>
        </w:rPr>
        <w:t>SEO:</w:t>
      </w:r>
      <w:r w:rsidRPr="00376C31">
        <w:t xml:space="preserve"> Foco em "Indenização" e "Bloqueio de Assédio", fechando o funil de vendas com os termos que o usuário mais deseja ao final da jornada.</w:t>
      </w:r>
    </w:p>
    <w:p w14:paraId="608A9A57" w14:textId="77777777" w:rsidR="00376C31" w:rsidRPr="00376C31" w:rsidRDefault="00376C31" w:rsidP="00376C31">
      <w:pPr>
        <w:numPr>
          <w:ilvl w:val="0"/>
          <w:numId w:val="5"/>
        </w:numPr>
      </w:pPr>
      <w:r w:rsidRPr="00376C31">
        <w:rPr>
          <w:b/>
          <w:bCs/>
        </w:rPr>
        <w:t>Retenção:</w:t>
      </w:r>
      <w:r w:rsidRPr="00376C31">
        <w:t xml:space="preserve"> A menção a valores reais de indenização (R$ 3k a R$ 15k) mantém a atenção alta e justifica o investimento na perícia.</w:t>
      </w:r>
    </w:p>
    <w:p w14:paraId="404FF0B8" w14:textId="77777777" w:rsidR="00376C31" w:rsidRPr="00376C31" w:rsidRDefault="00376C31" w:rsidP="00376C31">
      <w:pPr>
        <w:numPr>
          <w:ilvl w:val="0"/>
          <w:numId w:val="5"/>
        </w:numPr>
      </w:pPr>
      <w:r w:rsidRPr="00376C31">
        <w:rPr>
          <w:b/>
          <w:bCs/>
        </w:rPr>
        <w:t>Conversão:</w:t>
      </w:r>
      <w:r w:rsidRPr="00376C31">
        <w:t xml:space="preserve"> O fechamento humanizado "Sua paz é inegociável" apela para o valor supremo do ser humano, convertendo a necessidade técnica em um imperativo moral de contratação.</w:t>
      </w:r>
    </w:p>
    <w:p w14:paraId="55D29903" w14:textId="77777777" w:rsidR="00376C31" w:rsidRPr="00376C31" w:rsidRDefault="00376C31" w:rsidP="00376C31">
      <w:r w:rsidRPr="00376C31">
        <w:pict w14:anchorId="4E0DF1B0">
          <v:rect id="_x0000_i1115" style="width:0;height:1.5pt" o:hralign="center" o:hrstd="t" o:hrnoshade="t" o:hr="t" fillcolor="gray" stroked="f"/>
        </w:pict>
      </w:r>
    </w:p>
    <w:p w14:paraId="0B44DD96" w14:textId="77777777" w:rsidR="00376C31" w:rsidRPr="00376C31" w:rsidRDefault="00376C31" w:rsidP="00376C31">
      <w:pPr>
        <w:rPr>
          <w:b/>
          <w:bCs/>
        </w:rPr>
      </w:pPr>
      <w:r w:rsidRPr="00376C31">
        <w:rPr>
          <w:b/>
          <w:bCs/>
        </w:rPr>
        <w:t>Próximo Passo Técnico (Regra da Index):</w:t>
      </w:r>
    </w:p>
    <w:p w14:paraId="6BF580A2" w14:textId="77777777" w:rsidR="00376C31" w:rsidRPr="00376C31" w:rsidRDefault="00376C31" w:rsidP="00376C31">
      <w:r w:rsidRPr="00376C31">
        <w:t>Para que este artigo funcione com o seu formulário, adicione esta regra ao seu script:</w:t>
      </w:r>
    </w:p>
    <w:p w14:paraId="4454A915" w14:textId="77777777" w:rsidR="00376C31" w:rsidRPr="00376C31" w:rsidRDefault="00376C31" w:rsidP="00376C31">
      <w:proofErr w:type="spellStart"/>
      <w:r w:rsidRPr="00376C31">
        <w:t>JavaScript</w:t>
      </w:r>
      <w:proofErr w:type="spellEnd"/>
    </w:p>
    <w:p w14:paraId="7EE7698F" w14:textId="77777777" w:rsidR="00376C31" w:rsidRPr="00376C31" w:rsidRDefault="00376C31" w:rsidP="00376C31">
      <w:proofErr w:type="spellStart"/>
      <w:r w:rsidRPr="00376C31">
        <w:lastRenderedPageBreak/>
        <w:t>else</w:t>
      </w:r>
      <w:proofErr w:type="spellEnd"/>
      <w:r w:rsidRPr="00376C31">
        <w:t xml:space="preserve"> </w:t>
      </w:r>
      <w:proofErr w:type="spellStart"/>
      <w:r w:rsidRPr="00376C31">
        <w:t>if</w:t>
      </w:r>
      <w:proofErr w:type="spellEnd"/>
      <w:r w:rsidRPr="00376C31">
        <w:t xml:space="preserve"> (tema === '</w:t>
      </w:r>
      <w:proofErr w:type="spellStart"/>
      <w:r w:rsidRPr="00376C31">
        <w:t>SolucaoFinal</w:t>
      </w:r>
      <w:proofErr w:type="spellEnd"/>
      <w:r w:rsidRPr="00376C31">
        <w:t>') {</w:t>
      </w:r>
    </w:p>
    <w:p w14:paraId="0EC9987A" w14:textId="77777777" w:rsidR="00376C31" w:rsidRPr="00376C31" w:rsidRDefault="00376C31" w:rsidP="00376C31">
      <w:r w:rsidRPr="00376C31">
        <w:t xml:space="preserve">    </w:t>
      </w:r>
      <w:proofErr w:type="spellStart"/>
      <w:r w:rsidRPr="00376C31">
        <w:t>const</w:t>
      </w:r>
      <w:proofErr w:type="spellEnd"/>
      <w:r w:rsidRPr="00376C31">
        <w:t xml:space="preserve"> </w:t>
      </w:r>
      <w:proofErr w:type="spellStart"/>
      <w:r w:rsidRPr="00376C31">
        <w:t>areaDecodificada</w:t>
      </w:r>
      <w:proofErr w:type="spellEnd"/>
      <w:r w:rsidRPr="00376C31">
        <w:t xml:space="preserve"> = </w:t>
      </w:r>
      <w:proofErr w:type="spellStart"/>
      <w:r w:rsidRPr="00376C31">
        <w:t>areaParam</w:t>
      </w:r>
      <w:proofErr w:type="spellEnd"/>
      <w:r w:rsidRPr="00376C31">
        <w:t xml:space="preserve"> ? </w:t>
      </w:r>
      <w:proofErr w:type="spellStart"/>
      <w:r w:rsidRPr="00376C31">
        <w:t>decodeURIComponent</w:t>
      </w:r>
      <w:proofErr w:type="spellEnd"/>
      <w:r w:rsidRPr="00376C31">
        <w:t>(</w:t>
      </w:r>
      <w:proofErr w:type="spellStart"/>
      <w:r w:rsidRPr="00376C31">
        <w:t>areaParam</w:t>
      </w:r>
      <w:proofErr w:type="spellEnd"/>
      <w:r w:rsidRPr="00376C31">
        <w:t>) : "Perícia Técnica";</w:t>
      </w:r>
    </w:p>
    <w:p w14:paraId="66EB27CE" w14:textId="77777777" w:rsidR="00376C31" w:rsidRPr="00376C31" w:rsidRDefault="00376C31" w:rsidP="00376C31">
      <w:r w:rsidRPr="00376C31">
        <w:t xml:space="preserve">    </w:t>
      </w:r>
      <w:proofErr w:type="spellStart"/>
      <w:r w:rsidRPr="00376C31">
        <w:t>const</w:t>
      </w:r>
      <w:proofErr w:type="spellEnd"/>
      <w:r w:rsidRPr="00376C31">
        <w:t xml:space="preserve"> </w:t>
      </w:r>
      <w:proofErr w:type="spellStart"/>
      <w:r w:rsidRPr="00376C31">
        <w:t>assuntoDecodificado</w:t>
      </w:r>
      <w:proofErr w:type="spellEnd"/>
      <w:r w:rsidRPr="00376C31">
        <w:t xml:space="preserve"> = </w:t>
      </w:r>
      <w:proofErr w:type="spellStart"/>
      <w:r w:rsidRPr="00376C31">
        <w:t>assuntoParam</w:t>
      </w:r>
      <w:proofErr w:type="spellEnd"/>
      <w:r w:rsidRPr="00376C31">
        <w:t xml:space="preserve"> ? </w:t>
      </w:r>
      <w:proofErr w:type="spellStart"/>
      <w:r w:rsidRPr="00376C31">
        <w:t>decodeURIComponent</w:t>
      </w:r>
      <w:proofErr w:type="spellEnd"/>
      <w:r w:rsidRPr="00376C31">
        <w:t>(</w:t>
      </w:r>
      <w:proofErr w:type="spellStart"/>
      <w:r w:rsidRPr="00376C31">
        <w:t>assuntoParam</w:t>
      </w:r>
      <w:proofErr w:type="spellEnd"/>
      <w:r w:rsidRPr="00376C31">
        <w:t>) : "Retomada da Paz / Fim do Assédio";</w:t>
      </w:r>
    </w:p>
    <w:p w14:paraId="6662FF79" w14:textId="77777777" w:rsidR="00376C31" w:rsidRPr="00376C31" w:rsidRDefault="00376C31" w:rsidP="00376C31"/>
    <w:p w14:paraId="7EEFA589" w14:textId="77777777" w:rsidR="00376C31" w:rsidRPr="00376C31" w:rsidRDefault="00376C31" w:rsidP="00376C31">
      <w:r w:rsidRPr="00376C31">
        <w:t xml:space="preserve">    </w:t>
      </w:r>
      <w:proofErr w:type="spellStart"/>
      <w:r w:rsidRPr="00376C31">
        <w:t>if</w:t>
      </w:r>
      <w:proofErr w:type="spellEnd"/>
      <w:r w:rsidRPr="00376C31">
        <w:t xml:space="preserve"> (</w:t>
      </w:r>
      <w:proofErr w:type="spellStart"/>
      <w:r w:rsidRPr="00376C31">
        <w:t>campoArea</w:t>
      </w:r>
      <w:proofErr w:type="spellEnd"/>
      <w:r w:rsidRPr="00376C31">
        <w:t xml:space="preserve">) </w:t>
      </w:r>
      <w:proofErr w:type="spellStart"/>
      <w:r w:rsidRPr="00376C31">
        <w:t>campoArea.value</w:t>
      </w:r>
      <w:proofErr w:type="spellEnd"/>
      <w:r w:rsidRPr="00376C31">
        <w:t xml:space="preserve"> = </w:t>
      </w:r>
      <w:proofErr w:type="spellStart"/>
      <w:r w:rsidRPr="00376C31">
        <w:t>areaDecodificada</w:t>
      </w:r>
      <w:proofErr w:type="spellEnd"/>
      <w:r w:rsidRPr="00376C31">
        <w:t>;</w:t>
      </w:r>
    </w:p>
    <w:p w14:paraId="4AAE7E24" w14:textId="77777777" w:rsidR="00376C31" w:rsidRPr="00376C31" w:rsidRDefault="00376C31" w:rsidP="00376C31">
      <w:r w:rsidRPr="00376C31">
        <w:t xml:space="preserve">    </w:t>
      </w:r>
      <w:proofErr w:type="spellStart"/>
      <w:r w:rsidRPr="00376C31">
        <w:t>if</w:t>
      </w:r>
      <w:proofErr w:type="spellEnd"/>
      <w:r w:rsidRPr="00376C31">
        <w:t xml:space="preserve"> (</w:t>
      </w:r>
      <w:proofErr w:type="spellStart"/>
      <w:r w:rsidRPr="00376C31">
        <w:t>campoAssunto</w:t>
      </w:r>
      <w:proofErr w:type="spellEnd"/>
      <w:r w:rsidRPr="00376C31">
        <w:t xml:space="preserve">) </w:t>
      </w:r>
      <w:proofErr w:type="spellStart"/>
      <w:r w:rsidRPr="00376C31">
        <w:t>campoAssunto.value</w:t>
      </w:r>
      <w:proofErr w:type="spellEnd"/>
      <w:r w:rsidRPr="00376C31">
        <w:t xml:space="preserve"> = </w:t>
      </w:r>
      <w:proofErr w:type="spellStart"/>
      <w:r w:rsidRPr="00376C31">
        <w:t>assuntoDecodificado</w:t>
      </w:r>
      <w:proofErr w:type="spellEnd"/>
      <w:r w:rsidRPr="00376C31">
        <w:t>;</w:t>
      </w:r>
    </w:p>
    <w:p w14:paraId="232A1135" w14:textId="77777777" w:rsidR="00376C31" w:rsidRPr="00376C31" w:rsidRDefault="00376C31" w:rsidP="00376C31">
      <w:r w:rsidRPr="00376C31">
        <w:t xml:space="preserve">    </w:t>
      </w:r>
    </w:p>
    <w:p w14:paraId="1FE2E7D6" w14:textId="77777777" w:rsidR="00376C31" w:rsidRPr="00376C31" w:rsidRDefault="00376C31" w:rsidP="00376C31">
      <w:r w:rsidRPr="00376C31">
        <w:t xml:space="preserve">    </w:t>
      </w:r>
      <w:proofErr w:type="spellStart"/>
      <w:r w:rsidRPr="00376C31">
        <w:t>if</w:t>
      </w:r>
      <w:proofErr w:type="spellEnd"/>
      <w:r w:rsidRPr="00376C31">
        <w:t xml:space="preserve"> (</w:t>
      </w:r>
      <w:proofErr w:type="spellStart"/>
      <w:r w:rsidRPr="00376C31">
        <w:t>campoMensagem</w:t>
      </w:r>
      <w:proofErr w:type="spellEnd"/>
      <w:r w:rsidRPr="00376C31">
        <w:t>) {</w:t>
      </w:r>
    </w:p>
    <w:p w14:paraId="5EE4BE74" w14:textId="77777777" w:rsidR="00376C31" w:rsidRPr="00376C31" w:rsidRDefault="00376C31" w:rsidP="00376C31">
      <w:r w:rsidRPr="00376C31">
        <w:t xml:space="preserve">        </w:t>
      </w:r>
      <w:proofErr w:type="spellStart"/>
      <w:r w:rsidRPr="00376C31">
        <w:t>campoMensagem.value</w:t>
      </w:r>
      <w:proofErr w:type="spellEnd"/>
      <w:r w:rsidRPr="00376C31">
        <w:t xml:space="preserve"> = "Dr. Lincoln, acompanhei sua série de artigos e decidi judicializar para parar o assédio que sofro e buscar minha reparação. Preciso do seu Parecer Técnico para fundamentar o dano moral e materializar a prova do cerco algorítmico. Como podemos iniciar a auditoria dos meus logs?";</w:t>
      </w:r>
    </w:p>
    <w:p w14:paraId="086B4D73" w14:textId="77777777" w:rsidR="00376C31" w:rsidRPr="00376C31" w:rsidRDefault="00376C31" w:rsidP="00376C31">
      <w:r w:rsidRPr="00376C31">
        <w:t xml:space="preserve">    }</w:t>
      </w:r>
    </w:p>
    <w:p w14:paraId="1786D812" w14:textId="77777777" w:rsidR="00376C31" w:rsidRPr="00376C31" w:rsidRDefault="00376C31" w:rsidP="00376C31">
      <w:r w:rsidRPr="00376C31">
        <w:t xml:space="preserve">    </w:t>
      </w:r>
    </w:p>
    <w:p w14:paraId="2B1BF339" w14:textId="77777777" w:rsidR="00376C31" w:rsidRPr="00376C31" w:rsidRDefault="00376C31" w:rsidP="00376C31">
      <w:r w:rsidRPr="00376C31">
        <w:t xml:space="preserve">    </w:t>
      </w:r>
      <w:proofErr w:type="spellStart"/>
      <w:r w:rsidRPr="00376C31">
        <w:t>if</w:t>
      </w:r>
      <w:proofErr w:type="spellEnd"/>
      <w:r w:rsidRPr="00376C31">
        <w:t xml:space="preserve"> (</w:t>
      </w:r>
      <w:proofErr w:type="spellStart"/>
      <w:r w:rsidRPr="00376C31">
        <w:t>campoNome</w:t>
      </w:r>
      <w:proofErr w:type="spellEnd"/>
      <w:r w:rsidRPr="00376C31">
        <w:t>) {</w:t>
      </w:r>
    </w:p>
    <w:p w14:paraId="6A4E8C86" w14:textId="77777777" w:rsidR="00376C31" w:rsidRPr="00376C31" w:rsidRDefault="00376C31" w:rsidP="00376C31">
      <w:r w:rsidRPr="00376C31">
        <w:t xml:space="preserve">        </w:t>
      </w:r>
      <w:proofErr w:type="spellStart"/>
      <w:r w:rsidRPr="00376C31">
        <w:t>setTimeout</w:t>
      </w:r>
      <w:proofErr w:type="spellEnd"/>
      <w:r w:rsidRPr="00376C31">
        <w:t xml:space="preserve">(() =&gt; { </w:t>
      </w:r>
      <w:proofErr w:type="spellStart"/>
      <w:r w:rsidRPr="00376C31">
        <w:t>campoNome.focus</w:t>
      </w:r>
      <w:proofErr w:type="spellEnd"/>
      <w:r w:rsidRPr="00376C31">
        <w:t>(); }, 800);</w:t>
      </w:r>
    </w:p>
    <w:p w14:paraId="6271E112" w14:textId="77777777" w:rsidR="00376C31" w:rsidRPr="00376C31" w:rsidRDefault="00376C31" w:rsidP="00376C31">
      <w:r w:rsidRPr="00376C31">
        <w:t xml:space="preserve">    }</w:t>
      </w:r>
    </w:p>
    <w:p w14:paraId="45D45B10" w14:textId="77777777" w:rsidR="00376C31" w:rsidRPr="00376C31" w:rsidRDefault="00376C31" w:rsidP="00376C31">
      <w:r w:rsidRPr="00376C31">
        <w:t>}</w:t>
      </w:r>
    </w:p>
    <w:p w14:paraId="7EB64163" w14:textId="77777777" w:rsidR="00376C31" w:rsidRPr="00376C31" w:rsidRDefault="00376C31" w:rsidP="00376C31">
      <w:r w:rsidRPr="00376C31">
        <w:rPr>
          <w:b/>
          <w:bCs/>
        </w:rPr>
        <w:t>Dr. Lincoln, concluímos todo o ciclo de 8 artigos! Gostaria que eu revisasse algum ponto específico ou que eu prepare o texto de introdução para o LinkedIn para este último artigo?</w:t>
      </w:r>
    </w:p>
    <w:p w14:paraId="612FE6D6" w14:textId="77777777" w:rsidR="00376C31" w:rsidRDefault="00376C31"/>
    <w:sectPr w:rsidR="00376C31" w:rsidSect="00376C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A8C"/>
    <w:multiLevelType w:val="multilevel"/>
    <w:tmpl w:val="11C4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A4163"/>
    <w:multiLevelType w:val="multilevel"/>
    <w:tmpl w:val="84065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7E7EAB"/>
    <w:multiLevelType w:val="multilevel"/>
    <w:tmpl w:val="8762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70029"/>
    <w:multiLevelType w:val="multilevel"/>
    <w:tmpl w:val="9A5A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B0D4D"/>
    <w:multiLevelType w:val="multilevel"/>
    <w:tmpl w:val="E16A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940647">
    <w:abstractNumId w:val="0"/>
  </w:num>
  <w:num w:numId="2" w16cid:durableId="646476619">
    <w:abstractNumId w:val="1"/>
  </w:num>
  <w:num w:numId="3" w16cid:durableId="815030990">
    <w:abstractNumId w:val="4"/>
  </w:num>
  <w:num w:numId="4" w16cid:durableId="815033439">
    <w:abstractNumId w:val="3"/>
  </w:num>
  <w:num w:numId="5" w16cid:durableId="1710111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31"/>
    <w:rsid w:val="00376C31"/>
    <w:rsid w:val="00745546"/>
    <w:rsid w:val="00D50413"/>
    <w:rsid w:val="00E1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BF1C7"/>
  <w15:chartTrackingRefBased/>
  <w15:docId w15:val="{4732AE12-5CEE-4EDB-8E7D-74CD28041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6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6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6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6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6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6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6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6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6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6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6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6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6C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6C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6C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6C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6C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6C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6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6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6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6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6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6C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6C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6C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6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6C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6C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76C3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76C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index.html%3Ftema%3DSoluco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1070</Words>
  <Characters>5730</Characters>
  <Application>Microsoft Office Word</Application>
  <DocSecurity>0</DocSecurity>
  <Lines>136</Lines>
  <Paragraphs>87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2</cp:revision>
  <dcterms:created xsi:type="dcterms:W3CDTF">2026-03-09T00:03:00Z</dcterms:created>
  <dcterms:modified xsi:type="dcterms:W3CDTF">2026-03-09T00:03:00Z</dcterms:modified>
</cp:coreProperties>
</file>