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sz w:val="24"/>
          <w:szCs w:val="24"/>
        </w:rPr>
      </w:pPr>
      <w:r>
        <w:rPr>
          <w:rFonts w:ascii="Arial" w:hAnsi="Arial"/>
          <w:sz w:val="24"/>
          <w:szCs w:val="24"/>
        </w:rPr>
        <w:t>Part 1</w:t>
      </w:r>
    </w:p>
    <w:p>
      <w:pPr>
        <w:pStyle w:val="Normal"/>
        <w:bidi w:val="0"/>
        <w:jc w:val="left"/>
        <w:rPr>
          <w:rFonts w:ascii="Arial" w:hAnsi="Arial"/>
          <w:sz w:val="24"/>
          <w:szCs w:val="24"/>
        </w:rPr>
      </w:pPr>
      <w:r>
        <w:rPr>
          <w:rFonts w:ascii="Arial" w:hAnsi="Arial"/>
          <w:sz w:val="24"/>
          <w:szCs w:val="24"/>
        </w:rPr>
        <w:t>Write a brief go live plan – no need to be extensive, details will be discussed at the final interview. This should include:</w:t>
      </w:r>
    </w:p>
    <w:p>
      <w:pPr>
        <w:pStyle w:val="Normal"/>
        <w:bidi w:val="0"/>
        <w:jc w:val="left"/>
        <w:rPr>
          <w:rFonts w:ascii="Arial" w:hAnsi="Arial"/>
          <w:sz w:val="24"/>
          <w:szCs w:val="24"/>
        </w:rPr>
      </w:pPr>
      <w:r>
        <w:rPr>
          <w:rFonts w:ascii="Arial" w:hAnsi="Arial"/>
          <w:sz w:val="24"/>
          <w:szCs w:val="24"/>
        </w:rPr>
        <w:t xml:space="preserve">- </w:t>
      </w:r>
      <w:r>
        <w:rPr>
          <w:rFonts w:ascii="Arial" w:hAnsi="Arial"/>
          <w:b/>
          <w:bCs/>
          <w:sz w:val="24"/>
          <w:szCs w:val="24"/>
        </w:rPr>
        <w:t>How the code build would work</w:t>
      </w:r>
    </w:p>
    <w:p>
      <w:pPr>
        <w:pStyle w:val="Normal"/>
        <w:numPr>
          <w:ilvl w:val="0"/>
          <w:numId w:val="1"/>
        </w:numPr>
        <w:bidi w:val="0"/>
        <w:jc w:val="left"/>
        <w:rPr>
          <w:rFonts w:ascii="Arial" w:hAnsi="Arial"/>
          <w:sz w:val="24"/>
          <w:szCs w:val="24"/>
        </w:rPr>
      </w:pPr>
      <w:r>
        <w:rPr>
          <w:rFonts w:ascii="Arial" w:hAnsi="Arial"/>
          <w:sz w:val="24"/>
          <w:szCs w:val="24"/>
        </w:rPr>
        <w:t xml:space="preserve">Get the app code from developers checked/initiate into a SCM repo such as Github for e.g: by starting off with a master branch initially and then do git checkout </w:t>
      </w:r>
      <w:r>
        <w:rPr>
          <w:rFonts w:ascii="Arial" w:hAnsi="Arial"/>
          <w:sz w:val="24"/>
          <w:szCs w:val="24"/>
        </w:rPr>
        <w:t xml:space="preserve">as a feature branch for any regular modifications / future release changes. </w:t>
      </w:r>
    </w:p>
    <w:p>
      <w:pPr>
        <w:pStyle w:val="Normal"/>
        <w:numPr>
          <w:ilvl w:val="0"/>
          <w:numId w:val="1"/>
        </w:numPr>
        <w:bidi w:val="0"/>
        <w:jc w:val="left"/>
        <w:rPr>
          <w:rFonts w:ascii="Arial" w:hAnsi="Arial"/>
          <w:sz w:val="24"/>
          <w:szCs w:val="24"/>
        </w:rPr>
      </w:pPr>
      <w:r>
        <w:rPr>
          <w:rFonts w:ascii="Arial" w:hAnsi="Arial"/>
          <w:sz w:val="24"/>
          <w:szCs w:val="24"/>
        </w:rPr>
        <w:t xml:space="preserve">Once all good with feature branch, get the code merged into a master branch by going through a Pull </w:t>
      </w:r>
      <w:r>
        <w:rPr>
          <w:rFonts w:ascii="Arial" w:hAnsi="Arial"/>
          <w:sz w:val="24"/>
          <w:szCs w:val="24"/>
        </w:rPr>
        <w:t>R</w:t>
      </w:r>
      <w:r>
        <w:rPr>
          <w:rFonts w:ascii="Arial" w:hAnsi="Arial"/>
          <w:sz w:val="24"/>
          <w:szCs w:val="24"/>
        </w:rPr>
        <w:t>equest process and get it approved by other colleagues with in a team as a 2</w:t>
      </w:r>
      <w:r>
        <w:rPr>
          <w:rFonts w:ascii="Arial" w:hAnsi="Arial"/>
          <w:sz w:val="24"/>
          <w:szCs w:val="24"/>
          <w:vertAlign w:val="superscript"/>
        </w:rPr>
        <w:t>nd</w:t>
      </w:r>
      <w:r>
        <w:rPr>
          <w:rFonts w:ascii="Arial" w:hAnsi="Arial"/>
          <w:sz w:val="24"/>
          <w:szCs w:val="24"/>
        </w:rPr>
        <w:t xml:space="preserve"> pair of eyes to ensure code quality is good from code perspective.</w:t>
      </w:r>
    </w:p>
    <w:p>
      <w:pPr>
        <w:pStyle w:val="Normal"/>
        <w:numPr>
          <w:ilvl w:val="0"/>
          <w:numId w:val="1"/>
        </w:numPr>
        <w:bidi w:val="0"/>
        <w:jc w:val="left"/>
        <w:rPr>
          <w:rFonts w:ascii="Arial" w:hAnsi="Arial"/>
          <w:sz w:val="24"/>
          <w:szCs w:val="24"/>
        </w:rPr>
      </w:pPr>
      <w:r>
        <w:rPr>
          <w:rFonts w:ascii="Arial" w:hAnsi="Arial"/>
          <w:sz w:val="24"/>
          <w:szCs w:val="24"/>
        </w:rPr>
        <w:t xml:space="preserve">As part of the above process, docker image will be built using dockerfile which will make use of application binaries and copying it to the application as a docker image. </w:t>
      </w:r>
      <w:r>
        <w:rPr>
          <w:rFonts w:ascii="Arial" w:hAnsi="Arial"/>
          <w:sz w:val="24"/>
          <w:szCs w:val="24"/>
        </w:rPr>
        <w:t>as a security best practice run the Dockerfile with non-root user</w:t>
      </w:r>
      <w:r>
        <w:rPr>
          <w:rFonts w:ascii="Arial" w:hAnsi="Arial"/>
          <w:sz w:val="24"/>
          <w:szCs w:val="24"/>
        </w:rPr>
        <w:t>.</w:t>
      </w:r>
    </w:p>
    <w:p>
      <w:pPr>
        <w:pStyle w:val="Normal"/>
        <w:numPr>
          <w:ilvl w:val="0"/>
          <w:numId w:val="1"/>
        </w:numPr>
        <w:bidi w:val="0"/>
        <w:jc w:val="left"/>
        <w:rPr>
          <w:rFonts w:ascii="Arial" w:hAnsi="Arial"/>
          <w:sz w:val="24"/>
          <w:szCs w:val="24"/>
        </w:rPr>
      </w:pPr>
      <w:r>
        <w:rPr>
          <w:rFonts w:ascii="Arial" w:hAnsi="Arial"/>
          <w:sz w:val="24"/>
          <w:szCs w:val="24"/>
        </w:rPr>
        <w:t>It will then be pushed to docker registries such as gcr (private registries preferred)/ docker hub with proper version tagging as a best practice rather than just mentioning as a latest tag.</w:t>
      </w:r>
    </w:p>
    <w:p>
      <w:pPr>
        <w:pStyle w:val="Normal"/>
        <w:numPr>
          <w:ilvl w:val="0"/>
          <w:numId w:val="1"/>
        </w:numPr>
        <w:bidi w:val="0"/>
        <w:jc w:val="left"/>
        <w:rPr>
          <w:rFonts w:ascii="Arial" w:hAnsi="Arial"/>
          <w:sz w:val="24"/>
          <w:szCs w:val="24"/>
        </w:rPr>
      </w:pPr>
      <w:r>
        <w:rPr>
          <w:rFonts w:ascii="Arial" w:hAnsi="Arial"/>
          <w:sz w:val="24"/>
          <w:szCs w:val="24"/>
        </w:rPr>
        <w:t>Later on, the specific tagged docker image will be used in kubernetes manifests as a deployment file. Here its good practice to split services as individual files for each deployment, service, PVC and other related files which are essential as part of application deployment.</w:t>
      </w:r>
    </w:p>
    <w:p>
      <w:pPr>
        <w:pStyle w:val="Normal"/>
        <w:numPr>
          <w:ilvl w:val="0"/>
          <w:numId w:val="0"/>
        </w:numPr>
        <w:bidi w:val="0"/>
        <w:ind w:left="720" w:hanging="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 xml:space="preserve">- </w:t>
      </w:r>
      <w:r>
        <w:rPr>
          <w:rFonts w:ascii="Arial" w:hAnsi="Arial"/>
          <w:b/>
          <w:bCs/>
          <w:sz w:val="24"/>
          <w:szCs w:val="24"/>
        </w:rPr>
        <w:t>How the deployment would work</w:t>
      </w:r>
    </w:p>
    <w:p>
      <w:pPr>
        <w:pStyle w:val="Normal"/>
        <w:numPr>
          <w:ilvl w:val="0"/>
          <w:numId w:val="3"/>
        </w:numPr>
        <w:bidi w:val="0"/>
        <w:jc w:val="left"/>
        <w:rPr>
          <w:rFonts w:ascii="Arial" w:hAnsi="Arial"/>
          <w:sz w:val="24"/>
          <w:szCs w:val="24"/>
        </w:rPr>
      </w:pPr>
      <w:r>
        <w:rPr>
          <w:rFonts w:ascii="Arial" w:hAnsi="Arial"/>
          <w:sz w:val="24"/>
          <w:szCs w:val="24"/>
        </w:rPr>
        <w:t xml:space="preserve">Create individual resource definition for objects such as deployments, services, PVC, configMap, secrets, namespace etc. </w:t>
      </w:r>
    </w:p>
    <w:p>
      <w:pPr>
        <w:pStyle w:val="Normal"/>
        <w:numPr>
          <w:ilvl w:val="0"/>
          <w:numId w:val="3"/>
        </w:numPr>
        <w:bidi w:val="0"/>
        <w:jc w:val="left"/>
        <w:rPr>
          <w:rFonts w:ascii="Arial" w:hAnsi="Arial"/>
          <w:sz w:val="24"/>
          <w:szCs w:val="24"/>
        </w:rPr>
      </w:pPr>
      <w:r>
        <w:rPr>
          <w:rFonts w:ascii="Arial" w:hAnsi="Arial"/>
          <w:sz w:val="24"/>
          <w:szCs w:val="24"/>
        </w:rPr>
        <w:t>once you got all the related manifest files created and ready for deployment.</w:t>
      </w:r>
    </w:p>
    <w:p>
      <w:pPr>
        <w:pStyle w:val="Normal"/>
        <w:numPr>
          <w:ilvl w:val="0"/>
          <w:numId w:val="3"/>
        </w:numPr>
        <w:bidi w:val="0"/>
        <w:jc w:val="left"/>
        <w:rPr>
          <w:rFonts w:ascii="Arial" w:hAnsi="Arial"/>
          <w:sz w:val="24"/>
          <w:szCs w:val="24"/>
        </w:rPr>
      </w:pPr>
      <w:r>
        <w:rPr>
          <w:rFonts w:ascii="Arial" w:hAnsi="Arial"/>
          <w:sz w:val="24"/>
          <w:szCs w:val="24"/>
        </w:rPr>
        <w:t>Create a dedicated namespace for each projects to have a logical separation between different apps</w:t>
      </w:r>
    </w:p>
    <w:p>
      <w:pPr>
        <w:pStyle w:val="Normal"/>
        <w:numPr>
          <w:ilvl w:val="0"/>
          <w:numId w:val="3"/>
        </w:numPr>
        <w:bidi w:val="0"/>
        <w:jc w:val="left"/>
        <w:rPr>
          <w:rFonts w:ascii="Arial" w:hAnsi="Arial"/>
          <w:sz w:val="24"/>
          <w:szCs w:val="24"/>
        </w:rPr>
      </w:pPr>
      <w:r>
        <w:rPr>
          <w:rFonts w:ascii="Arial" w:hAnsi="Arial"/>
          <w:sz w:val="24"/>
          <w:szCs w:val="24"/>
        </w:rPr>
        <w:t xml:space="preserve">It can be run using </w:t>
      </w:r>
      <w:r>
        <w:rPr>
          <w:rFonts w:ascii="Arial" w:hAnsi="Arial"/>
          <w:b/>
          <w:bCs/>
          <w:sz w:val="24"/>
          <w:szCs w:val="24"/>
        </w:rPr>
        <w:t>kubectl apply -f .</w:t>
      </w:r>
      <w:r>
        <w:rPr>
          <w:rFonts w:ascii="Arial" w:hAnsi="Arial"/>
          <w:sz w:val="24"/>
          <w:szCs w:val="24"/>
        </w:rPr>
        <w:t xml:space="preserve"> by specifying the directory path where there manifests files are located.</w:t>
      </w:r>
    </w:p>
    <w:p>
      <w:pPr>
        <w:pStyle w:val="Normal"/>
        <w:numPr>
          <w:ilvl w:val="0"/>
          <w:numId w:val="3"/>
        </w:numPr>
        <w:bidi w:val="0"/>
        <w:jc w:val="left"/>
        <w:rPr>
          <w:rFonts w:ascii="Arial" w:hAnsi="Arial"/>
          <w:sz w:val="24"/>
          <w:szCs w:val="24"/>
        </w:rPr>
      </w:pPr>
      <w:r>
        <w:rPr>
          <w:rFonts w:ascii="Arial" w:hAnsi="Arial"/>
          <w:sz w:val="24"/>
          <w:szCs w:val="24"/>
        </w:rPr>
        <w:t xml:space="preserve">It can be made easy further with other tools such as Kustomization by specifying all deploy files in one main kustomization.yaml </w:t>
      </w:r>
    </w:p>
    <w:p>
      <w:pPr>
        <w:pStyle w:val="Normal"/>
        <w:numPr>
          <w:ilvl w:val="0"/>
          <w:numId w:val="0"/>
        </w:numPr>
        <w:bidi w:val="0"/>
        <w:ind w:left="1440" w:hanging="0"/>
        <w:jc w:val="left"/>
        <w:rPr>
          <w:rFonts w:ascii="Arial" w:hAnsi="Arial"/>
          <w:b w:val="false"/>
          <w:color w:val="000000"/>
          <w:sz w:val="24"/>
          <w:szCs w:val="24"/>
          <w:highlight w:val="white"/>
        </w:rPr>
      </w:pPr>
      <w:r>
        <w:rPr>
          <w:rFonts w:ascii="Arial" w:hAnsi="Arial"/>
          <w:b w:val="false"/>
          <w:color w:val="800000"/>
          <w:sz w:val="24"/>
          <w:szCs w:val="24"/>
          <w:highlight w:val="white"/>
        </w:rPr>
        <w:t>secretGenerator</w:t>
      </w:r>
      <w:r>
        <w:rPr>
          <w:rFonts w:ascii="Arial" w:hAnsi="Arial"/>
          <w:b w:val="false"/>
          <w:color w:val="000000"/>
          <w:sz w:val="24"/>
          <w:szCs w:val="24"/>
          <w:highlight w:val="white"/>
        </w:rPr>
        <w:t>:</w:t>
      </w:r>
    </w:p>
    <w:p>
      <w:pPr>
        <w:pStyle w:val="Normal"/>
        <w:numPr>
          <w:ilvl w:val="0"/>
          <w:numId w:val="0"/>
        </w:numPr>
        <w:bidi w:val="0"/>
        <w:spacing w:lineRule="atLeast" w:line="229"/>
        <w:ind w:left="1440" w:hanging="0"/>
        <w:jc w:val="left"/>
        <w:rPr>
          <w:rFonts w:ascii="Arial" w:hAnsi="Arial"/>
          <w:b w:val="false"/>
          <w:color w:val="000000"/>
          <w:sz w:val="24"/>
          <w:szCs w:val="24"/>
          <w:highlight w:val="white"/>
        </w:rPr>
      </w:pPr>
      <w:r>
        <w:rPr>
          <w:rFonts w:ascii="Arial" w:hAnsi="Arial"/>
          <w:b w:val="false"/>
          <w:color w:val="000000"/>
          <w:sz w:val="24"/>
          <w:szCs w:val="24"/>
          <w:highlight w:val="white"/>
        </w:rPr>
        <w:t xml:space="preserve">- </w:t>
      </w:r>
      <w:r>
        <w:rPr>
          <w:rFonts w:ascii="Arial" w:hAnsi="Arial"/>
          <w:b w:val="false"/>
          <w:color w:val="800000"/>
          <w:sz w:val="24"/>
          <w:szCs w:val="24"/>
          <w:highlight w:val="white"/>
        </w:rPr>
        <w:t>name</w:t>
      </w:r>
      <w:r>
        <w:rPr>
          <w:rFonts w:ascii="Arial" w:hAnsi="Arial"/>
          <w:b w:val="false"/>
          <w:color w:val="000000"/>
          <w:sz w:val="24"/>
          <w:szCs w:val="24"/>
          <w:highlight w:val="white"/>
        </w:rPr>
        <w:t xml:space="preserve">: </w:t>
      </w:r>
      <w:r>
        <w:rPr>
          <w:rFonts w:ascii="Arial" w:hAnsi="Arial"/>
          <w:b w:val="false"/>
          <w:color w:val="0000FF"/>
          <w:sz w:val="24"/>
          <w:szCs w:val="24"/>
          <w:highlight w:val="white"/>
        </w:rPr>
        <w:t>mysql-pass</w:t>
      </w:r>
    </w:p>
    <w:p>
      <w:pPr>
        <w:pStyle w:val="Normal"/>
        <w:numPr>
          <w:ilvl w:val="0"/>
          <w:numId w:val="0"/>
        </w:numPr>
        <w:bidi w:val="0"/>
        <w:spacing w:lineRule="atLeast" w:line="229"/>
        <w:ind w:left="1440" w:hanging="0"/>
        <w:jc w:val="left"/>
        <w:rPr>
          <w:rFonts w:ascii="Arial" w:hAnsi="Arial"/>
          <w:b w:val="false"/>
          <w:color w:val="000000"/>
          <w:sz w:val="24"/>
          <w:szCs w:val="24"/>
          <w:highlight w:val="white"/>
        </w:rPr>
      </w:pPr>
      <w:r>
        <w:rPr>
          <w:rFonts w:ascii="Arial" w:hAnsi="Arial"/>
          <w:b w:val="false"/>
          <w:color w:val="800000"/>
          <w:sz w:val="24"/>
          <w:szCs w:val="24"/>
          <w:highlight w:val="white"/>
        </w:rPr>
        <w:t>literals</w:t>
      </w:r>
      <w:r>
        <w:rPr>
          <w:rFonts w:ascii="Arial" w:hAnsi="Arial"/>
          <w:b w:val="false"/>
          <w:color w:val="000000"/>
          <w:sz w:val="24"/>
          <w:szCs w:val="24"/>
          <w:highlight w:val="white"/>
        </w:rPr>
        <w:t>:</w:t>
      </w:r>
    </w:p>
    <w:p>
      <w:pPr>
        <w:pStyle w:val="Normal"/>
        <w:numPr>
          <w:ilvl w:val="0"/>
          <w:numId w:val="0"/>
        </w:numPr>
        <w:bidi w:val="0"/>
        <w:spacing w:lineRule="atLeast" w:line="229"/>
        <w:ind w:left="1440" w:hanging="0"/>
        <w:jc w:val="left"/>
        <w:rPr>
          <w:rFonts w:ascii="Arial" w:hAnsi="Arial"/>
          <w:sz w:val="24"/>
          <w:szCs w:val="24"/>
        </w:rPr>
      </w:pPr>
      <w:r>
        <w:rPr>
          <w:rFonts w:ascii="Arial" w:hAnsi="Arial"/>
          <w:b w:val="false"/>
          <w:color w:val="000000"/>
          <w:sz w:val="24"/>
          <w:szCs w:val="24"/>
          <w:highlight w:val="white"/>
        </w:rPr>
        <w:t xml:space="preserve">- </w:t>
      </w:r>
      <w:r>
        <w:rPr>
          <w:rFonts w:ascii="Arial" w:hAnsi="Arial"/>
          <w:b w:val="false"/>
          <w:color w:val="0000FF"/>
          <w:sz w:val="24"/>
          <w:szCs w:val="24"/>
          <w:highlight w:val="white"/>
        </w:rPr>
        <w:t>password=</w:t>
      </w:r>
      <w:r>
        <w:rPr>
          <w:rFonts w:ascii="Arial" w:hAnsi="Arial"/>
          <w:b w:val="false"/>
          <w:color w:val="0000FF"/>
          <w:sz w:val="24"/>
          <w:szCs w:val="24"/>
          <w:highlight w:val="white"/>
        </w:rPr>
        <w:t>random123</w:t>
      </w:r>
    </w:p>
    <w:p>
      <w:pPr>
        <w:pStyle w:val="Normal"/>
        <w:numPr>
          <w:ilvl w:val="0"/>
          <w:numId w:val="0"/>
        </w:numPr>
        <w:bidi w:val="0"/>
        <w:spacing w:lineRule="atLeast" w:line="229"/>
        <w:ind w:left="1440" w:hanging="0"/>
        <w:jc w:val="left"/>
        <w:rPr>
          <w:rFonts w:ascii="Arial" w:hAnsi="Arial"/>
          <w:b w:val="false"/>
          <w:color w:val="000000"/>
          <w:sz w:val="24"/>
          <w:szCs w:val="24"/>
          <w:highlight w:val="white"/>
        </w:rPr>
      </w:pPr>
      <w:r>
        <w:rPr>
          <w:rFonts w:ascii="Arial" w:hAnsi="Arial"/>
          <w:b w:val="false"/>
          <w:color w:val="800000"/>
          <w:sz w:val="24"/>
          <w:szCs w:val="24"/>
          <w:highlight w:val="white"/>
        </w:rPr>
        <w:t>resources</w:t>
      </w:r>
      <w:r>
        <w:rPr>
          <w:rFonts w:ascii="Arial" w:hAnsi="Arial"/>
          <w:b w:val="false"/>
          <w:color w:val="000000"/>
          <w:sz w:val="24"/>
          <w:szCs w:val="24"/>
          <w:highlight w:val="white"/>
        </w:rPr>
        <w:t>:</w:t>
      </w:r>
    </w:p>
    <w:p>
      <w:pPr>
        <w:pStyle w:val="Normal"/>
        <w:numPr>
          <w:ilvl w:val="0"/>
          <w:numId w:val="0"/>
        </w:numPr>
        <w:bidi w:val="0"/>
        <w:spacing w:lineRule="atLeast" w:line="229"/>
        <w:ind w:left="1440" w:hanging="0"/>
        <w:jc w:val="left"/>
        <w:rPr>
          <w:rFonts w:ascii="Arial" w:hAnsi="Arial"/>
          <w:b w:val="false"/>
          <w:color w:val="000000"/>
          <w:sz w:val="24"/>
          <w:szCs w:val="24"/>
          <w:highlight w:val="white"/>
        </w:rPr>
      </w:pPr>
      <w:r>
        <w:rPr>
          <w:rFonts w:ascii="Arial" w:hAnsi="Arial"/>
          <w:b w:val="false"/>
          <w:color w:val="000000"/>
          <w:sz w:val="24"/>
          <w:szCs w:val="24"/>
          <w:highlight w:val="white"/>
        </w:rPr>
        <w:t xml:space="preserve">- </w:t>
      </w:r>
      <w:r>
        <w:rPr>
          <w:rFonts w:ascii="Arial" w:hAnsi="Arial"/>
          <w:b w:val="false"/>
          <w:color w:val="0000FF"/>
          <w:sz w:val="24"/>
          <w:szCs w:val="24"/>
          <w:highlight w:val="white"/>
        </w:rPr>
        <w:t>mysql-deployment.yaml</w:t>
      </w:r>
    </w:p>
    <w:p>
      <w:pPr>
        <w:pStyle w:val="Normal"/>
        <w:numPr>
          <w:ilvl w:val="0"/>
          <w:numId w:val="0"/>
        </w:numPr>
        <w:bidi w:val="0"/>
        <w:spacing w:lineRule="atLeast" w:line="229"/>
        <w:ind w:left="1440" w:hanging="0"/>
        <w:jc w:val="left"/>
        <w:rPr>
          <w:rFonts w:ascii="Arial" w:hAnsi="Arial"/>
          <w:b w:val="false"/>
          <w:color w:val="000000"/>
          <w:sz w:val="24"/>
          <w:szCs w:val="24"/>
          <w:highlight w:val="white"/>
        </w:rPr>
      </w:pPr>
      <w:r>
        <w:rPr>
          <w:rFonts w:ascii="Arial" w:hAnsi="Arial"/>
          <w:b w:val="false"/>
          <w:color w:val="000000"/>
          <w:sz w:val="24"/>
          <w:szCs w:val="24"/>
          <w:highlight w:val="white"/>
        </w:rPr>
        <w:t xml:space="preserve">- </w:t>
      </w:r>
      <w:r>
        <w:rPr>
          <w:rFonts w:ascii="Arial" w:hAnsi="Arial"/>
          <w:b w:val="false"/>
          <w:color w:val="0000FF"/>
          <w:sz w:val="24"/>
          <w:szCs w:val="24"/>
          <w:highlight w:val="white"/>
        </w:rPr>
        <w:t>wordpress-deployment.yaml</w:t>
      </w:r>
    </w:p>
    <w:p>
      <w:pPr>
        <w:pStyle w:val="Normal"/>
        <w:numPr>
          <w:ilvl w:val="0"/>
          <w:numId w:val="0"/>
        </w:numPr>
        <w:bidi w:val="0"/>
        <w:spacing w:lineRule="atLeast" w:line="229"/>
        <w:ind w:left="1440" w:hanging="0"/>
        <w:jc w:val="left"/>
        <w:rPr>
          <w:rFonts w:ascii="Arial" w:hAnsi="Arial"/>
          <w:b w:val="false"/>
          <w:color w:val="000000"/>
          <w:sz w:val="24"/>
          <w:szCs w:val="24"/>
          <w:highlight w:val="white"/>
        </w:rPr>
      </w:pPr>
      <w:r>
        <w:rPr>
          <w:rFonts w:ascii="Arial" w:hAnsi="Arial"/>
          <w:b w:val="false"/>
          <w:color w:val="000000"/>
          <w:sz w:val="24"/>
          <w:szCs w:val="24"/>
          <w:highlight w:val="white"/>
        </w:rPr>
        <w:t xml:space="preserve">- </w:t>
      </w:r>
      <w:r>
        <w:rPr>
          <w:rFonts w:ascii="Arial" w:hAnsi="Arial"/>
          <w:b w:val="false"/>
          <w:color w:val="0000FF"/>
          <w:sz w:val="24"/>
          <w:szCs w:val="24"/>
          <w:highlight w:val="white"/>
        </w:rPr>
        <w:t>redis-deployment.yaml</w:t>
      </w:r>
    </w:p>
    <w:p>
      <w:pPr>
        <w:pStyle w:val="Normal"/>
        <w:numPr>
          <w:ilvl w:val="0"/>
          <w:numId w:val="3"/>
        </w:numPr>
        <w:bidi w:val="0"/>
        <w:jc w:val="left"/>
        <w:rPr/>
      </w:pPr>
      <w:r>
        <w:rPr>
          <w:rFonts w:ascii="Arial" w:hAnsi="Arial"/>
          <w:b w:val="false"/>
          <w:bCs w:val="false"/>
          <w:sz w:val="24"/>
          <w:szCs w:val="24"/>
        </w:rPr>
        <w:t>As a final standard and extensive deployment procedures, Helm can be used to do above deployments.</w:t>
      </w:r>
      <w:r>
        <w:rPr>
          <w:rFonts w:ascii="Arial" w:hAnsi="Arial"/>
          <w:b w:val="false"/>
          <w:bCs w:val="false"/>
          <w:i w:val="false"/>
          <w:iCs w:val="false"/>
          <w:sz w:val="24"/>
          <w:szCs w:val="24"/>
          <w:u w:val="none"/>
        </w:rPr>
        <w:t xml:space="preserve"> </w:t>
      </w:r>
      <w:hyperlink r:id="rId2" w:tgtFrame="_blank">
        <w:r>
          <w:rPr>
            <w:rStyle w:val="InternetLink"/>
            <w:rFonts w:ascii="Arial" w:hAnsi="Arial"/>
            <w:b w:val="false"/>
            <w:bCs w:val="false"/>
            <w:i w:val="false"/>
            <w:iCs w:val="false"/>
            <w:caps w:val="false"/>
            <w:smallCaps w:val="false"/>
            <w:color w:val="000000"/>
            <w:spacing w:val="0"/>
            <w:sz w:val="24"/>
            <w:szCs w:val="24"/>
            <w:highlight w:val="white"/>
            <w:u w:val="none"/>
          </w:rPr>
          <w:t>Helm is a package manager, release manager and a templating engine.</w:t>
        </w:r>
      </w:hyperlink>
      <w:r>
        <w:rPr>
          <w:rFonts w:ascii="Arial" w:hAnsi="Arial"/>
          <w:b w:val="false"/>
          <w:bCs w:val="false"/>
          <w:i w:val="false"/>
          <w:caps w:val="false"/>
          <w:smallCaps w:val="false"/>
          <w:color w:val="000000"/>
          <w:spacing w:val="0"/>
          <w:sz w:val="24"/>
          <w:szCs w:val="24"/>
          <w:highlight w:val="white"/>
          <w:u w:val="none"/>
        </w:rPr>
        <w:t xml:space="preserve"> </w:t>
      </w:r>
      <w:r>
        <w:rPr>
          <w:rFonts w:ascii="Arial" w:hAnsi="Arial"/>
          <w:b w:val="false"/>
          <w:bCs w:val="false"/>
          <w:i w:val="false"/>
          <w:caps w:val="false"/>
          <w:smallCaps w:val="false"/>
          <w:color w:val="000000"/>
          <w:spacing w:val="0"/>
          <w:sz w:val="24"/>
          <w:szCs w:val="24"/>
          <w:highlight w:val="white"/>
          <w:u w:val="none"/>
        </w:rPr>
        <w:t xml:space="preserve">Helm will have file structure similar to below where </w:t>
      </w:r>
      <w:r>
        <w:rPr>
          <w:rFonts w:ascii="Arial" w:hAnsi="Arial"/>
          <w:b w:val="false"/>
          <w:bCs w:val="false"/>
          <w:i w:val="false"/>
          <w:caps w:val="false"/>
          <w:smallCaps w:val="false"/>
          <w:color w:val="000000"/>
          <w:spacing w:val="0"/>
          <w:sz w:val="24"/>
          <w:szCs w:val="24"/>
          <w:highlight w:val="white"/>
          <w:u w:val="none"/>
        </w:rPr>
        <w:t>The </w:t>
      </w:r>
      <w:r>
        <w:rPr>
          <w:rStyle w:val="SourceText"/>
          <w:rFonts w:eastAsia="Liberation Mono" w:cs="Liberation Mono" w:ascii="Arial" w:hAnsi="Arial"/>
          <w:b w:val="false"/>
          <w:bCs w:val="false"/>
          <w:i w:val="false"/>
          <w:caps w:val="false"/>
          <w:smallCaps w:val="false"/>
          <w:color w:val="000000"/>
          <w:spacing w:val="0"/>
          <w:sz w:val="24"/>
          <w:szCs w:val="24"/>
          <w:highlight w:val="white"/>
          <w:u w:val="none"/>
        </w:rPr>
        <w:t>values.yaml</w:t>
      </w:r>
      <w:r>
        <w:rPr>
          <w:rFonts w:ascii="Arial" w:hAnsi="Arial"/>
          <w:b w:val="false"/>
          <w:bCs w:val="false"/>
          <w:i w:val="false"/>
          <w:caps w:val="false"/>
          <w:smallCaps w:val="false"/>
          <w:color w:val="000000"/>
          <w:spacing w:val="0"/>
          <w:sz w:val="24"/>
          <w:szCs w:val="24"/>
          <w:highlight w:val="white"/>
          <w:u w:val="none"/>
        </w:rPr>
        <w:t> file contains all the customisable fields</w:t>
      </w:r>
    </w:p>
    <w:p>
      <w:pPr>
        <w:pStyle w:val="Normal"/>
        <w:numPr>
          <w:ilvl w:val="0"/>
          <w:numId w:val="0"/>
        </w:numPr>
        <w:bidi w:val="0"/>
        <w:ind w:left="1800" w:hanging="0"/>
        <w:jc w:val="left"/>
        <w:rPr>
          <w:b w:val="false"/>
          <w:color w:val="0000FF"/>
          <w:highlight w:val="white"/>
        </w:rPr>
      </w:pPr>
      <w:r>
        <w:rPr>
          <w:rFonts w:ascii="Arial" w:hAnsi="Arial"/>
          <w:sz w:val="24"/>
          <w:szCs w:val="24"/>
        </w:rPr>
      </w:r>
    </w:p>
    <w:p>
      <w:pPr>
        <w:pStyle w:val="Normal"/>
        <w:numPr>
          <w:ilvl w:val="0"/>
          <w:numId w:val="0"/>
        </w:numPr>
        <w:bidi w:val="0"/>
        <w:ind w:left="1800" w:hanging="0"/>
        <w:jc w:val="left"/>
        <w:rPr>
          <w:rFonts w:ascii="Arial" w:hAnsi="Arial"/>
          <w:sz w:val="24"/>
          <w:szCs w:val="24"/>
        </w:rPr>
      </w:pPr>
      <w:r>
        <w:rPr>
          <w:rFonts w:ascii="Arial" w:hAnsi="Arial"/>
          <w:b w:val="false"/>
          <w:color w:val="0000FF"/>
          <w:sz w:val="24"/>
          <w:szCs w:val="24"/>
          <w:highlight w:val="white"/>
        </w:rPr>
        <w:t>tree</w:t>
      </w:r>
    </w:p>
    <w:p>
      <w:pPr>
        <w:pStyle w:val="Normal"/>
        <w:numPr>
          <w:ilvl w:val="0"/>
          <w:numId w:val="0"/>
        </w:numPr>
        <w:bidi w:val="0"/>
        <w:ind w:left="1800" w:hanging="0"/>
        <w:jc w:val="left"/>
        <w:rPr>
          <w:rFonts w:ascii="Arial" w:hAnsi="Arial"/>
          <w:sz w:val="24"/>
          <w:szCs w:val="24"/>
        </w:rPr>
      </w:pPr>
      <w:r>
        <w:rPr>
          <w:rFonts w:ascii="Arial" w:hAnsi="Arial"/>
          <w:b w:val="false"/>
          <w:color w:val="098658"/>
          <w:sz w:val="24"/>
          <w:szCs w:val="24"/>
          <w:highlight w:val="white"/>
        </w:rPr>
        <w:t>.</w:t>
      </w:r>
    </w:p>
    <w:p>
      <w:pPr>
        <w:pStyle w:val="Normal"/>
        <w:bidi w:val="0"/>
        <w:spacing w:lineRule="atLeast" w:line="229"/>
        <w:jc w:val="left"/>
        <w:rPr>
          <w:rFonts w:ascii="Arial" w:hAnsi="Arial"/>
          <w:color w:val="0000FF"/>
          <w:sz w:val="24"/>
          <w:szCs w:val="24"/>
          <w:highlight w:val="white"/>
        </w:rPr>
      </w:pPr>
      <w:r>
        <w:rPr>
          <w:rFonts w:ascii="Arial" w:hAnsi="Arial"/>
          <w:color w:val="0000FF"/>
          <w:sz w:val="24"/>
          <w:szCs w:val="24"/>
          <w:highlight w:val="white"/>
        </w:rPr>
        <w:tab/>
        <w:tab/>
        <w:t xml:space="preserve">      ├── </w:t>
      </w:r>
      <w:r>
        <w:rPr>
          <w:rFonts w:ascii="Arial" w:hAnsi="Arial"/>
          <w:b w:val="false"/>
          <w:color w:val="0000FF"/>
          <w:sz w:val="24"/>
          <w:szCs w:val="24"/>
          <w:highlight w:val="white"/>
        </w:rPr>
        <w:t>Chart.yaml</w:t>
      </w:r>
    </w:p>
    <w:p>
      <w:pPr>
        <w:pStyle w:val="Normal"/>
        <w:bidi w:val="0"/>
        <w:spacing w:lineRule="atLeast" w:line="229"/>
        <w:jc w:val="left"/>
        <w:rPr>
          <w:rFonts w:ascii="Arial" w:hAnsi="Arial"/>
          <w:color w:val="0000FF"/>
          <w:sz w:val="24"/>
          <w:szCs w:val="24"/>
          <w:highlight w:val="white"/>
        </w:rPr>
      </w:pPr>
      <w:r>
        <w:rPr>
          <w:rFonts w:ascii="Arial" w:hAnsi="Arial"/>
          <w:color w:val="0000FF"/>
          <w:sz w:val="24"/>
          <w:szCs w:val="24"/>
          <w:highlight w:val="white"/>
        </w:rPr>
        <w:tab/>
        <w:tab/>
        <w:t xml:space="preserve">      ├── </w:t>
      </w:r>
      <w:r>
        <w:rPr>
          <w:rFonts w:ascii="Arial" w:hAnsi="Arial"/>
          <w:b w:val="false"/>
          <w:color w:val="0000FF"/>
          <w:sz w:val="24"/>
          <w:szCs w:val="24"/>
          <w:highlight w:val="white"/>
        </w:rPr>
        <w:t>templates</w:t>
      </w:r>
    </w:p>
    <w:p>
      <w:pPr>
        <w:pStyle w:val="Normal"/>
        <w:bidi w:val="0"/>
        <w:spacing w:lineRule="atLeast" w:line="229"/>
        <w:jc w:val="left"/>
        <w:rPr>
          <w:rFonts w:ascii="Arial" w:hAnsi="Arial"/>
          <w:color w:val="0000FF"/>
          <w:sz w:val="24"/>
          <w:szCs w:val="24"/>
          <w:highlight w:val="white"/>
        </w:rPr>
      </w:pPr>
      <w:r>
        <w:rPr>
          <w:rFonts w:ascii="Arial" w:hAnsi="Arial"/>
          <w:color w:val="0000FF"/>
          <w:sz w:val="24"/>
          <w:szCs w:val="24"/>
          <w:highlight w:val="white"/>
        </w:rPr>
        <w:tab/>
        <w:tab/>
        <w:t xml:space="preserve">      │ └── </w:t>
      </w:r>
      <w:r>
        <w:rPr>
          <w:rFonts w:ascii="Arial" w:hAnsi="Arial"/>
          <w:b w:val="false"/>
          <w:color w:val="0000FF"/>
          <w:sz w:val="24"/>
          <w:szCs w:val="24"/>
          <w:highlight w:val="white"/>
        </w:rPr>
        <w:t>pod-template.yaml</w:t>
      </w:r>
    </w:p>
    <w:p>
      <w:pPr>
        <w:pStyle w:val="Normal"/>
        <w:bidi w:val="0"/>
        <w:spacing w:lineRule="atLeast" w:line="229"/>
        <w:jc w:val="left"/>
        <w:rPr>
          <w:rFonts w:ascii="Arial" w:hAnsi="Arial"/>
          <w:color w:val="0000FF"/>
          <w:sz w:val="24"/>
          <w:szCs w:val="24"/>
          <w:highlight w:val="white"/>
        </w:rPr>
      </w:pPr>
      <w:r>
        <w:rPr>
          <w:rFonts w:ascii="Arial" w:hAnsi="Arial"/>
          <w:color w:val="0000FF"/>
          <w:sz w:val="24"/>
          <w:szCs w:val="24"/>
          <w:highlight w:val="white"/>
        </w:rPr>
        <w:tab/>
        <w:tab/>
        <w:t xml:space="preserve">      └── </w:t>
      </w:r>
      <w:r>
        <w:rPr>
          <w:rFonts w:ascii="Arial" w:hAnsi="Arial"/>
          <w:b w:val="false"/>
          <w:color w:val="0000FF"/>
          <w:sz w:val="24"/>
          <w:szCs w:val="24"/>
          <w:highlight w:val="white"/>
        </w:rPr>
        <w:t>values.yaml</w:t>
      </w:r>
    </w:p>
    <w:p>
      <w:pPr>
        <w:pStyle w:val="Normal"/>
        <w:bidi w:val="0"/>
        <w:spacing w:lineRule="atLeast" w:line="229"/>
        <w:jc w:val="left"/>
        <w:rPr>
          <w:color w:val="0000FF"/>
          <w:highlight w:val="white"/>
        </w:rPr>
      </w:pPr>
      <w:r>
        <w:rPr>
          <w:rFonts w:ascii="Arial" w:hAnsi="Arial"/>
          <w:b w:val="false"/>
          <w:i w:val="false"/>
          <w:caps w:val="false"/>
          <w:smallCaps w:val="false"/>
          <w:color w:val="000000"/>
          <w:spacing w:val="0"/>
          <w:sz w:val="24"/>
          <w:szCs w:val="24"/>
          <w:highlight w:val="white"/>
        </w:rPr>
        <w:tab/>
      </w:r>
      <w:r>
        <w:rPr>
          <w:rFonts w:ascii="Arial" w:hAnsi="Arial"/>
          <w:b w:val="false"/>
          <w:i w:val="false"/>
          <w:caps w:val="false"/>
          <w:smallCaps w:val="false"/>
          <w:color w:val="000000"/>
          <w:spacing w:val="0"/>
          <w:sz w:val="24"/>
          <w:szCs w:val="24"/>
          <w:highlight w:val="white"/>
          <w:u w:val="none"/>
        </w:rPr>
        <w:t>Helm is usually a popular choice because you can share and discover </w:t>
      </w:r>
      <w:hyperlink r:id="rId3" w:tgtFrame="_blank">
        <w:r>
          <w:rPr>
            <w:rStyle w:val="InternetLink"/>
            <w:rFonts w:ascii="Arial" w:hAnsi="Arial"/>
            <w:b w:val="false"/>
            <w:i w:val="false"/>
            <w:caps w:val="false"/>
            <w:smallCaps w:val="false"/>
            <w:color w:val="001B44"/>
            <w:spacing w:val="0"/>
            <w:sz w:val="24"/>
            <w:szCs w:val="24"/>
            <w:highlight w:val="white"/>
            <w:u w:val="none"/>
          </w:rPr>
          <w:t xml:space="preserve">charts, </w:t>
        </w:r>
        <w:r>
          <w:rPr>
            <w:rStyle w:val="InternetLink"/>
            <w:rFonts w:ascii="Arial" w:hAnsi="Arial"/>
            <w:b w:val="false"/>
            <w:i w:val="false"/>
            <w:caps w:val="false"/>
            <w:smallCaps w:val="false"/>
            <w:color w:val="001B44"/>
            <w:spacing w:val="0"/>
            <w:sz w:val="24"/>
            <w:szCs w:val="24"/>
            <w:highlight w:val="white"/>
            <w:u w:val="none"/>
          </w:rPr>
          <w:t>its s</w:t>
        </w:r>
        <w:r>
          <w:rPr>
            <w:rStyle w:val="InternetLink"/>
            <w:rFonts w:ascii="Arial" w:hAnsi="Arial"/>
            <w:b w:val="false"/>
            <w:i w:val="false"/>
            <w:caps w:val="false"/>
            <w:smallCaps w:val="false"/>
            <w:color w:val="001B44"/>
            <w:spacing w:val="0"/>
            <w:sz w:val="24"/>
            <w:szCs w:val="24"/>
            <w:highlight w:val="white"/>
            <w:u w:val="none"/>
          </w:rPr>
          <w:t xml:space="preserve">a </w:t>
          <w:tab/>
          <w:t>collection of Kubernetes resources</w:t>
        </w:r>
      </w:hyperlink>
      <w:r>
        <w:rPr>
          <w:rFonts w:ascii="Arial" w:hAnsi="Arial"/>
          <w:b w:val="false"/>
          <w:i w:val="false"/>
          <w:caps w:val="false"/>
          <w:smallCaps w:val="false"/>
          <w:color w:val="001B44"/>
          <w:spacing w:val="0"/>
          <w:sz w:val="24"/>
          <w:szCs w:val="24"/>
          <w:highlight w:val="white"/>
          <w:u w:val="none"/>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 xml:space="preserve">- </w:t>
      </w:r>
      <w:r>
        <w:rPr>
          <w:rFonts w:ascii="Arial" w:hAnsi="Arial"/>
          <w:b/>
          <w:bCs/>
          <w:sz w:val="24"/>
          <w:szCs w:val="24"/>
        </w:rPr>
        <w:t>How configuration and credentials would be passed to the applicatio</w:t>
      </w:r>
      <w:r>
        <w:rPr>
          <w:rFonts w:ascii="Arial" w:hAnsi="Arial"/>
          <w:sz w:val="24"/>
          <w:szCs w:val="24"/>
        </w:rPr>
        <w:t>n</w:t>
      </w:r>
    </w:p>
    <w:p>
      <w:pPr>
        <w:pStyle w:val="Normal"/>
        <w:numPr>
          <w:ilvl w:val="0"/>
          <w:numId w:val="2"/>
        </w:numPr>
        <w:bidi w:val="0"/>
        <w:jc w:val="left"/>
        <w:rPr>
          <w:rFonts w:ascii="Arial" w:hAnsi="Arial"/>
          <w:sz w:val="24"/>
          <w:szCs w:val="24"/>
        </w:rPr>
      </w:pPr>
      <w:r>
        <w:rPr>
          <w:rFonts w:ascii="Arial" w:hAnsi="Arial"/>
          <w:sz w:val="24"/>
          <w:szCs w:val="24"/>
        </w:rPr>
        <w:t xml:space="preserve">Its always recommended as a best security practice to include securitycontext and pod security policies as part of creating above resources definition. </w:t>
      </w:r>
    </w:p>
    <w:p>
      <w:pPr>
        <w:pStyle w:val="Normal"/>
        <w:numPr>
          <w:ilvl w:val="0"/>
          <w:numId w:val="2"/>
        </w:numPr>
        <w:bidi w:val="0"/>
        <w:jc w:val="left"/>
        <w:rPr>
          <w:rFonts w:ascii="Arial" w:hAnsi="Arial"/>
          <w:sz w:val="24"/>
          <w:szCs w:val="24"/>
        </w:rPr>
      </w:pPr>
      <w:r>
        <w:rPr>
          <w:rFonts w:ascii="Arial" w:hAnsi="Arial"/>
          <w:sz w:val="24"/>
          <w:szCs w:val="24"/>
        </w:rPr>
        <w:t>Especially app configuration needs to be created as configMap and senstivie information such as credentials would need to supplied in pods/ deployment manifests files as Secrets.</w:t>
      </w:r>
    </w:p>
    <w:p>
      <w:pPr>
        <w:pStyle w:val="Normal"/>
        <w:numPr>
          <w:ilvl w:val="0"/>
          <w:numId w:val="2"/>
        </w:numPr>
        <w:bidi w:val="0"/>
        <w:jc w:val="left"/>
        <w:rPr>
          <w:rFonts w:ascii="Arial" w:hAnsi="Arial"/>
          <w:sz w:val="24"/>
          <w:szCs w:val="24"/>
        </w:rPr>
      </w:pPr>
      <w:r>
        <w:rPr>
          <w:rFonts w:ascii="Arial" w:hAnsi="Arial"/>
          <w:sz w:val="24"/>
          <w:szCs w:val="24"/>
        </w:rPr>
        <w:t>It can also be integrated with 3</w:t>
      </w:r>
      <w:r>
        <w:rPr>
          <w:rFonts w:ascii="Arial" w:hAnsi="Arial"/>
          <w:sz w:val="24"/>
          <w:szCs w:val="24"/>
          <w:vertAlign w:val="superscript"/>
        </w:rPr>
        <w:t>rd</w:t>
      </w:r>
      <w:r>
        <w:rPr>
          <w:rFonts w:ascii="Arial" w:hAnsi="Arial"/>
          <w:sz w:val="24"/>
          <w:szCs w:val="24"/>
        </w:rPr>
        <w:t xml:space="preserve"> party tools such as vault etc to store this credentials, certificate info and make use of these vault ids in resource definition files.</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 What monitoring you would put in place.</w:t>
      </w:r>
    </w:p>
    <w:p>
      <w:pPr>
        <w:pStyle w:val="Normal"/>
        <w:bidi w:val="0"/>
        <w:jc w:val="left"/>
        <w:rPr>
          <w:rFonts w:ascii="Arial" w:hAnsi="Arial"/>
          <w:sz w:val="24"/>
          <w:szCs w:val="24"/>
        </w:rPr>
      </w:pPr>
      <w:hyperlink r:id="rId4" w:tgtFrame="_blank">
        <w:r>
          <w:rPr>
            <w:rStyle w:val="InternetLink"/>
            <w:rFonts w:ascii="Arial" w:hAnsi="Arial"/>
            <w:strike w:val="false"/>
            <w:dstrike w:val="false"/>
            <w:sz w:val="24"/>
            <w:szCs w:val="24"/>
            <w:u w:val="none"/>
            <w:effect w:val="none"/>
          </w:rPr>
          <w:t>Prometheus</w:t>
        </w:r>
      </w:hyperlink>
      <w:r>
        <w:rPr>
          <w:rFonts w:ascii="Arial" w:hAnsi="Arial"/>
          <w:caps w:val="false"/>
          <w:smallCaps w:val="false"/>
          <w:strike w:val="false"/>
          <w:dstrike w:val="false"/>
          <w:color w:val="292929"/>
          <w:spacing w:val="0"/>
          <w:sz w:val="24"/>
          <w:szCs w:val="24"/>
          <w:u w:val="none"/>
          <w:effect w:val="none"/>
        </w:rPr>
        <w:t xml:space="preserve"> </w:t>
      </w:r>
      <w:r>
        <w:rPr>
          <w:rFonts w:ascii="Arial" w:hAnsi="Arial"/>
          <w:b w:val="false"/>
          <w:i w:val="false"/>
          <w:caps w:val="false"/>
          <w:smallCaps w:val="false"/>
          <w:color w:val="292929"/>
          <w:spacing w:val="0"/>
          <w:sz w:val="24"/>
          <w:szCs w:val="24"/>
        </w:rPr>
        <w:t xml:space="preserve">and </w:t>
      </w:r>
      <w:hyperlink r:id="rId5" w:tgtFrame="_blank">
        <w:r>
          <w:rPr>
            <w:rStyle w:val="InternetLink"/>
            <w:rFonts w:ascii="Arial" w:hAnsi="Arial"/>
            <w:strike w:val="false"/>
            <w:dstrike w:val="false"/>
            <w:sz w:val="24"/>
            <w:szCs w:val="24"/>
            <w:u w:val="none"/>
            <w:effect w:val="none"/>
          </w:rPr>
          <w:t>Grafana</w:t>
        </w:r>
      </w:hyperlink>
      <w:r>
        <w:rPr>
          <w:rFonts w:ascii="Arial" w:hAnsi="Arial"/>
          <w:caps w:val="false"/>
          <w:smallCaps w:val="false"/>
          <w:strike w:val="false"/>
          <w:dstrike w:val="false"/>
          <w:color w:val="292929"/>
          <w:spacing w:val="0"/>
          <w:sz w:val="24"/>
          <w:szCs w:val="24"/>
          <w:u w:val="none"/>
          <w:effect w:val="none"/>
        </w:rPr>
        <w:t xml:space="preserve"> </w:t>
      </w:r>
      <w:r>
        <w:rPr>
          <w:rFonts w:ascii="Arial" w:hAnsi="Arial"/>
          <w:b w:val="false"/>
          <w:i w:val="false"/>
          <w:caps w:val="false"/>
          <w:smallCaps w:val="false"/>
          <w:color w:val="292929"/>
          <w:spacing w:val="0"/>
          <w:sz w:val="24"/>
          <w:szCs w:val="24"/>
        </w:rPr>
        <w:t xml:space="preserve">are some of the most popular monitoring solutions for Kubernetes, and they now come as default in most managed clusters such as GKE. </w:t>
      </w:r>
      <w:r>
        <w:rPr>
          <w:rFonts w:ascii="Arial" w:hAnsi="Arial"/>
          <w:b w:val="false"/>
          <w:i w:val="false"/>
          <w:caps w:val="false"/>
          <w:smallCaps w:val="false"/>
          <w:color w:val="292929"/>
          <w:spacing w:val="0"/>
          <w:sz w:val="24"/>
          <w:szCs w:val="24"/>
        </w:rPr>
        <w:t xml:space="preserve">Both of these solutions can be installed using Helm charts which are </w:t>
      </w:r>
      <w:r>
        <w:rPr>
          <w:rFonts w:ascii="Arial" w:hAnsi="Arial"/>
          <w:b w:val="false"/>
          <w:i w:val="false"/>
          <w:caps w:val="false"/>
          <w:smallCaps w:val="false"/>
          <w:color w:val="292929"/>
          <w:spacing w:val="0"/>
          <w:sz w:val="24"/>
          <w:szCs w:val="24"/>
        </w:rPr>
        <w:t>public kubernetes charts and needs adding to local helm repos and customised accordingly to our environments.</w:t>
      </w:r>
    </w:p>
    <w:p>
      <w:pPr>
        <w:pStyle w:val="Normal"/>
        <w:bidi w:val="0"/>
        <w:jc w:val="left"/>
        <w:rPr>
          <w:rFonts w:ascii="Arial" w:hAnsi="Arial"/>
          <w:sz w:val="24"/>
          <w:szCs w:val="24"/>
        </w:rPr>
      </w:pPr>
      <w:r>
        <w:rPr>
          <w:rFonts w:ascii="Arial" w:hAnsi="Arial"/>
          <w:b w:val="false"/>
          <w:i w:val="false"/>
          <w:caps w:val="false"/>
          <w:smallCaps w:val="false"/>
          <w:color w:val="292929"/>
          <w:spacing w:val="0"/>
          <w:sz w:val="24"/>
          <w:szCs w:val="24"/>
        </w:rPr>
        <w:t xml:space="preserve">As a best practice, it needs installing in a separate namespace such as monitoring. Ensuring both prometheus and grafana pods were successfully running and installed. </w:t>
      </w:r>
      <w:r>
        <w:rPr>
          <w:rFonts w:ascii="Arial" w:hAnsi="Arial"/>
          <w:b w:val="false"/>
          <w:i w:val="false"/>
          <w:caps w:val="false"/>
          <w:smallCaps w:val="false"/>
          <w:color w:val="292929"/>
          <w:spacing w:val="0"/>
          <w:sz w:val="24"/>
          <w:szCs w:val="24"/>
        </w:rPr>
        <w:t>As part of this monitoring solution installation with Helm, it will also deploy tools such as alertmanager and node-exporter which will help in monitoring working along with prometheus and grafana pods.</w:t>
      </w:r>
    </w:p>
    <w:p>
      <w:pPr>
        <w:pStyle w:val="Normal"/>
        <w:bidi w:val="0"/>
        <w:jc w:val="left"/>
        <w:rPr>
          <w:b w:val="false"/>
          <w:i w:val="false"/>
          <w:caps w:val="false"/>
          <w:smallCaps w:val="false"/>
          <w:color w:val="292929"/>
          <w:spacing w:val="0"/>
        </w:rPr>
      </w:pPr>
      <w:r>
        <w:rPr>
          <w:rFonts w:ascii="Arial" w:hAnsi="Arial"/>
          <w:sz w:val="24"/>
          <w:szCs w:val="24"/>
        </w:rPr>
      </w:r>
    </w:p>
    <w:p>
      <w:pPr>
        <w:pStyle w:val="Normal"/>
        <w:bidi w:val="0"/>
        <w:jc w:val="left"/>
        <w:rPr>
          <w:rFonts w:ascii="Arial" w:hAnsi="Arial"/>
          <w:sz w:val="20"/>
          <w:szCs w:val="20"/>
        </w:rPr>
      </w:pPr>
      <w:r>
        <w:rPr>
          <w:rFonts w:ascii="Arial" w:hAnsi="Arial"/>
          <w:b w:val="false"/>
          <w:i w:val="false"/>
          <w:caps w:val="false"/>
          <w:smallCaps w:val="false"/>
          <w:color w:val="292929"/>
          <w:spacing w:val="0"/>
          <w:sz w:val="20"/>
          <w:szCs w:val="20"/>
        </w:rPr>
        <w:t>Kubectl get pods -n monitoring</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t xml:space="preserve">NAME                                           </w:t>
        <w:tab/>
        <w:tab/>
        <w:tab/>
        <w:tab/>
        <w:t>READY  STATUS  RESTARTS  AGE</w:t>
      </w:r>
    </w:p>
    <w:p>
      <w:pPr>
        <w:pStyle w:val="Normal"/>
        <w:bidi w:val="0"/>
        <w:jc w:val="left"/>
        <w:rPr>
          <w:rFonts w:ascii="Arial" w:hAnsi="Arial"/>
          <w:sz w:val="20"/>
          <w:szCs w:val="20"/>
        </w:rPr>
      </w:pPr>
      <w:r>
        <w:rPr>
          <w:rFonts w:ascii="Arial" w:hAnsi="Arial"/>
          <w:sz w:val="20"/>
          <w:szCs w:val="20"/>
        </w:rPr>
        <w:t xml:space="preserve">Alertmanager-prometheus-prometheus-oper-alertmanager   2/2   </w:t>
        <w:tab/>
        <w:t xml:space="preserve">    Running   </w:t>
        <w:tab/>
        <w:t xml:space="preserve">0         </w:t>
        <w:tab/>
        <w:t xml:space="preserve">      16m</w:t>
      </w:r>
    </w:p>
    <w:p>
      <w:pPr>
        <w:pStyle w:val="Normal"/>
        <w:bidi w:val="0"/>
        <w:jc w:val="left"/>
        <w:rPr>
          <w:rFonts w:ascii="Arial" w:hAnsi="Arial"/>
          <w:sz w:val="20"/>
          <w:szCs w:val="20"/>
        </w:rPr>
      </w:pPr>
      <w:r>
        <w:rPr>
          <w:rFonts w:ascii="Arial" w:hAnsi="Arial"/>
          <w:sz w:val="20"/>
          <w:szCs w:val="20"/>
        </w:rPr>
        <w:t xml:space="preserve">prometheus-grafana-5c5885d488-b9mlj                  </w:t>
        <w:tab/>
        <w:tab/>
        <w:t xml:space="preserve"> 2/2          Running    </w:t>
        <w:tab/>
        <w:t>0                19m</w:t>
      </w:r>
    </w:p>
    <w:p>
      <w:pPr>
        <w:pStyle w:val="Normal"/>
        <w:bidi w:val="0"/>
        <w:jc w:val="left"/>
        <w:rPr>
          <w:rFonts w:ascii="Arial" w:hAnsi="Arial"/>
          <w:sz w:val="20"/>
          <w:szCs w:val="20"/>
        </w:rPr>
      </w:pPr>
      <w:r>
        <w:rPr>
          <w:rFonts w:ascii="Arial" w:hAnsi="Arial"/>
          <w:sz w:val="20"/>
          <w:szCs w:val="20"/>
        </w:rPr>
        <w:t xml:space="preserve">prometheus-kube-state-metrics-6967c9fd67-zsw6c         </w:t>
        <w:tab/>
        <w:t xml:space="preserve"> 1/1          Running   </w:t>
        <w:tab/>
        <w:t>0                19m</w:t>
      </w:r>
    </w:p>
    <w:p>
      <w:pPr>
        <w:pStyle w:val="Normal"/>
        <w:bidi w:val="0"/>
        <w:jc w:val="left"/>
        <w:rPr>
          <w:rFonts w:ascii="Arial" w:hAnsi="Arial"/>
          <w:sz w:val="20"/>
          <w:szCs w:val="20"/>
        </w:rPr>
      </w:pPr>
      <w:r>
        <w:rPr>
          <w:rFonts w:ascii="Arial" w:hAnsi="Arial"/>
          <w:sz w:val="20"/>
          <w:szCs w:val="20"/>
        </w:rPr>
        <w:t xml:space="preserve">prometheus-prometheus-node-exporter-jj6wq             </w:t>
        <w:tab/>
        <w:t xml:space="preserve"> 1/1          Running    </w:t>
        <w:tab/>
        <w:t>0                19m</w:t>
      </w:r>
    </w:p>
    <w:p>
      <w:pPr>
        <w:pStyle w:val="Normal"/>
        <w:bidi w:val="0"/>
        <w:jc w:val="left"/>
        <w:rPr>
          <w:rFonts w:ascii="Arial" w:hAnsi="Arial"/>
          <w:sz w:val="20"/>
          <w:szCs w:val="20"/>
        </w:rPr>
      </w:pPr>
      <w:r>
        <w:rPr>
          <w:rFonts w:ascii="Arial" w:hAnsi="Arial"/>
          <w:sz w:val="20"/>
          <w:szCs w:val="20"/>
        </w:rPr>
        <w:t xml:space="preserve">prometheus-prometheus-oper-operator-77cbbc55f5-6btf2    2/2          Running   </w:t>
        <w:tab/>
        <w:t>0                19m</w:t>
      </w:r>
    </w:p>
    <w:p>
      <w:pPr>
        <w:pStyle w:val="Normal"/>
        <w:bidi w:val="0"/>
        <w:jc w:val="left"/>
        <w:rPr>
          <w:rFonts w:ascii="Arial" w:hAnsi="Arial"/>
          <w:sz w:val="20"/>
          <w:szCs w:val="20"/>
        </w:rPr>
      </w:pPr>
      <w:r>
        <w:rPr>
          <w:rFonts w:ascii="Arial" w:hAnsi="Arial"/>
          <w:sz w:val="20"/>
          <w:szCs w:val="20"/>
        </w:rPr>
        <w:t xml:space="preserve">prometheus-prometheus-prometheus-oper-prometheus-0     3/3          Running   </w:t>
        <w:tab/>
        <w:t>1                15m</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b/>
          <w:bCs/>
          <w:sz w:val="24"/>
          <w:szCs w:val="24"/>
        </w:rPr>
        <w:t>Prometheus</w:t>
      </w:r>
      <w:r>
        <w:rPr>
          <w:rFonts w:ascii="Arial" w:hAnsi="Arial"/>
          <w:sz w:val="24"/>
          <w:szCs w:val="24"/>
        </w:rPr>
        <w:t xml:space="preserve"> can be used for logging using prom query and </w:t>
      </w:r>
      <w:r>
        <w:rPr>
          <w:rFonts w:ascii="Arial" w:hAnsi="Arial"/>
          <w:b/>
          <w:bCs/>
          <w:sz w:val="24"/>
          <w:szCs w:val="24"/>
        </w:rPr>
        <w:t>G</w:t>
      </w:r>
      <w:r>
        <w:rPr>
          <w:rFonts w:ascii="Arial" w:hAnsi="Arial"/>
          <w:b/>
          <w:bCs/>
          <w:sz w:val="24"/>
          <w:szCs w:val="24"/>
        </w:rPr>
        <w:t>rafana</w:t>
      </w:r>
      <w:r>
        <w:rPr>
          <w:rFonts w:ascii="Arial" w:hAnsi="Arial"/>
          <w:sz w:val="24"/>
          <w:szCs w:val="24"/>
        </w:rPr>
        <w:t xml:space="preserve"> will be used as a GUI Dashboard tool </w:t>
      </w:r>
      <w:r>
        <w:rPr>
          <w:rFonts w:ascii="Arial" w:hAnsi="Arial"/>
          <w:sz w:val="24"/>
          <w:szCs w:val="24"/>
        </w:rPr>
        <w:t xml:space="preserve">with prometheus as a datasource. With Grafana as GUI Dashboard tool, we can create multiple Dashboards with different panels for monitoring custom metrics in each Dashboard as required. All the custom monitoring can be specified with </w:t>
      </w:r>
      <w:r>
        <w:rPr>
          <w:rFonts w:ascii="Arial" w:hAnsi="Arial"/>
          <w:b w:val="false"/>
          <w:i w:val="false"/>
          <w:caps w:val="false"/>
          <w:smallCaps w:val="false"/>
          <w:color w:val="55565B"/>
          <w:spacing w:val="0"/>
          <w:sz w:val="24"/>
          <w:szCs w:val="24"/>
        </w:rPr>
        <w:t>Prometheus scrape configuratio</w:t>
      </w:r>
      <w:r>
        <w:rPr>
          <w:rFonts w:ascii="Arial" w:hAnsi="Arial"/>
          <w:b w:val="false"/>
          <w:i w:val="false"/>
          <w:caps w:val="false"/>
          <w:smallCaps w:val="false"/>
          <w:color w:val="55565B"/>
          <w:spacing w:val="0"/>
          <w:sz w:val="24"/>
          <w:szCs w:val="24"/>
        </w:rPr>
        <w:t>n as different CRD files while setting up this monitoring.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k8s.io/helm-templating-kubernetes-yaml" TargetMode="External"/><Relationship Id="rId3" Type="http://schemas.openxmlformats.org/officeDocument/2006/relationships/hyperlink" Target="https://helm.sh/docs/topics/charts/" TargetMode="External"/><Relationship Id="rId4" Type="http://schemas.openxmlformats.org/officeDocument/2006/relationships/hyperlink" Target="https://prometheus.io/" TargetMode="External"/><Relationship Id="rId5" Type="http://schemas.openxmlformats.org/officeDocument/2006/relationships/hyperlink" Target="https://grafana.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LibreOffice/6.4.2.2$MacOSX_X86_64 LibreOffice_project/4e471d8c02c9c90f512f7f9ead8875b57fcb1ec3</Application>
  <Pages>2</Pages>
  <Words>742</Words>
  <Characters>4048</Characters>
  <CharactersWithSpaces>5033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2020-08-31T17:40:33Z</dcterms:created>
  <dc:creator/>
  <dc:description/>
  <dc:language>en-GB</dc:language>
  <cp:lastModifiedBy/>
  <dcterms:modified xsi:type="dcterms:W3CDTF">2020-08-31T19:39:35Z</dcterms:modified>
  <cp:revision>24</cp:revision>
  <dc:subject/>
  <dc:title/>
</cp:coreProperties>
</file>