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52"/>
          <w:szCs w:val="52"/>
        </w:rPr>
        <w:t xml:space="preserve">WEBSITE AUDIT REPORT</w:t>
      </w:r>
    </w:p>
    <w:p>
      <w:pPr>
        <w:spacing w:after="200"/>
      </w:pPr>
    </w:p>
    <w:p>
      <w:pPr>
        <w:jc w:val="center"/>
      </w:pPr>
      <w:r>
        <w:rPr>
          <w:rFonts w:ascii="Arial" w:cs="Arial" w:eastAsia="Arial" w:hAnsi="Arial"/>
          <w:color w:val="2E75B6"/>
          <w:sz w:val="36"/>
          <w:szCs w:val="36"/>
        </w:rPr>
        <w:t xml:space="preserve">County Wide Power Wash &amp; Restorations</w:t>
      </w:r>
    </w:p>
    <w:p>
      <w:pPr>
        <w:spacing w:after="400"/>
        <w:jc w:val="center"/>
      </w:pPr>
      <w:r>
        <w:rPr>
          <w:rFonts w:ascii="Arial" w:cs="Arial" w:eastAsia="Arial" w:hAnsi="Arial"/>
          <w:color w:val="666666"/>
          <w:sz w:val="24"/>
          <w:szCs w:val="24"/>
        </w:rPr>
        <w:t xml:space="preserve">countywidepowerwash.com</w:t>
      </w:r>
    </w:p>
    <w:p>
      <w:pPr>
        <w:pBdr>
          <w:top w:val="single" w:color="2E75B6" w:sz="6" w:space="1"/>
        </w:pBdr>
        <w:spacing w:after="200" w:before="200"/>
        <w:jc w:val="center"/>
      </w:pPr>
    </w:p>
    <w:p>
      <w:pPr>
        <w:jc w:val="center"/>
      </w:pPr>
      <w:r>
        <w:rPr>
          <w:color w:val="666666"/>
          <w:sz w:val="22"/>
          <w:szCs w:val="22"/>
        </w:rPr>
        <w:t xml:space="preserve">Prepared: April 8, 2026</w:t>
      </w:r>
    </w:p>
    <w:p>
      <w:pPr>
        <w:jc w:val="center"/>
      </w:pPr>
      <w:r>
        <w:rPr>
          <w:color w:val="666666"/>
          <w:sz w:val="22"/>
          <w:szCs w:val="22"/>
        </w:rPr>
        <w:t xml:space="preserve">Prepared for: Steven (Tenant)</w:t>
      </w:r>
    </w:p>
    <w:p>
      <w:pPr>
        <w:spacing w:after="600"/>
        <w:jc w:val="center"/>
      </w:pPr>
      <w:r>
        <w:rPr>
          <w:color w:val="666666"/>
          <w:sz w:val="22"/>
          <w:szCs w:val="22"/>
        </w:rPr>
        <w:t xml:space="preserve">Prepared by: Tim Sullivan / MyBidQuick</w:t>
      </w:r>
    </w:p>
    <w:p>
      <w:pPr>
        <w:jc w:val="center"/>
      </w:pPr>
      <w:r>
        <w:rPr>
          <w:i/>
          <w:iCs/>
          <w:color w:val="666666"/>
          <w:sz w:val="20"/>
          <w:szCs w:val="20"/>
        </w:rPr>
        <w:t xml:space="preserve">Conversion &amp; Design Analysis with Recommendations</w:t>
      </w:r>
    </w:p>
    <w:p>
      <w:r>
        <w:br w:type="page"/>
      </w:r>
    </w:p>
    <w:p>
      <w:pPr>
        <w:pStyle w:val="Heading1"/>
        <w:spacing w:after="150" w:before="300"/>
      </w:pPr>
      <w:r>
        <w:t xml:space="preserve">Executive Summary</w:t>
      </w:r>
    </w:p>
    <w:p>
      <w:pPr>
        <w:spacing w:after="120"/>
      </w:pPr>
      <w:r>
        <w:rPr>
          <w:sz w:val="22"/>
          <w:szCs w:val="22"/>
        </w:rPr>
        <w:t xml:space="preserve">County Wide Power Wash &amp; Restorations has a professional-looking website built on WordPress with Elementor, featuring strong branding (duck mascot logo, purple/gold color scheme) and solid SEO foundations (location pages, service pages, FAQ section). However, the site has </w:t>
      </w:r>
      <w:r>
        <w:rPr>
          <w:b/>
          <w:bCs/>
          <w:color w:val="C0392B"/>
          <w:sz w:val="22"/>
          <w:szCs w:val="22"/>
        </w:rPr>
        <w:t xml:space="preserve">critical rendering issues and major conversion leaks</w:t>
      </w:r>
      <w:r>
        <w:rPr>
          <w:sz w:val="22"/>
          <w:szCs w:val="22"/>
        </w:rPr>
        <w:t xml:space="preserve"> that are almost certainly costing Steven real leads every day.</w:t>
      </w:r>
    </w:p>
    <w:p>
      <w:pPr>
        <w:spacing w:after="120"/>
      </w:pPr>
      <w:r>
        <w:rPr>
          <w:sz w:val="22"/>
          <w:szCs w:val="22"/>
        </w:rPr>
        <w:t xml:space="preserve">The biggest problem: everything below the hero section on the homepage renders as blank white space. The content exists in the code but is invisible to visitors. This means roughly 80% of the homepage </w:t>
      </w:r>
      <w:r>
        <w:rPr>
          <w:b/>
          <w:bCs/>
          <w:sz w:val="22"/>
          <w:szCs w:val="22"/>
        </w:rPr>
        <w:t xml:space="preserve">cannot be seen by customers</w:t>
      </w:r>
      <w:r>
        <w:rPr>
          <w:sz w:val="22"/>
          <w:szCs w:val="22"/>
        </w:rPr>
        <w:t xml:space="preserve">.</w:t>
      </w:r>
    </w:p>
    <w:p>
      <w:pPr>
        <w:spacing w:after="120"/>
      </w:pPr>
      <w:r>
        <w:rPr>
          <w:sz w:val="22"/>
          <w:szCs w:val="22"/>
        </w:rPr>
        <w:t xml:space="preserve">Beyond that, the site has no instant quoting capability. Every call-to-action is either a phone call or a Google Form, which is where MyBidQuick becomes a game-changer for Steven.</w:t>
      </w:r>
    </w:p>
    <w:p>
      <w:r>
        <w:br w:type="page"/>
      </w:r>
    </w:p>
    <w:p>
      <w:pPr>
        <w:pStyle w:val="Heading1"/>
        <w:spacing w:after="150" w:before="300"/>
      </w:pPr>
      <w:r>
        <w:t xml:space="preserve">Overall Scorecard</w:t>
      </w:r>
    </w:p>
    <w:p>
      <w:pPr>
        <w:spacing w:after="120"/>
      </w:pPr>
      <w:r>
        <w:rPr>
          <w:sz w:val="22"/>
          <w:szCs w:val="22"/>
        </w:rPr>
        <w:t xml:space="preserve">Here’s how the site scores across key areas: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jc w:val="center"/>
            </w:pPr>
            <w:r>
              <w:rPr>
                <w:b/>
                <w:bCs/>
                <w:color w:val="FFFFFF"/>
                <w:sz w:val="20"/>
                <w:szCs w:val="20"/>
              </w:rPr>
              <w:t xml:space="preserve">GRADE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First Impression / Hero</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b/>
                <w:bCs/>
                <w:color w:val="27AE60"/>
                <w:sz w:val="20"/>
                <w:szCs w:val="20"/>
              </w:rPr>
              <w:t xml:space="preserve">B+</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666666"/>
                <w:sz w:val="20"/>
                <w:szCs w:val="20"/>
              </w:rPr>
              <w:t xml:space="preserve">Strong branding, before/after photo, clear headline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Page Rendering</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b/>
                <w:bCs/>
                <w:color w:val="C0392B"/>
                <w:sz w:val="20"/>
                <w:szCs w:val="20"/>
              </w:rPr>
              <w:t xml:space="preserve">F</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666666"/>
                <w:sz w:val="20"/>
                <w:szCs w:val="20"/>
              </w:rPr>
              <w:t xml:space="preserve">Everything below hero is blank white space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Conversion / Lead Capture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b/>
                <w:bCs/>
                <w:color w:val="C0392B"/>
                <w:sz w:val="20"/>
                <w:szCs w:val="20"/>
              </w:rPr>
              <w:t xml:space="preserve">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666666"/>
                <w:sz w:val="20"/>
                <w:szCs w:val="20"/>
              </w:rPr>
              <w:t xml:space="preserve">Phone-only CTAs, Google Forms, no instant quoting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Trust Signals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b/>
                <w:bCs/>
                <w:color w:val="27AE60"/>
                <w:sz w:val="20"/>
                <w:szCs w:val="20"/>
              </w:rPr>
              <w:t xml:space="preserve">B</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666666"/>
                <w:sz w:val="20"/>
                <w:szCs w:val="20"/>
              </w:rPr>
              <w:t xml:space="preserve">Licensed &amp; Insured, Satisfaction Guaranteed, Eco-Friendly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SEO Structure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b/>
                <w:bCs/>
                <w:color w:val="27AE60"/>
                <w:sz w:val="20"/>
                <w:szCs w:val="20"/>
              </w:rPr>
              <w:t xml:space="preserve">B+</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666666"/>
                <w:sz w:val="20"/>
                <w:szCs w:val="20"/>
              </w:rPr>
              <w:t xml:space="preserve">12 location pages, 6 service pages, FAQ section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Mobile Experience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b/>
                <w:bCs/>
                <w:color w:val="C0392B"/>
                <w:sz w:val="20"/>
                <w:szCs w:val="20"/>
              </w:rPr>
              <w:t xml:space="preserve">D</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666666"/>
                <w:sz w:val="20"/>
                <w:szCs w:val="20"/>
              </w:rPr>
              <w:t xml:space="preserve">Rendering bug likely worse on mobile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Content Quality</w:t>
            </w:r>
          </w:p>
        </w:tc>
        <w:tc>
          <w:tcPr>
            <w:tcW w:type="dxa" w:w="1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b/>
                <w:bCs/>
                <w:color w:val="27AE60"/>
                <w:sz w:val="20"/>
                <w:szCs w:val="20"/>
              </w:rPr>
              <w:t xml:space="preserve">B</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666666"/>
                <w:sz w:val="20"/>
                <w:szCs w:val="20"/>
              </w:rPr>
              <w:t xml:space="preserve">Good service descriptions, local area mentions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Quote/Booking Flow</w:t>
            </w:r>
          </w:p>
        </w:tc>
        <w:tc>
          <w:tcPr>
            <w:tcW w:type="dxa" w:w="12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pPr>
              <w:jc w:val="center"/>
            </w:pPr>
            <w:r>
              <w:rPr>
                <w:b/>
                <w:bCs/>
                <w:color w:val="C0392B"/>
                <w:sz w:val="20"/>
                <w:szCs w:val="20"/>
              </w:rPr>
              <w:t xml:space="preserve">F</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666666"/>
                <w:sz w:val="20"/>
                <w:szCs w:val="20"/>
              </w:rPr>
              <w:t xml:space="preserve">Google Forms — no pricing, high friction, no instant gratification</w:t>
            </w:r>
          </w:p>
        </w:tc>
      </w:tr>
    </w:tbl>
    <w:p>
      <w:r>
        <w:br w:type="page"/>
      </w:r>
    </w:p>
    <w:p>
      <w:pPr>
        <w:pStyle w:val="Heading1"/>
        <w:spacing w:after="150" w:before="300"/>
      </w:pPr>
      <w:r>
        <w:t xml:space="preserve">What’s Working Well</w:t>
      </w:r>
    </w:p>
    <w:p>
      <w:pPr>
        <w:pStyle w:val="Heading2"/>
        <w:spacing w:after="150" w:before="300"/>
      </w:pPr>
      <w:r>
        <w:t xml:space="preserve">Strong Brand Identity</w:t>
      </w:r>
    </w:p>
    <w:p>
      <w:pPr>
        <w:spacing w:after="120"/>
      </w:pPr>
      <w:r>
        <w:rPr>
          <w:sz w:val="22"/>
          <w:szCs w:val="22"/>
        </w:rPr>
        <w:t xml:space="preserve">The duck mascot logo with the crown and "Licensed &amp; Insured" badge is memorable and professional. The purple and gold color scheme stands out in the power washing industry where most competitors use generic blue/green. This is a real asset — customers remember this kind of branding.</w:t>
      </w:r>
    </w:p>
    <w:p>
      <w:pPr>
        <w:pStyle w:val="Heading2"/>
        <w:spacing w:after="150" w:before="300"/>
      </w:pPr>
      <w:r>
        <w:t xml:space="preserve">Solid SEO Foundation</w:t>
      </w:r>
    </w:p>
    <w:p>
      <w:pPr>
        <w:spacing w:after="120"/>
      </w:pPr>
      <w:r>
        <w:rPr>
          <w:sz w:val="22"/>
          <w:szCs w:val="22"/>
        </w:rPr>
        <w:t xml:space="preserve">Steven’s web developer built out 12 separate location pages (Nassau County, Suffolk County, Queens, Oceanside, Massapequa, Atlantic Beach, Roslyn, Valley Stream, West Chester, Long Island, Middle Island, Douglaston Little Neck) plus 6 dedicated service pages. This is exactly the right approach for local SEO. Each page is a chance to rank for "power washing [location]" searches.</w:t>
      </w:r>
    </w:p>
    <w:p>
      <w:pPr>
        <w:pStyle w:val="Heading2"/>
        <w:spacing w:after="150" w:before="300"/>
      </w:pPr>
      <w:r>
        <w:t xml:space="preserve">Good Service Coverage</w:t>
      </w:r>
    </w:p>
    <w:p>
      <w:pPr>
        <w:pStyle w:val="ListParagraph"/>
        <w:numPr>
          <w:ilvl w:val="0"/>
          <w:numId w:val="2"/>
        </w:numPr>
        <w:spacing w:after="80"/>
      </w:pPr>
      <w:r>
        <w:rPr>
          <w:b w:val="false"/>
          <w:bCs w:val="false"/>
        </w:rPr>
        <w:t xml:space="preserve">Residential Power Washing</w:t>
      </w:r>
    </w:p>
    <w:p>
      <w:pPr>
        <w:pStyle w:val="ListParagraph"/>
        <w:numPr>
          <w:ilvl w:val="0"/>
          <w:numId w:val="2"/>
        </w:numPr>
        <w:spacing w:after="80"/>
      </w:pPr>
      <w:r>
        <w:rPr>
          <w:b w:val="false"/>
          <w:bCs w:val="false"/>
        </w:rPr>
        <w:t xml:space="preserve">Commercial Cleaning</w:t>
      </w:r>
    </w:p>
    <w:p>
      <w:pPr>
        <w:pStyle w:val="ListParagraph"/>
        <w:numPr>
          <w:ilvl w:val="0"/>
          <w:numId w:val="2"/>
        </w:numPr>
        <w:spacing w:after="80"/>
      </w:pPr>
      <w:r>
        <w:rPr>
          <w:b w:val="false"/>
          <w:bCs w:val="false"/>
        </w:rPr>
        <w:t xml:space="preserve">Soft Washing</w:t>
      </w:r>
    </w:p>
    <w:p>
      <w:pPr>
        <w:pStyle w:val="ListParagraph"/>
        <w:numPr>
          <w:ilvl w:val="0"/>
          <w:numId w:val="2"/>
        </w:numPr>
        <w:spacing w:after="80"/>
      </w:pPr>
      <w:r>
        <w:rPr>
          <w:b w:val="false"/>
          <w:bCs w:val="false"/>
        </w:rPr>
        <w:t xml:space="preserve">Concrete Restoration</w:t>
      </w:r>
    </w:p>
    <w:p>
      <w:pPr>
        <w:pStyle w:val="ListParagraph"/>
        <w:numPr>
          <w:ilvl w:val="0"/>
          <w:numId w:val="2"/>
        </w:numPr>
        <w:spacing w:after="80"/>
      </w:pPr>
      <w:r>
        <w:rPr>
          <w:b w:val="false"/>
          <w:bCs w:val="false"/>
        </w:rPr>
        <w:t xml:space="preserve">Fence &amp; Deck Cleaning</w:t>
      </w:r>
    </w:p>
    <w:p>
      <w:pPr>
        <w:pStyle w:val="ListParagraph"/>
        <w:numPr>
          <w:ilvl w:val="0"/>
          <w:numId w:val="2"/>
        </w:numPr>
        <w:spacing w:after="80"/>
      </w:pPr>
      <w:r>
        <w:rPr>
          <w:b w:val="false"/>
          <w:bCs w:val="false"/>
        </w:rPr>
        <w:t xml:space="preserve">Graffiti Removal</w:t>
      </w:r>
    </w:p>
    <w:p>
      <w:pPr>
        <w:pStyle w:val="ListParagraph"/>
        <w:numPr>
          <w:ilvl w:val="0"/>
          <w:numId w:val="2"/>
        </w:numPr>
        <w:spacing w:after="80"/>
      </w:pPr>
      <w:r>
        <w:rPr>
          <w:b w:val="false"/>
          <w:bCs w:val="false"/>
        </w:rPr>
        <w:t xml:space="preserve">Roof Soft Washing</w:t>
      </w:r>
    </w:p>
    <w:p>
      <w:pPr>
        <w:pStyle w:val="ListParagraph"/>
        <w:numPr>
          <w:ilvl w:val="0"/>
          <w:numId w:val="2"/>
        </w:numPr>
        <w:spacing w:after="80"/>
      </w:pPr>
      <w:r>
        <w:rPr>
          <w:b w:val="false"/>
          <w:bCs w:val="false"/>
        </w:rPr>
        <w:t xml:space="preserve">Rust &amp; Oil Stain Removal</w:t>
      </w:r>
    </w:p>
    <w:p>
      <w:pPr>
        <w:pStyle w:val="ListParagraph"/>
        <w:numPr>
          <w:ilvl w:val="0"/>
          <w:numId w:val="2"/>
        </w:numPr>
        <w:spacing w:after="80"/>
      </w:pPr>
      <w:r>
        <w:rPr>
          <w:b w:val="false"/>
          <w:bCs w:val="false"/>
        </w:rPr>
        <w:t xml:space="preserve">Brick, Stucco &amp; Stone Cleaning</w:t>
      </w:r>
    </w:p>
    <w:p>
      <w:pPr>
        <w:pStyle w:val="ListParagraph"/>
        <w:numPr>
          <w:ilvl w:val="0"/>
          <w:numId w:val="2"/>
        </w:numPr>
        <w:spacing w:after="80"/>
      </w:pPr>
      <w:r>
        <w:rPr>
          <w:b w:val="false"/>
          <w:bCs w:val="false"/>
        </w:rPr>
        <w:t xml:space="preserve">Post-Construction Clean-Up</w:t>
      </w:r>
    </w:p>
    <w:p>
      <w:pPr>
        <w:spacing w:after="120"/>
      </w:pPr>
      <w:r>
        <w:rPr>
          <w:sz w:val="22"/>
          <w:szCs w:val="22"/>
        </w:rPr>
        <w:t xml:space="preserve">This is a wide service menu that covers residential and commercial. Good for upselling.</w:t>
      </w:r>
    </w:p>
    <w:p>
      <w:pPr>
        <w:pStyle w:val="Heading2"/>
        <w:spacing w:after="150" w:before="300"/>
      </w:pPr>
      <w:r>
        <w:t xml:space="preserve">Trust Signals Present</w:t>
      </w:r>
    </w:p>
    <w:p>
      <w:pPr>
        <w:spacing w:after="120"/>
      </w:pPr>
      <w:r>
        <w:rPr>
          <w:sz w:val="22"/>
          <w:szCs w:val="22"/>
        </w:rPr>
        <w:t xml:space="preserve">The hero section displays four trust badges: Licensed &amp; Insured, Eco-Friendly Solutions, Satisfaction Guaranteed, and Free Estimates. There’s also a before/after slider photo right at the top showing real work. The "Why Choose Us" section (when visible) covers Local Experts, Safe &amp; Eco-Friendly, Affordable &amp; Transparent, Satisfaction Guaranteed, Licensed &amp; Insured, and Fast &amp; Reliable.</w:t>
      </w:r>
    </w:p>
    <w:p>
      <w:pPr>
        <w:pStyle w:val="Heading2"/>
        <w:spacing w:after="150" w:before="300"/>
      </w:pPr>
      <w:r>
        <w:t xml:space="preserve">Social Media Presence</w:t>
      </w:r>
    </w:p>
    <w:p>
      <w:pPr>
        <w:spacing w:after="120"/>
      </w:pPr>
      <w:r>
        <w:rPr>
          <w:sz w:val="22"/>
          <w:szCs w:val="22"/>
        </w:rPr>
        <w:t xml:space="preserve">Facebook, Instagram, and TikTok links are in the header. Having a TikTok presence is actually smart for power washing — satisfying before/after videos perform incredibly well on that platform.</w:t>
      </w:r>
    </w:p>
    <w:p>
      <w:r>
        <w:br w:type="page"/>
      </w:r>
    </w:p>
    <w:p>
      <w:pPr>
        <w:pStyle w:val="Heading1"/>
        <w:spacing w:after="150" w:before="300"/>
      </w:pPr>
      <w:r>
        <w:t xml:space="preserve">Critical Issues (Must Fix)</w:t>
      </w:r>
    </w:p>
    <w:p>
      <w:pPr>
        <w:pStyle w:val="Heading2"/>
        <w:spacing w:after="150" w:before="300"/>
      </w:pPr>
      <w:r>
        <w:t xml:space="preserve">1. Homepage Rendering Bug — SHOWSTOPPER</w:t>
      </w:r>
    </w:p>
    <w:p>
      <w:pPr>
        <w:spacing w:after="120"/>
      </w:pPr>
      <w:r>
        <w:rPr>
          <w:b/>
          <w:bCs/>
          <w:color w:val="C0392B"/>
          <w:sz w:val="22"/>
          <w:szCs w:val="22"/>
        </w:rPr>
        <w:t xml:space="preserve">This is the #1 problem.</w:t>
      </w:r>
      <w:r>
        <w:rPr>
          <w:sz w:val="22"/>
          <w:szCs w:val="22"/>
        </w:rPr>
        <w:t xml:space="preserve"> When you scroll past the hero section on the homepage, everything goes blank white. The services section, the "Why Choose Us" section, the specialties grid, the transformation gallery, the FAQ, the service areas, the CTA — all invisible. The content exists in the HTML (screen readers and search engines can see it) but visually it’s gone.</w:t>
      </w:r>
    </w:p>
    <w:p>
      <w:pPr>
        <w:spacing w:after="120"/>
      </w:pPr>
      <w:r>
        <w:rPr>
          <w:sz w:val="22"/>
          <w:szCs w:val="22"/>
        </w:rPr>
        <w:t xml:space="preserve">This is likely an Elementor animation/scroll trigger issue where elements are set to "fade in" on scroll but the animation never fires. The site was built by "Daniel with Boise Marketing Masters" per the footer credit. Steven needs to contact them immediately or we can help fix this.</w:t>
      </w:r>
    </w:p>
    <w:p>
      <w:pPr>
        <w:spacing w:after="120"/>
      </w:pPr>
      <w:r>
        <w:rPr>
          <w:b/>
          <w:bCs/>
          <w:sz w:val="22"/>
          <w:szCs w:val="22"/>
        </w:rPr>
        <w:t xml:space="preserve">Impact: Visitors see the hero, then nothing. They bounce. Guaranteed.</w:t>
      </w:r>
    </w:p>
    <w:p>
      <w:pPr>
        <w:pStyle w:val="Heading2"/>
        <w:spacing w:after="150" w:before="300"/>
      </w:pPr>
      <w:r>
        <w:t xml:space="preserve">2. No Instant Quoting — Huge Conversion Leak</w:t>
      </w:r>
    </w:p>
    <w:p>
      <w:pPr>
        <w:spacing w:after="120"/>
      </w:pPr>
      <w:r>
        <w:rPr>
          <w:sz w:val="22"/>
          <w:szCs w:val="22"/>
        </w:rPr>
        <w:t xml:space="preserve">Every single CTA on the site does one of two things:</w:t>
      </w:r>
    </w:p>
    <w:p>
      <w:pPr>
        <w:pStyle w:val="ListParagraph"/>
        <w:numPr>
          <w:ilvl w:val="0"/>
          <w:numId w:val="3"/>
        </w:numPr>
        <w:spacing w:after="80"/>
      </w:pPr>
      <w:r>
        <w:rPr>
          <w:b w:val="false"/>
          <w:bCs w:val="false"/>
        </w:rPr>
        <w:t xml:space="preserve">"Call Now" — links to tel:7174613189 (phone call only)</w:t>
      </w:r>
    </w:p>
    <w:p>
      <w:pPr>
        <w:pStyle w:val="ListParagraph"/>
        <w:numPr>
          <w:ilvl w:val="0"/>
          <w:numId w:val="3"/>
        </w:numPr>
        <w:spacing w:after="80"/>
      </w:pPr>
      <w:r>
        <w:rPr>
          <w:b w:val="false"/>
          <w:bCs w:val="false"/>
        </w:rPr>
        <w:t xml:space="preserve">"Book Now" — links to a Google Form</w:t>
      </w:r>
    </w:p>
    <w:p>
      <w:pPr>
        <w:spacing w:after="120"/>
      </w:pPr>
      <w:r>
        <w:rPr>
          <w:sz w:val="22"/>
          <w:szCs w:val="22"/>
        </w:rPr>
        <w:t xml:space="preserve">The Google Form is a basic contact form that asks for name, address, services needed, and a description. It gives no pricing, no estimate, no instant gratification. A customer lands on this site at 10pm, wants to know what a house wash costs, and their only option is to fill out a generic form and wait. Or call during business hours.</w:t>
      </w:r>
    </w:p>
    <w:p>
      <w:pPr>
        <w:spacing w:after="120"/>
      </w:pPr>
      <w:r>
        <w:rPr>
          <w:b/>
          <w:bCs/>
          <w:color w:val="27AE60"/>
          <w:sz w:val="22"/>
          <w:szCs w:val="22"/>
        </w:rPr>
        <w:t xml:space="preserve">This is exactly the problem MyBidQuick solves.</w:t>
      </w:r>
      <w:r>
        <w:rPr>
          <w:sz w:val="22"/>
          <w:szCs w:val="22"/>
        </w:rPr>
        <w:t xml:space="preserve"> An embedded instant quoting widget gives the customer a price in 30 seconds. That’s the difference between a lead captured and a bounce.</w:t>
      </w:r>
    </w:p>
    <w:p>
      <w:pPr>
        <w:pStyle w:val="Heading2"/>
        <w:spacing w:after="150" w:before="300"/>
      </w:pPr>
      <w:r>
        <w:t xml:space="preserve">3. Phone Number Inconsistency</w:t>
      </w:r>
    </w:p>
    <w:p>
      <w:pPr>
        <w:spacing w:after="120"/>
      </w:pPr>
      <w:r>
        <w:rPr>
          <w:sz w:val="22"/>
          <w:szCs w:val="22"/>
        </w:rPr>
        <w:t xml:space="preserve">The site displays two different phone numbers:</w:t>
      </w:r>
    </w:p>
    <w:p>
      <w:pPr>
        <w:pStyle w:val="ListParagraph"/>
        <w:numPr>
          <w:ilvl w:val="0"/>
          <w:numId w:val="4"/>
        </w:numPr>
        <w:spacing w:after="80"/>
      </w:pPr>
      <w:r>
        <w:rPr>
          <w:b w:val="false"/>
          <w:bCs w:val="false"/>
        </w:rPr>
        <w:t xml:space="preserve">717-461-3189 (a Pennsylvania area code — used on most CTAs)</w:t>
      </w:r>
    </w:p>
    <w:p>
      <w:pPr>
        <w:pStyle w:val="ListParagraph"/>
        <w:numPr>
          <w:ilvl w:val="0"/>
          <w:numId w:val="4"/>
        </w:numPr>
        <w:spacing w:after="80"/>
      </w:pPr>
      <w:r>
        <w:rPr>
          <w:b w:val="false"/>
          <w:bCs w:val="false"/>
        </w:rPr>
        <w:t xml:space="preserve">347-926-3895 (a New York City area code — used on contact page)</w:t>
      </w:r>
    </w:p>
    <w:p>
      <w:pPr>
        <w:spacing w:after="120"/>
      </w:pPr>
      <w:r>
        <w:rPr>
          <w:sz w:val="22"/>
          <w:szCs w:val="22"/>
        </w:rPr>
        <w:t xml:space="preserve">For a business serving Queens and Nassau County, a PA area code in the main CTA buttons is a red flag for local customers. It undermines the "local experts" positioning. The NYC number should be primary and prominently displayed.</w:t>
      </w:r>
    </w:p>
    <w:p>
      <w:pPr>
        <w:pStyle w:val="Heading2"/>
        <w:spacing w:after="150" w:before="300"/>
      </w:pPr>
      <w:r>
        <w:t xml:space="preserve">4. Broken Google Form Links</w:t>
      </w:r>
    </w:p>
    <w:p>
      <w:pPr>
        <w:spacing w:after="120"/>
      </w:pPr>
      <w:r>
        <w:rPr>
          <w:sz w:val="22"/>
          <w:szCs w:val="22"/>
        </w:rPr>
        <w:t xml:space="preserve">Some "Book Now" buttons have malformed URLs. For example, the Concrete &amp; Paver Restoration "Book Now" link includes extra text appended to the Google Form URL that will likely cause errors. Multiple service cards link to a broken URL pattern.</w:t>
      </w:r>
    </w:p>
    <w:p>
      <w:pPr>
        <w:pStyle w:val="Heading2"/>
        <w:spacing w:after="150" w:before="300"/>
      </w:pPr>
      <w:r>
        <w:t xml:space="preserve">5. Two Different Email Addresses</w:t>
      </w:r>
    </w:p>
    <w:p>
      <w:pPr>
        <w:spacing w:after="120"/>
      </w:pPr>
      <w:r>
        <w:rPr>
          <w:sz w:val="22"/>
          <w:szCs w:val="22"/>
        </w:rPr>
        <w:t xml:space="preserve">The homepage footer shows info@countywidepwr.com while the contact page shows info@countypwr.com. These are different email addresses. One of them is probably wrong and means lost inquiries.</w:t>
      </w:r>
    </w:p>
    <w:p>
      <w:pPr>
        <w:pStyle w:val="Heading2"/>
        <w:spacing w:after="150" w:before="300"/>
      </w:pPr>
      <w:r>
        <w:t xml:space="preserve">6. Typo: "Suffolks County"</w:t>
      </w:r>
    </w:p>
    <w:p>
      <w:pPr>
        <w:spacing w:after="120"/>
      </w:pPr>
      <w:r>
        <w:rPr>
          <w:sz w:val="22"/>
          <w:szCs w:val="22"/>
        </w:rPr>
        <w:t xml:space="preserve">In the service areas list on the homepage, it says "Suffolks County" instead of "Suffolk County." Small detail but it signals carelessness to a potential customer evaluating professionalism.</w:t>
      </w:r>
    </w:p>
    <w:p>
      <w:r>
        <w:br w:type="page"/>
      </w:r>
    </w:p>
    <w:p>
      <w:pPr>
        <w:pStyle w:val="Heading1"/>
        <w:spacing w:after="150" w:before="300"/>
      </w:pPr>
      <w:r>
        <w:t xml:space="preserve">Conversion Analysis: Why This Site Isn’t Converting</w:t>
      </w:r>
    </w:p>
    <w:p>
      <w:pPr>
        <w:spacing w:after="120"/>
      </w:pPr>
      <w:r>
        <w:rPr>
          <w:sz w:val="22"/>
          <w:szCs w:val="22"/>
        </w:rPr>
        <w:t xml:space="preserve">Let’s walk through a typical customer journey on this site and identify where leads are being lost:</w:t>
      </w:r>
    </w:p>
    <w:p>
      <w:pPr>
        <w:pStyle w:val="Heading2"/>
        <w:spacing w:after="150" w:before="300"/>
      </w:pPr>
      <w:r>
        <w:t xml:space="preserve">The Customer Journey Today</w:t>
      </w:r>
    </w:p>
    <w:p>
      <w:pPr>
        <w:spacing w:after="120"/>
      </w:pPr>
      <w:r>
        <w:rPr>
          <w:b/>
          <w:bCs/>
          <w:sz w:val="22"/>
          <w:szCs w:val="22"/>
        </w:rPr>
        <w:t xml:space="preserve">Step 1: Customer searches "power washing Queens NY"</w:t>
      </w:r>
    </w:p>
    <w:p>
      <w:pPr>
        <w:spacing w:after="120"/>
      </w:pPr>
      <w:r>
        <w:rPr>
          <w:sz w:val="22"/>
          <w:szCs w:val="22"/>
        </w:rPr>
        <w:t xml:space="preserve">Step 2: They land on the homepage. Strong hero section with before/after — good.</w:t>
      </w:r>
    </w:p>
    <w:p>
      <w:pPr>
        <w:spacing w:after="120"/>
      </w:pPr>
      <w:r>
        <w:rPr>
          <w:sz w:val="22"/>
          <w:szCs w:val="22"/>
        </w:rPr>
        <w:t xml:space="preserve">Step 3: They scroll down to learn more... and see blank white space. Confused, they either bounce or try clicking a nav link.</w:t>
      </w:r>
    </w:p>
    <w:p>
      <w:pPr>
        <w:spacing w:after="120"/>
      </w:pPr>
      <w:r>
        <w:rPr>
          <w:sz w:val="22"/>
          <w:szCs w:val="22"/>
        </w:rPr>
        <w:t xml:space="preserve">Step 4: If they stick around and click "Call Now," it dials a PA number. If it’s after hours, dead end.</w:t>
      </w:r>
    </w:p>
    <w:p>
      <w:pPr>
        <w:spacing w:after="120"/>
      </w:pPr>
      <w:r>
        <w:rPr>
          <w:sz w:val="22"/>
          <w:szCs w:val="22"/>
        </w:rPr>
        <w:t xml:space="preserve">Step 5: If they click "Book Now," they get a generic Google Form. No pricing. No timeline. No instant answer. They leave.</w:t>
      </w:r>
    </w:p>
    <w:p>
      <w:pPr>
        <w:spacing w:after="120"/>
      </w:pPr>
      <w:r>
        <w:rPr>
          <w:b/>
          <w:bCs/>
          <w:color w:val="C0392B"/>
          <w:sz w:val="22"/>
          <w:szCs w:val="22"/>
        </w:rPr>
        <w:t xml:space="preserve">Result: Lead lost.</w:t>
      </w:r>
    </w:p>
    <w:p>
      <w:pPr>
        <w:pStyle w:val="Heading2"/>
        <w:spacing w:after="150" w:before="300"/>
      </w:pPr>
      <w:r>
        <w:t xml:space="preserve">The Customer Journey with MyBidQuick</w:t>
      </w:r>
    </w:p>
    <w:p>
      <w:pPr>
        <w:spacing w:after="120"/>
      </w:pPr>
      <w:r>
        <w:rPr>
          <w:sz w:val="22"/>
          <w:szCs w:val="22"/>
        </w:rPr>
        <w:t xml:space="preserve">Step 1: Same search, same landing page.</w:t>
      </w:r>
    </w:p>
    <w:p>
      <w:pPr>
        <w:spacing w:after="120"/>
      </w:pPr>
      <w:r>
        <w:rPr>
          <w:sz w:val="22"/>
          <w:szCs w:val="22"/>
        </w:rPr>
        <w:t xml:space="preserve">Step 2: Strong hero section — but now with a "Get Instant Quote" button front and center.</w:t>
      </w:r>
    </w:p>
    <w:p>
      <w:pPr>
        <w:spacing w:after="120"/>
      </w:pPr>
      <w:r>
        <w:rPr>
          <w:sz w:val="22"/>
          <w:szCs w:val="22"/>
        </w:rPr>
        <w:t xml:space="preserve">Step 3: Customer clicks it, selects their services (house wash, driveway, gutters), enters their square footage.</w:t>
      </w:r>
    </w:p>
    <w:p>
      <w:pPr>
        <w:spacing w:after="120"/>
      </w:pPr>
      <w:r>
        <w:rPr>
          <w:sz w:val="22"/>
          <w:szCs w:val="22"/>
        </w:rPr>
        <w:t xml:space="preserve">Step 4: In 30 seconds they see: Standard $349 | Premium $449 | Platinum $549. They pick one.</w:t>
      </w:r>
    </w:p>
    <w:p>
      <w:pPr>
        <w:spacing w:after="120"/>
      </w:pPr>
      <w:r>
        <w:rPr>
          <w:sz w:val="22"/>
          <w:szCs w:val="22"/>
        </w:rPr>
        <w:t xml:space="preserve">Step 5: They enter their name, email, phone, and address. Lead captured.</w:t>
      </w:r>
    </w:p>
    <w:p>
      <w:pPr>
        <w:spacing w:after="120"/>
      </w:pPr>
      <w:r>
        <w:rPr>
          <w:sz w:val="22"/>
          <w:szCs w:val="22"/>
        </w:rPr>
        <w:t xml:space="preserve">Step 6: Steven gets an instant notification. Auto follow-up emails fire. CRM tracks the lead.</w:t>
      </w:r>
    </w:p>
    <w:p>
      <w:pPr>
        <w:spacing w:after="120"/>
      </w:pPr>
      <w:r>
        <w:rPr>
          <w:b/>
          <w:bCs/>
          <w:color w:val="27AE60"/>
          <w:sz w:val="22"/>
          <w:szCs w:val="22"/>
        </w:rPr>
        <w:t xml:space="preserve">Result: Lead captured, customer impressed, Steven closes the deal.</w:t>
      </w:r>
    </w:p>
    <w:p>
      <w:r>
        <w:br w:type="page"/>
      </w:r>
    </w:p>
    <w:p>
      <w:pPr>
        <w:pStyle w:val="Heading1"/>
        <w:spacing w:after="150" w:before="300"/>
      </w:pPr>
      <w:r>
        <w:t xml:space="preserve">How MyBidQuick Helps Steven</w:t>
      </w:r>
    </w:p>
    <w:p>
      <w:pPr>
        <w:spacing w:after="120"/>
      </w:pPr>
      <w:r>
        <w:rPr>
          <w:sz w:val="22"/>
          <w:szCs w:val="22"/>
        </w:rPr>
        <w:t xml:space="preserve">Steven’s MyBidQuick quote page is already set up at:</w:t>
      </w:r>
    </w:p>
    <w:p>
      <w:pPr>
        <w:spacing w:after="120"/>
      </w:pPr>
      <w:r>
        <w:rPr>
          <w:b/>
          <w:bCs/>
          <w:color w:val="2E75B6"/>
          <w:sz w:val="22"/>
          <w:szCs w:val="22"/>
        </w:rPr>
        <w:t xml:space="preserve">county-wide-power-wash-and-restorations.mybidquick.com</w:t>
      </w:r>
    </w:p>
    <w:p>
      <w:pPr>
        <w:spacing w:after="120"/>
      </w:pPr>
      <w:r>
        <w:rPr>
          <w:sz w:val="22"/>
          <w:szCs w:val="22"/>
        </w:rPr>
        <w:t xml:space="preserve">Here’s what we can do for him right now:</w:t>
      </w:r>
    </w:p>
    <w:p>
      <w:pPr>
        <w:pStyle w:val="Heading2"/>
        <w:spacing w:after="150" w:before="300"/>
      </w:pPr>
      <w:r>
        <w:t xml:space="preserve">Immediate Actions</w:t>
      </w:r>
    </w:p>
    <w:p>
      <w:pPr>
        <w:pStyle w:val="ListParagraph"/>
        <w:numPr>
          <w:ilvl w:val="0"/>
          <w:numId w:val="5"/>
        </w:numPr>
        <w:spacing w:after="80"/>
      </w:pPr>
      <w:r>
        <w:rPr>
          <w:b w:val="false"/>
          <w:bCs w:val="false"/>
        </w:rPr>
        <w:t xml:space="preserve">Embed the MyBidQuick quoting widget directly on his homepage to replace the Google Form CTAs</w:t>
      </w:r>
    </w:p>
    <w:p>
      <w:pPr>
        <w:pStyle w:val="ListParagraph"/>
        <w:numPr>
          <w:ilvl w:val="0"/>
          <w:numId w:val="5"/>
        </w:numPr>
        <w:spacing w:after="80"/>
      </w:pPr>
      <w:r>
        <w:rPr>
          <w:b w:val="false"/>
          <w:bCs w:val="false"/>
        </w:rPr>
        <w:t xml:space="preserve">Add a "Get Instant Quote" button in the hero section that opens the quoting widget</w:t>
      </w:r>
    </w:p>
    <w:p>
      <w:pPr>
        <w:pStyle w:val="ListParagraph"/>
        <w:numPr>
          <w:ilvl w:val="0"/>
          <w:numId w:val="5"/>
        </w:numPr>
        <w:spacing w:after="80"/>
      </w:pPr>
      <w:r>
        <w:rPr>
          <w:b w:val="false"/>
          <w:bCs w:val="false"/>
        </w:rPr>
        <w:t xml:space="preserve">Replace all "Book Now" buttons on service pages to link to his MyBidQuick quote page</w:t>
      </w:r>
    </w:p>
    <w:p>
      <w:pPr>
        <w:pStyle w:val="ListParagraph"/>
        <w:numPr>
          <w:ilvl w:val="0"/>
          <w:numId w:val="5"/>
        </w:numPr>
        <w:spacing w:after="80"/>
      </w:pPr>
      <w:r>
        <w:rPr>
          <w:b w:val="false"/>
          <w:bCs w:val="false"/>
        </w:rPr>
        <w:t xml:space="preserve">Set up his quoting services to match his actual menu: House Washing, Driveway/Concrete, Deck &amp; Fence, Roof Soft Wash, Gutter Cleaning, Commercial Cleaning</w:t>
      </w:r>
    </w:p>
    <w:p>
      <w:pPr>
        <w:pStyle w:val="ListParagraph"/>
        <w:numPr>
          <w:ilvl w:val="0"/>
          <w:numId w:val="5"/>
        </w:numPr>
        <w:spacing w:after="80"/>
      </w:pPr>
      <w:r>
        <w:rPr>
          <w:b w:val="false"/>
          <w:bCs w:val="false"/>
        </w:rPr>
        <w:t xml:space="preserve">Configure the upsell cascade: House Wash → Windows → Gutters → Driveway</w:t>
      </w:r>
    </w:p>
    <w:p>
      <w:pPr>
        <w:pStyle w:val="ListParagraph"/>
        <w:numPr>
          <w:ilvl w:val="0"/>
          <w:numId w:val="5"/>
        </w:numPr>
        <w:spacing w:after="80"/>
      </w:pPr>
      <w:r>
        <w:rPr>
          <w:b w:val="false"/>
          <w:bCs w:val="false"/>
        </w:rPr>
        <w:t xml:space="preserve">Enable Standard/Premium/Platinum tier selection for each service</w:t>
      </w:r>
    </w:p>
    <w:p>
      <w:pPr>
        <w:pStyle w:val="Heading2"/>
        <w:spacing w:after="150" w:before="300"/>
      </w:pPr>
      <w:r>
        <w:t xml:space="preserve">What Steven Gets</w:t>
      </w:r>
    </w:p>
    <w:p>
      <w:pPr>
        <w:pStyle w:val="ListParagraph"/>
        <w:numPr>
          <w:ilvl w:val="0"/>
          <w:numId w:val="6"/>
        </w:numPr>
        <w:spacing w:after="80"/>
      </w:pPr>
      <w:r>
        <w:rPr>
          <w:b w:val="false"/>
          <w:bCs w:val="false"/>
        </w:rPr>
        <w:t xml:space="preserve">24/7 lead capture — customers get instant pricing even at 10pm on a Sunday</w:t>
      </w:r>
    </w:p>
    <w:p>
      <w:pPr>
        <w:pStyle w:val="ListParagraph"/>
        <w:numPr>
          <w:ilvl w:val="0"/>
          <w:numId w:val="6"/>
        </w:numPr>
        <w:spacing w:after="80"/>
      </w:pPr>
      <w:r>
        <w:rPr>
          <w:b w:val="false"/>
          <w:bCs w:val="false"/>
        </w:rPr>
        <w:t xml:space="preserve">Professional branded quote page at his own subdomain</w:t>
      </w:r>
    </w:p>
    <w:p>
      <w:pPr>
        <w:pStyle w:val="ListParagraph"/>
        <w:numPr>
          <w:ilvl w:val="0"/>
          <w:numId w:val="6"/>
        </w:numPr>
        <w:spacing w:after="80"/>
      </w:pPr>
      <w:r>
        <w:rPr>
          <w:b w:val="false"/>
          <w:bCs w:val="false"/>
        </w:rPr>
        <w:t xml:space="preserve">Automatic lead notifications so he never misses an inquiry</w:t>
      </w:r>
    </w:p>
    <w:p>
      <w:pPr>
        <w:pStyle w:val="ListParagraph"/>
        <w:numPr>
          <w:ilvl w:val="0"/>
          <w:numId w:val="6"/>
        </w:numPr>
        <w:spacing w:after="80"/>
      </w:pPr>
      <w:r>
        <w:rPr>
          <w:b w:val="false"/>
          <w:bCs w:val="false"/>
        </w:rPr>
        <w:t xml:space="preserve">Built-in CRM to track leads through his pipeline</w:t>
      </w:r>
    </w:p>
    <w:p>
      <w:pPr>
        <w:pStyle w:val="ListParagraph"/>
        <w:numPr>
          <w:ilvl w:val="0"/>
          <w:numId w:val="6"/>
        </w:numPr>
        <w:spacing w:after="80"/>
      </w:pPr>
      <w:r>
        <w:rPr>
          <w:b w:val="false"/>
          <w:bCs w:val="false"/>
        </w:rPr>
        <w:t xml:space="preserve">Auto follow-up email sequence (Day 1, 3, 7) so leads don’t go cold</w:t>
      </w:r>
    </w:p>
    <w:p>
      <w:pPr>
        <w:pStyle w:val="ListParagraph"/>
        <w:numPr>
          <w:ilvl w:val="0"/>
          <w:numId w:val="6"/>
        </w:numPr>
        <w:spacing w:after="80"/>
      </w:pPr>
      <w:r>
        <w:rPr>
          <w:b w:val="false"/>
          <w:bCs w:val="false"/>
        </w:rPr>
        <w:t xml:space="preserve">QR code he can put on his trucks, yard signs, and flyers</w:t>
      </w:r>
    </w:p>
    <w:p>
      <w:pPr>
        <w:pStyle w:val="ListParagraph"/>
        <w:numPr>
          <w:ilvl w:val="0"/>
          <w:numId w:val="6"/>
        </w:numPr>
        <w:spacing w:after="80"/>
      </w:pPr>
      <w:r>
        <w:rPr>
          <w:b w:val="false"/>
          <w:bCs w:val="false"/>
        </w:rPr>
        <w:t xml:space="preserve">Embed snippet he can paste into his WordPress site (3 options: button, inline, or popup)</w:t>
      </w:r>
    </w:p>
    <w:p>
      <w:r>
        <w:br w:type="page"/>
      </w:r>
    </w:p>
    <w:p>
      <w:pPr>
        <w:pStyle w:val="Heading1"/>
        <w:spacing w:after="150" w:before="300"/>
      </w:pPr>
      <w:r>
        <w:t xml:space="preserve">Recommended Action Plan</w:t>
      </w:r>
    </w:p>
    <w:p>
      <w:pPr>
        <w:pStyle w:val="Heading2"/>
        <w:spacing w:after="150" w:before="300"/>
      </w:pPr>
      <w:r>
        <w:t xml:space="preserve">Priority 1: Fix the Rendering Bug (Urgent)</w:t>
      </w:r>
    </w:p>
    <w:p>
      <w:pPr>
        <w:spacing w:after="120"/>
      </w:pPr>
      <w:r>
        <w:rPr>
          <w:sz w:val="22"/>
          <w:szCs w:val="22"/>
        </w:rPr>
        <w:t xml:space="preserve">Contact the web developer (Daniel at Boise Marketing Masters) and get the Elementor scroll animation bug fixed. This is costing leads every single day the site is live. If the developer is unresponsive, we can help Steven with a quick CSS fix to force all sections to be visible.</w:t>
      </w:r>
    </w:p>
    <w:p>
      <w:pPr>
        <w:pStyle w:val="Heading2"/>
        <w:spacing w:after="150" w:before="300"/>
      </w:pPr>
      <w:r>
        <w:t xml:space="preserve">Priority 2: Integrate MyBidQuick (This Week)</w:t>
      </w:r>
    </w:p>
    <w:p>
      <w:pPr>
        <w:spacing w:after="120"/>
      </w:pPr>
      <w:r>
        <w:rPr>
          <w:sz w:val="22"/>
          <w:szCs w:val="22"/>
        </w:rPr>
        <w:t xml:space="preserve">Embed the instant quoting widget on the homepage and all service pages. Replace every Google Form link with the MyBidQuick quote page. This is a 30-minute task with the embed snippet and immediately transforms the site from a digital brochure into a lead-generating machine.</w:t>
      </w:r>
    </w:p>
    <w:p>
      <w:pPr>
        <w:pStyle w:val="Heading2"/>
        <w:spacing w:after="150" w:before="300"/>
      </w:pPr>
      <w:r>
        <w:t xml:space="preserve">Priority 3: Fix the Quick Wins</w:t>
      </w:r>
    </w:p>
    <w:p>
      <w:pPr>
        <w:pStyle w:val="ListParagraph"/>
        <w:numPr>
          <w:ilvl w:val="0"/>
          <w:numId w:val="7"/>
        </w:numPr>
        <w:spacing w:after="80"/>
      </w:pPr>
      <w:r>
        <w:rPr>
          <w:b w:val="false"/>
          <w:bCs w:val="false"/>
        </w:rPr>
        <w:t xml:space="preserve">Switch primary phone number to the 347 (NYC) area code</w:t>
      </w:r>
    </w:p>
    <w:p>
      <w:pPr>
        <w:pStyle w:val="ListParagraph"/>
        <w:numPr>
          <w:ilvl w:val="0"/>
          <w:numId w:val="7"/>
        </w:numPr>
        <w:spacing w:after="80"/>
      </w:pPr>
      <w:r>
        <w:rPr>
          <w:b w:val="false"/>
          <w:bCs w:val="false"/>
        </w:rPr>
        <w:t xml:space="preserve">Fix the email address inconsistency (pick one and use it everywhere)</w:t>
      </w:r>
    </w:p>
    <w:p>
      <w:pPr>
        <w:pStyle w:val="ListParagraph"/>
        <w:numPr>
          <w:ilvl w:val="0"/>
          <w:numId w:val="7"/>
        </w:numPr>
        <w:spacing w:after="80"/>
      </w:pPr>
      <w:r>
        <w:rPr>
          <w:b w:val="false"/>
          <w:bCs w:val="false"/>
        </w:rPr>
        <w:t xml:space="preserve">Fix "Suffolks County" typo</w:t>
      </w:r>
    </w:p>
    <w:p>
      <w:pPr>
        <w:pStyle w:val="ListParagraph"/>
        <w:numPr>
          <w:ilvl w:val="0"/>
          <w:numId w:val="7"/>
        </w:numPr>
        <w:spacing w:after="80"/>
      </w:pPr>
      <w:r>
        <w:rPr>
          <w:b w:val="false"/>
          <w:bCs w:val="false"/>
        </w:rPr>
        <w:t xml:space="preserve">Fix the broken Google Form URLs on Book Now buttons</w:t>
      </w:r>
    </w:p>
    <w:p>
      <w:pPr>
        <w:pStyle w:val="ListParagraph"/>
        <w:numPr>
          <w:ilvl w:val="0"/>
          <w:numId w:val="7"/>
        </w:numPr>
        <w:spacing w:after="80"/>
      </w:pPr>
      <w:r>
        <w:rPr>
          <w:b w:val="false"/>
          <w:bCs w:val="false"/>
        </w:rPr>
        <w:t xml:space="preserve">Add Google reviews/testimonials section (social proof)</w:t>
      </w:r>
    </w:p>
    <w:p>
      <w:pPr>
        <w:pStyle w:val="Heading2"/>
        <w:spacing w:after="150" w:before="300"/>
      </w:pPr>
      <w:r>
        <w:t xml:space="preserve">Priority 4: Growth Opportunities</w:t>
      </w:r>
    </w:p>
    <w:p>
      <w:pPr>
        <w:pStyle w:val="ListParagraph"/>
        <w:numPr>
          <w:ilvl w:val="0"/>
          <w:numId w:val="7"/>
        </w:numPr>
        <w:spacing w:after="80"/>
      </w:pPr>
      <w:r>
        <w:rPr>
          <w:b w:val="false"/>
          <w:bCs w:val="false"/>
        </w:rPr>
        <w:t xml:space="preserve">Add a Google Reviews widget to the homepage for social proof</w:t>
      </w:r>
    </w:p>
    <w:p>
      <w:pPr>
        <w:pStyle w:val="ListParagraph"/>
        <w:numPr>
          <w:ilvl w:val="0"/>
          <w:numId w:val="7"/>
        </w:numPr>
        <w:spacing w:after="80"/>
      </w:pPr>
      <w:r>
        <w:rPr>
          <w:b w:val="false"/>
          <w:bCs w:val="false"/>
        </w:rPr>
        <w:t xml:space="preserve">Create a dedicated "Get a Quote" page that embeds the MyBidQuick widget full-width</w:t>
      </w:r>
    </w:p>
    <w:p>
      <w:pPr>
        <w:pStyle w:val="ListParagraph"/>
        <w:numPr>
          <w:ilvl w:val="0"/>
          <w:numId w:val="7"/>
        </w:numPr>
        <w:spacing w:after="80"/>
      </w:pPr>
      <w:r>
        <w:rPr>
          <w:b w:val="false"/>
          <w:bCs w:val="false"/>
        </w:rPr>
        <w:t xml:space="preserve">Add before/after gallery (the content exists in the DOM but isn’t visible due to the rendering bug)</w:t>
      </w:r>
    </w:p>
    <w:p>
      <w:pPr>
        <w:pStyle w:val="ListParagraph"/>
        <w:numPr>
          <w:ilvl w:val="0"/>
          <w:numId w:val="7"/>
        </w:numPr>
        <w:spacing w:after="80"/>
      </w:pPr>
      <w:r>
        <w:rPr>
          <w:b w:val="false"/>
          <w:bCs w:val="false"/>
        </w:rPr>
        <w:t xml:space="preserve">Set up Google Business Profile optimization (if not already done)</w:t>
      </w:r>
    </w:p>
    <w:p>
      <w:pPr>
        <w:pStyle w:val="ListParagraph"/>
        <w:numPr>
          <w:ilvl w:val="0"/>
          <w:numId w:val="7"/>
        </w:numPr>
        <w:spacing w:after="80"/>
      </w:pPr>
      <w:r>
        <w:rPr>
          <w:b w:val="false"/>
          <w:bCs w:val="false"/>
        </w:rPr>
        <w:t xml:space="preserve">Consider a blog for long-tail SEO ("how often should you power wash your house in Queens")</w:t>
      </w:r>
    </w:p>
    <w:p>
      <w:r>
        <w:br w:type="page"/>
      </w:r>
    </w:p>
    <w:p>
      <w:pPr>
        <w:pStyle w:val="Heading1"/>
        <w:spacing w:after="150" w:before="300"/>
      </w:pPr>
      <w:r>
        <w:t xml:space="preserve">Bottom Line</w:t>
      </w:r>
    </w:p>
    <w:p>
      <w:pPr>
        <w:spacing w:after="120"/>
      </w:pPr>
      <w:r>
        <w:rPr>
          <w:sz w:val="22"/>
          <w:szCs w:val="22"/>
        </w:rPr>
        <w:t xml:space="preserve">Steven has the bones of a solid website. His branding is memorable, his SEO structure is smart, and his service coverage is comprehensive. But right now, the site is essentially broken below the fold, and even when it works, it has no way to capture leads outside of phone calls and generic forms.</w:t>
      </w:r>
    </w:p>
    <w:p>
      <w:pPr>
        <w:spacing w:after="120"/>
      </w:pPr>
      <w:r>
        <w:rPr>
          <w:b/>
          <w:bCs/>
          <w:sz w:val="22"/>
          <w:szCs w:val="22"/>
        </w:rPr>
        <w:t xml:space="preserve">The two biggest wins are:</w:t>
      </w:r>
    </w:p>
    <w:p>
      <w:pPr>
        <w:spacing w:after="120"/>
      </w:pPr>
      <w:r>
        <w:rPr>
          <w:b/>
          <w:bCs/>
          <w:sz w:val="22"/>
          <w:szCs w:val="22"/>
        </w:rPr>
        <w:t xml:space="preserve">1. Fix the rendering bug so customers can actually see the site.</w:t>
      </w:r>
    </w:p>
    <w:p>
      <w:pPr>
        <w:spacing w:after="120"/>
      </w:pPr>
      <w:r>
        <w:rPr>
          <w:b/>
          <w:bCs/>
          <w:sz w:val="22"/>
          <w:szCs w:val="22"/>
        </w:rPr>
        <w:t xml:space="preserve">2. Integrate MyBidQuick so customers get instant quotes 24/7.</w:t>
      </w:r>
    </w:p>
    <w:p>
      <w:pPr>
        <w:spacing w:after="120"/>
      </w:pPr>
      <w:r>
        <w:rPr>
          <w:sz w:val="22"/>
          <w:szCs w:val="22"/>
        </w:rPr>
        <w:t xml:space="preserve">These two changes alone could turn a site that’s losing leads into one that’s printing them.</w:t>
      </w:r>
    </w:p>
    <w:p>
      <w:pPr>
        <w:spacing w:after="400"/>
      </w:pPr>
    </w:p>
    <w:p>
      <w:pPr>
        <w:pBdr>
          <w:top w:val="single" w:color="2E75B6" w:sz="6" w:space="1"/>
        </w:pBdr>
        <w:spacing w:after="200" w:before="200"/>
      </w:pPr>
    </w:p>
    <w:p>
      <w:pPr>
        <w:spacing w:after="120"/>
      </w:pPr>
      <w:r>
        <w:rPr>
          <w:i/>
          <w:iCs/>
          <w:color w:val="666666"/>
          <w:sz w:val="20"/>
          <w:szCs w:val="20"/>
        </w:rPr>
        <w:t xml:space="preserve">Questions? Reach out at tim@mybidquick.com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color w:val="666666"/>
        <w:sz w:val="16"/>
        <w:szCs w:val="16"/>
      </w:rPr>
      <w:t xml:space="preserve">Prepared by Tim Sullivan / MyBidQuick  |  </w:t>
    </w: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6"/>
        <w:szCs w:val="16"/>
      </w:rPr>
      <w:t xml:space="preserve">MyBidQuick Tenant Website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2026-04-08T09:26:59.993Z</dcterms:created>
  <dcterms:modified xsi:type="dcterms:W3CDTF">2026-04-08T09:26:59.994Z</dcterms:modified>
</cp:coreProperties>
</file>

<file path=docProps/custom.xml><?xml version="1.0" encoding="utf-8"?>
<Properties xmlns="http://schemas.openxmlformats.org/officeDocument/2006/custom-properties" xmlns:vt="http://schemas.openxmlformats.org/officeDocument/2006/docPropsVTypes"/>
</file>