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570C" w14:textId="7F4CBB5F" w:rsidR="00AD5031" w:rsidRPr="00AD5031" w:rsidRDefault="00AD5031" w:rsidP="00AD5031">
      <w:pPr>
        <w:widowControl w:val="0"/>
        <w:autoSpaceDE w:val="0"/>
        <w:autoSpaceDN w:val="0"/>
        <w:adjustRightInd w:val="0"/>
        <w:spacing w:after="0" w:line="240" w:lineRule="auto"/>
        <w:ind w:left="607"/>
        <w:jc w:val="center"/>
        <w:rPr>
          <w:rFonts w:ascii="Times New Roman" w:hAnsi="Times New Roman" w:cs="Times New Roman"/>
          <w:b/>
          <w:sz w:val="28"/>
          <w:szCs w:val="28"/>
        </w:rPr>
      </w:pPr>
      <w:r w:rsidRPr="00AD5031">
        <w:rPr>
          <w:rFonts w:ascii="Times New Roman" w:hAnsi="Times New Roman" w:cs="Times New Roman"/>
          <w:b/>
          <w:sz w:val="28"/>
          <w:szCs w:val="28"/>
        </w:rPr>
        <w:t>SIS</w:t>
      </w:r>
      <w:r w:rsidRPr="00AD5031">
        <w:rPr>
          <w:rFonts w:ascii="Times New Roman" w:hAnsi="Times New Roman" w:cs="Times New Roman"/>
          <w:b/>
          <w:spacing w:val="-2"/>
          <w:sz w:val="28"/>
          <w:szCs w:val="28"/>
        </w:rPr>
        <w:t>T</w:t>
      </w:r>
      <w:r w:rsidRPr="00AD5031">
        <w:rPr>
          <w:rFonts w:ascii="Times New Roman" w:hAnsi="Times New Roman" w:cs="Times New Roman"/>
          <w:b/>
          <w:sz w:val="28"/>
          <w:szCs w:val="28"/>
        </w:rPr>
        <w:t>EMATIKA</w:t>
      </w:r>
      <w:r w:rsidRPr="00AD5031">
        <w:rPr>
          <w:rFonts w:ascii="Times New Roman" w:hAnsi="Times New Roman" w:cs="Times New Roman"/>
          <w:b/>
          <w:spacing w:val="-18"/>
          <w:sz w:val="28"/>
          <w:szCs w:val="28"/>
        </w:rPr>
        <w:t xml:space="preserve"> </w:t>
      </w:r>
      <w:r w:rsidRPr="00AD5031">
        <w:rPr>
          <w:rFonts w:ascii="Times New Roman" w:hAnsi="Times New Roman" w:cs="Times New Roman"/>
          <w:b/>
          <w:sz w:val="28"/>
          <w:szCs w:val="28"/>
        </w:rPr>
        <w:t>SINOPSIS</w:t>
      </w:r>
      <w:r w:rsidRPr="00AD5031">
        <w:rPr>
          <w:rFonts w:ascii="Times New Roman" w:hAnsi="Times New Roman" w:cs="Times New Roman"/>
          <w:b/>
          <w:spacing w:val="-11"/>
          <w:sz w:val="28"/>
          <w:szCs w:val="28"/>
        </w:rPr>
        <w:t xml:space="preserve"> </w:t>
      </w:r>
      <w:r w:rsidRPr="00AD5031">
        <w:rPr>
          <w:rFonts w:ascii="Times New Roman" w:hAnsi="Times New Roman" w:cs="Times New Roman"/>
          <w:b/>
          <w:sz w:val="28"/>
          <w:szCs w:val="28"/>
        </w:rPr>
        <w:t>RE</w:t>
      </w:r>
      <w:r w:rsidRPr="00AD5031">
        <w:rPr>
          <w:rFonts w:ascii="Times New Roman" w:hAnsi="Times New Roman" w:cs="Times New Roman"/>
          <w:b/>
          <w:spacing w:val="-1"/>
          <w:sz w:val="28"/>
          <w:szCs w:val="28"/>
        </w:rPr>
        <w:t>N</w:t>
      </w:r>
      <w:r w:rsidRPr="00AD5031">
        <w:rPr>
          <w:rFonts w:ascii="Times New Roman" w:hAnsi="Times New Roman" w:cs="Times New Roman"/>
          <w:b/>
          <w:sz w:val="28"/>
          <w:szCs w:val="28"/>
        </w:rPr>
        <w:t>CANA</w:t>
      </w:r>
      <w:r w:rsidRPr="00AD5031">
        <w:rPr>
          <w:rFonts w:ascii="Times New Roman" w:hAnsi="Times New Roman" w:cs="Times New Roman"/>
          <w:b/>
          <w:spacing w:val="-12"/>
          <w:sz w:val="28"/>
          <w:szCs w:val="28"/>
        </w:rPr>
        <w:t xml:space="preserve"> </w:t>
      </w:r>
      <w:r w:rsidRPr="00AD5031">
        <w:rPr>
          <w:rFonts w:ascii="Times New Roman" w:hAnsi="Times New Roman" w:cs="Times New Roman"/>
          <w:b/>
          <w:sz w:val="28"/>
          <w:szCs w:val="28"/>
        </w:rPr>
        <w:t>PENELI</w:t>
      </w:r>
      <w:r w:rsidRPr="00AD5031">
        <w:rPr>
          <w:rFonts w:ascii="Times New Roman" w:hAnsi="Times New Roman" w:cs="Times New Roman"/>
          <w:b/>
          <w:spacing w:val="-2"/>
          <w:sz w:val="28"/>
          <w:szCs w:val="28"/>
        </w:rPr>
        <w:t>T</w:t>
      </w:r>
      <w:r w:rsidRPr="00AD5031">
        <w:rPr>
          <w:rFonts w:ascii="Times New Roman" w:hAnsi="Times New Roman" w:cs="Times New Roman"/>
          <w:b/>
          <w:spacing w:val="1"/>
          <w:sz w:val="28"/>
          <w:szCs w:val="28"/>
        </w:rPr>
        <w:t>I</w:t>
      </w:r>
      <w:r w:rsidRPr="00AD5031">
        <w:rPr>
          <w:rFonts w:ascii="Times New Roman" w:hAnsi="Times New Roman" w:cs="Times New Roman"/>
          <w:b/>
          <w:sz w:val="28"/>
          <w:szCs w:val="28"/>
        </w:rPr>
        <w:t>AN</w:t>
      </w:r>
      <w:r w:rsidRPr="00AD5031">
        <w:rPr>
          <w:rFonts w:ascii="Times New Roman" w:hAnsi="Times New Roman" w:cs="Times New Roman"/>
          <w:b/>
          <w:spacing w:val="-14"/>
          <w:sz w:val="28"/>
          <w:szCs w:val="28"/>
        </w:rPr>
        <w:t xml:space="preserve"> </w:t>
      </w:r>
      <w:r w:rsidRPr="00AD5031">
        <w:rPr>
          <w:rFonts w:ascii="Times New Roman" w:hAnsi="Times New Roman" w:cs="Times New Roman"/>
          <w:b/>
          <w:sz w:val="28"/>
          <w:szCs w:val="28"/>
        </w:rPr>
        <w:t>TESIS</w:t>
      </w:r>
    </w:p>
    <w:p w14:paraId="1C9152CF" w14:textId="77777777" w:rsidR="00AD5031" w:rsidRPr="00AD5031" w:rsidRDefault="00AD5031" w:rsidP="00AD5031">
      <w:pPr>
        <w:widowControl w:val="0"/>
        <w:autoSpaceDE w:val="0"/>
        <w:autoSpaceDN w:val="0"/>
        <w:adjustRightInd w:val="0"/>
        <w:spacing w:before="1" w:after="0" w:line="120" w:lineRule="exact"/>
        <w:rPr>
          <w:rFonts w:ascii="Times New Roman" w:hAnsi="Times New Roman" w:cs="Times New Roman"/>
          <w:sz w:val="24"/>
          <w:szCs w:val="24"/>
        </w:rPr>
      </w:pPr>
    </w:p>
    <w:p w14:paraId="72CCBFAE" w14:textId="77777777" w:rsidR="00202589" w:rsidRDefault="00202589" w:rsidP="00202589">
      <w:pPr>
        <w:spacing w:line="360" w:lineRule="auto"/>
        <w:jc w:val="both"/>
        <w:outlineLvl w:val="0"/>
        <w:rPr>
          <w:rFonts w:ascii="Times New Roman" w:eastAsia="Times New Roman" w:hAnsi="Times New Roman" w:cs="Times New Roman"/>
          <w:b/>
          <w:bCs/>
          <w:kern w:val="36"/>
          <w:sz w:val="24"/>
          <w:szCs w:val="24"/>
          <w:lang w:val="id-ID" w:eastAsia="id-ID"/>
        </w:rPr>
      </w:pPr>
    </w:p>
    <w:p w14:paraId="497D04B8" w14:textId="73FAAD06" w:rsidR="00202589" w:rsidRPr="00202589" w:rsidRDefault="00202589" w:rsidP="00202589">
      <w:pPr>
        <w:spacing w:line="276" w:lineRule="auto"/>
        <w:jc w:val="both"/>
        <w:outlineLvl w:val="0"/>
        <w:rPr>
          <w:rFonts w:ascii="Times New Roman" w:eastAsia="Times New Roman" w:hAnsi="Times New Roman" w:cs="Times New Roman"/>
          <w:b/>
          <w:bCs/>
          <w:kern w:val="36"/>
          <w:sz w:val="24"/>
          <w:szCs w:val="24"/>
          <w:lang w:val="id-ID" w:eastAsia="id-ID"/>
        </w:rPr>
      </w:pPr>
      <w:r w:rsidRPr="00202589">
        <w:rPr>
          <w:rFonts w:ascii="Times New Roman" w:eastAsia="Times New Roman" w:hAnsi="Times New Roman" w:cs="Times New Roman"/>
          <w:b/>
          <w:bCs/>
          <w:kern w:val="36"/>
          <w:sz w:val="24"/>
          <w:szCs w:val="24"/>
          <w:lang w:val="id-ID" w:eastAsia="id-ID"/>
        </w:rPr>
        <w:t>I. PENDAHULUAN</w:t>
      </w:r>
    </w:p>
    <w:p w14:paraId="5C2AF450" w14:textId="77777777" w:rsidR="00202589" w:rsidRPr="00202589" w:rsidRDefault="00202589" w:rsidP="00202589">
      <w:pPr>
        <w:spacing w:line="276" w:lineRule="auto"/>
        <w:jc w:val="both"/>
        <w:outlineLvl w:val="1"/>
        <w:rPr>
          <w:rFonts w:ascii="Times New Roman" w:eastAsia="Times New Roman" w:hAnsi="Times New Roman" w:cs="Times New Roman"/>
          <w:b/>
          <w:bCs/>
          <w:sz w:val="24"/>
          <w:szCs w:val="24"/>
          <w:lang w:val="id-ID" w:eastAsia="id-ID"/>
        </w:rPr>
      </w:pPr>
      <w:r w:rsidRPr="00202589">
        <w:rPr>
          <w:rFonts w:ascii="Times New Roman" w:eastAsia="Times New Roman" w:hAnsi="Times New Roman" w:cs="Times New Roman"/>
          <w:b/>
          <w:bCs/>
          <w:sz w:val="24"/>
          <w:szCs w:val="24"/>
          <w:lang w:val="id-ID" w:eastAsia="id-ID"/>
        </w:rPr>
        <w:t>1.1 Latar Belakang</w:t>
      </w:r>
    </w:p>
    <w:p w14:paraId="76EB895C"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 xml:space="preserve">Penelitian ini membahas biodiversitas ikan demersal pada fishing ground aktif dengan membandingkan alat tangkap aktif dan pasif, yaitu </w:t>
      </w:r>
      <w:r w:rsidRPr="00202589">
        <w:rPr>
          <w:rFonts w:ascii="Times New Roman" w:eastAsia="Times New Roman" w:hAnsi="Times New Roman" w:cs="Times New Roman"/>
          <w:b/>
          <w:bCs/>
          <w:sz w:val="24"/>
          <w:szCs w:val="24"/>
          <w:lang w:val="id-ID" w:eastAsia="id-ID"/>
        </w:rPr>
        <w:t>sondong</w:t>
      </w:r>
      <w:r w:rsidRPr="00202589">
        <w:rPr>
          <w:rFonts w:ascii="Times New Roman" w:eastAsia="Times New Roman" w:hAnsi="Times New Roman" w:cs="Times New Roman"/>
          <w:sz w:val="24"/>
          <w:szCs w:val="24"/>
          <w:lang w:val="id-ID" w:eastAsia="id-ID"/>
        </w:rPr>
        <w:t xml:space="preserve"> dan </w:t>
      </w:r>
      <w:r w:rsidRPr="00202589">
        <w:rPr>
          <w:rFonts w:ascii="Times New Roman" w:eastAsia="Times New Roman" w:hAnsi="Times New Roman" w:cs="Times New Roman"/>
          <w:b/>
          <w:bCs/>
          <w:sz w:val="24"/>
          <w:szCs w:val="24"/>
          <w:lang w:val="id-ID" w:eastAsia="id-ID"/>
        </w:rPr>
        <w:t>bottom gill net</w:t>
      </w:r>
      <w:r w:rsidRPr="00202589">
        <w:rPr>
          <w:rFonts w:ascii="Times New Roman" w:eastAsia="Times New Roman" w:hAnsi="Times New Roman" w:cs="Times New Roman"/>
          <w:sz w:val="24"/>
          <w:szCs w:val="24"/>
          <w:lang w:val="id-ID" w:eastAsia="id-ID"/>
        </w:rPr>
        <w:t>. Ikan demersal hidup dekat dasar perairan, sehingga keberadaannya berkaitan dengan kondisi sedimen, bahan organik, dan batimetri.</w:t>
      </w:r>
    </w:p>
    <w:p w14:paraId="450188A1"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Fishing ground juga berpotensi tercemar sampah plastik. Makroplastik di perairan dapat menjadi mikroplastik dan masuk ke sedimen maupun tubuh ikan. Hal ini penting dikaji karena berkaitan dengan keamanan pangan dan mitigasi lingkungan.</w:t>
      </w:r>
    </w:p>
    <w:p w14:paraId="66E36C37" w14:textId="77777777" w:rsidR="00202589" w:rsidRPr="00202589" w:rsidRDefault="00202589" w:rsidP="00202589">
      <w:pPr>
        <w:spacing w:line="276" w:lineRule="auto"/>
        <w:jc w:val="both"/>
        <w:outlineLvl w:val="1"/>
        <w:rPr>
          <w:rFonts w:ascii="Times New Roman" w:eastAsia="Times New Roman" w:hAnsi="Times New Roman" w:cs="Times New Roman"/>
          <w:b/>
          <w:bCs/>
          <w:sz w:val="24"/>
          <w:szCs w:val="24"/>
          <w:lang w:val="id-ID" w:eastAsia="id-ID"/>
        </w:rPr>
      </w:pPr>
      <w:r w:rsidRPr="00202589">
        <w:rPr>
          <w:rFonts w:ascii="Times New Roman" w:eastAsia="Times New Roman" w:hAnsi="Times New Roman" w:cs="Times New Roman"/>
          <w:b/>
          <w:bCs/>
          <w:sz w:val="24"/>
          <w:szCs w:val="24"/>
          <w:lang w:val="id-ID" w:eastAsia="id-ID"/>
        </w:rPr>
        <w:t>1.2 Rumusan Masalah</w:t>
      </w:r>
    </w:p>
    <w:p w14:paraId="3DBB711E" w14:textId="77777777" w:rsidR="00202589" w:rsidRPr="00202589" w:rsidRDefault="00202589" w:rsidP="00202589">
      <w:pPr>
        <w:numPr>
          <w:ilvl w:val="0"/>
          <w:numId w:val="8"/>
        </w:num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Bagaimana biodiversitas ikan demersal pada fishing ground aktif?</w:t>
      </w:r>
    </w:p>
    <w:p w14:paraId="5AEF5E65" w14:textId="77777777" w:rsidR="00202589" w:rsidRPr="00202589" w:rsidRDefault="00202589" w:rsidP="00202589">
      <w:pPr>
        <w:numPr>
          <w:ilvl w:val="0"/>
          <w:numId w:val="8"/>
        </w:num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Bagaimana kondisi sedimen, bahan organik, dan batimetri di lokasi penelitian?</w:t>
      </w:r>
    </w:p>
    <w:p w14:paraId="2C052202" w14:textId="77777777" w:rsidR="00202589" w:rsidRPr="00202589" w:rsidRDefault="00202589" w:rsidP="00202589">
      <w:pPr>
        <w:numPr>
          <w:ilvl w:val="0"/>
          <w:numId w:val="8"/>
        </w:num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Bagaimana keberadaan makroplastik dan mikroplastik pada fishing ground?</w:t>
      </w:r>
    </w:p>
    <w:p w14:paraId="5BF66DFB" w14:textId="77777777" w:rsidR="00202589" w:rsidRPr="00202589" w:rsidRDefault="00202589" w:rsidP="00202589">
      <w:pPr>
        <w:numPr>
          <w:ilvl w:val="0"/>
          <w:numId w:val="8"/>
        </w:num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Bagaimana potensi dampaknya terhadap keamanan pangan dan mitigasi lingkungan?</w:t>
      </w:r>
    </w:p>
    <w:p w14:paraId="17E62C6C" w14:textId="77777777" w:rsidR="00202589" w:rsidRPr="00202589" w:rsidRDefault="00202589" w:rsidP="00202589">
      <w:pPr>
        <w:spacing w:line="276" w:lineRule="auto"/>
        <w:jc w:val="both"/>
        <w:outlineLvl w:val="1"/>
        <w:rPr>
          <w:rFonts w:ascii="Times New Roman" w:eastAsia="Times New Roman" w:hAnsi="Times New Roman" w:cs="Times New Roman"/>
          <w:b/>
          <w:bCs/>
          <w:sz w:val="24"/>
          <w:szCs w:val="24"/>
          <w:lang w:val="id-ID" w:eastAsia="id-ID"/>
        </w:rPr>
      </w:pPr>
      <w:r w:rsidRPr="00202589">
        <w:rPr>
          <w:rFonts w:ascii="Times New Roman" w:eastAsia="Times New Roman" w:hAnsi="Times New Roman" w:cs="Times New Roman"/>
          <w:b/>
          <w:bCs/>
          <w:sz w:val="24"/>
          <w:szCs w:val="24"/>
          <w:lang w:val="id-ID" w:eastAsia="id-ID"/>
        </w:rPr>
        <w:t>1.3 Tujuan Penelitian</w:t>
      </w:r>
    </w:p>
    <w:p w14:paraId="7442F6D6"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Penelitian ini bertujuan untuk mengetahui kondisi fishing ground ikan demersal berdasarkan biodiversitas ikan, sedimen, bahan organik, batimetri, serta keberadaan makroplastik dan mikroplastik.</w:t>
      </w:r>
    </w:p>
    <w:p w14:paraId="48045425"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Secara khusus, penelitian ini bertujuan untuk mengidentifikasi biodiversitas ikan demersal, membuat peta sebaran fishing ground aktif, mengetahui jenis sedimen dan bahan organik, menghitung makroplastik, menganalisis mikroplastik, menilai potensi risiko terhadap keamanan pangan, serta menyusun arahan mitigasi lingkungan.</w:t>
      </w:r>
    </w:p>
    <w:p w14:paraId="691CF890" w14:textId="77777777" w:rsidR="00202589" w:rsidRPr="00202589" w:rsidRDefault="00202589" w:rsidP="00202589">
      <w:pPr>
        <w:spacing w:line="276" w:lineRule="auto"/>
        <w:jc w:val="both"/>
        <w:outlineLvl w:val="1"/>
        <w:rPr>
          <w:rFonts w:ascii="Times New Roman" w:eastAsia="Times New Roman" w:hAnsi="Times New Roman" w:cs="Times New Roman"/>
          <w:b/>
          <w:bCs/>
          <w:sz w:val="24"/>
          <w:szCs w:val="24"/>
          <w:lang w:val="id-ID" w:eastAsia="id-ID"/>
        </w:rPr>
      </w:pPr>
      <w:r w:rsidRPr="00202589">
        <w:rPr>
          <w:rFonts w:ascii="Times New Roman" w:eastAsia="Times New Roman" w:hAnsi="Times New Roman" w:cs="Times New Roman"/>
          <w:b/>
          <w:bCs/>
          <w:sz w:val="24"/>
          <w:szCs w:val="24"/>
          <w:lang w:val="id-ID" w:eastAsia="id-ID"/>
        </w:rPr>
        <w:t>1.4 Manfaat Penelitian</w:t>
      </w:r>
    </w:p>
    <w:p w14:paraId="1778A673" w14:textId="77777777" w:rsid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Penelitian ini bermanfaat sebagai informasi ilmiah mengenai hubungan ikan demersal, fishing ground, sedimen, bahan organik, dan pencemaran plastik. Secara praktis, hasil penelitian dapat menjadi dasar pengelolaan fishing ground yang produktif, aman, dan berkelanjutan.</w:t>
      </w:r>
    </w:p>
    <w:p w14:paraId="3CF2D899" w14:textId="77777777" w:rsidR="00202589" w:rsidRDefault="00202589" w:rsidP="00202589">
      <w:pPr>
        <w:spacing w:line="276" w:lineRule="auto"/>
        <w:jc w:val="both"/>
        <w:rPr>
          <w:rFonts w:ascii="Times New Roman" w:eastAsia="Times New Roman" w:hAnsi="Times New Roman" w:cs="Times New Roman"/>
          <w:sz w:val="24"/>
          <w:szCs w:val="24"/>
          <w:lang w:val="id-ID" w:eastAsia="id-ID"/>
        </w:rPr>
      </w:pPr>
    </w:p>
    <w:p w14:paraId="1120770D"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p>
    <w:p w14:paraId="0A96401B" w14:textId="77777777" w:rsidR="00202589" w:rsidRPr="00202589" w:rsidRDefault="00D74D4D" w:rsidP="00202589">
      <w:pPr>
        <w:spacing w:line="276" w:lineRule="auto"/>
        <w:jc w:val="both"/>
        <w:rPr>
          <w:rFonts w:ascii="Times New Roman" w:eastAsia="Times New Roman" w:hAnsi="Times New Roman" w:cs="Times New Roman"/>
          <w:sz w:val="24"/>
          <w:szCs w:val="24"/>
          <w:lang w:val="id-ID" w:eastAsia="id-ID"/>
        </w:rPr>
      </w:pPr>
      <w:r w:rsidRPr="00D74D4D">
        <w:rPr>
          <w:rFonts w:ascii="Times New Roman" w:eastAsia="Times New Roman" w:hAnsi="Times New Roman" w:cs="Times New Roman"/>
          <w:noProof/>
          <w:sz w:val="24"/>
          <w:szCs w:val="24"/>
          <w:lang w:val="id-ID" w:eastAsia="id-ID"/>
        </w:rPr>
        <w:pict w14:anchorId="2267C75C">
          <v:rect id="_x0000_i1026" alt="" style="width:451.3pt;height:.05pt;mso-width-percent:0;mso-height-percent:0;mso-width-percent:0;mso-height-percent:0" o:hralign="center" o:hrstd="t" o:hr="t" fillcolor="#a0a0a0" stroked="f"/>
        </w:pict>
      </w:r>
    </w:p>
    <w:p w14:paraId="4125F35F" w14:textId="77777777" w:rsidR="00202589" w:rsidRPr="00202589" w:rsidRDefault="00202589" w:rsidP="00202589">
      <w:pPr>
        <w:spacing w:line="276" w:lineRule="auto"/>
        <w:jc w:val="both"/>
        <w:outlineLvl w:val="0"/>
        <w:rPr>
          <w:rFonts w:ascii="Times New Roman" w:eastAsia="Times New Roman" w:hAnsi="Times New Roman" w:cs="Times New Roman"/>
          <w:b/>
          <w:bCs/>
          <w:kern w:val="36"/>
          <w:sz w:val="24"/>
          <w:szCs w:val="24"/>
          <w:lang w:val="id-ID" w:eastAsia="id-ID"/>
        </w:rPr>
      </w:pPr>
      <w:r w:rsidRPr="00202589">
        <w:rPr>
          <w:rFonts w:ascii="Times New Roman" w:eastAsia="Times New Roman" w:hAnsi="Times New Roman" w:cs="Times New Roman"/>
          <w:b/>
          <w:bCs/>
          <w:kern w:val="36"/>
          <w:sz w:val="24"/>
          <w:szCs w:val="24"/>
          <w:lang w:val="id-ID" w:eastAsia="id-ID"/>
        </w:rPr>
        <w:lastRenderedPageBreak/>
        <w:t>II. METODOLOGI PENELITIAN</w:t>
      </w:r>
    </w:p>
    <w:p w14:paraId="67F659C1" w14:textId="77777777" w:rsidR="00202589" w:rsidRPr="00202589" w:rsidRDefault="00202589" w:rsidP="00202589">
      <w:pPr>
        <w:spacing w:line="276" w:lineRule="auto"/>
        <w:jc w:val="both"/>
        <w:outlineLvl w:val="1"/>
        <w:rPr>
          <w:rFonts w:ascii="Times New Roman" w:eastAsia="Times New Roman" w:hAnsi="Times New Roman" w:cs="Times New Roman"/>
          <w:b/>
          <w:bCs/>
          <w:sz w:val="24"/>
          <w:szCs w:val="24"/>
          <w:lang w:val="id-ID" w:eastAsia="id-ID"/>
        </w:rPr>
      </w:pPr>
      <w:r w:rsidRPr="00202589">
        <w:rPr>
          <w:rFonts w:ascii="Times New Roman" w:eastAsia="Times New Roman" w:hAnsi="Times New Roman" w:cs="Times New Roman"/>
          <w:b/>
          <w:bCs/>
          <w:sz w:val="24"/>
          <w:szCs w:val="24"/>
          <w:lang w:val="id-ID" w:eastAsia="id-ID"/>
        </w:rPr>
        <w:t>2.1 Sumber Data/Subjek/Objek Penelitian</w:t>
      </w:r>
    </w:p>
    <w:p w14:paraId="70DE1D92"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 xml:space="preserve">Objek penelitian meliputi ikan demersal, biodiversitas, sedimen, bahan organik, batimetri, makroplastik, mikroplastik, dan fishing ground aktif. Data diambil dari hasil tangkapan </w:t>
      </w:r>
      <w:r w:rsidRPr="00202589">
        <w:rPr>
          <w:rFonts w:ascii="Times New Roman" w:eastAsia="Times New Roman" w:hAnsi="Times New Roman" w:cs="Times New Roman"/>
          <w:b/>
          <w:bCs/>
          <w:sz w:val="24"/>
          <w:szCs w:val="24"/>
          <w:lang w:val="id-ID" w:eastAsia="id-ID"/>
        </w:rPr>
        <w:t>sondong</w:t>
      </w:r>
      <w:r w:rsidRPr="00202589">
        <w:rPr>
          <w:rFonts w:ascii="Times New Roman" w:eastAsia="Times New Roman" w:hAnsi="Times New Roman" w:cs="Times New Roman"/>
          <w:sz w:val="24"/>
          <w:szCs w:val="24"/>
          <w:lang w:val="id-ID" w:eastAsia="id-ID"/>
        </w:rPr>
        <w:t xml:space="preserve"> dan </w:t>
      </w:r>
      <w:r w:rsidRPr="00202589">
        <w:rPr>
          <w:rFonts w:ascii="Times New Roman" w:eastAsia="Times New Roman" w:hAnsi="Times New Roman" w:cs="Times New Roman"/>
          <w:b/>
          <w:bCs/>
          <w:sz w:val="24"/>
          <w:szCs w:val="24"/>
          <w:lang w:val="id-ID" w:eastAsia="id-ID"/>
        </w:rPr>
        <w:t>bottom gill net</w:t>
      </w:r>
      <w:r w:rsidRPr="00202589">
        <w:rPr>
          <w:rFonts w:ascii="Times New Roman" w:eastAsia="Times New Roman" w:hAnsi="Times New Roman" w:cs="Times New Roman"/>
          <w:sz w:val="24"/>
          <w:szCs w:val="24"/>
          <w:lang w:val="id-ID" w:eastAsia="id-ID"/>
        </w:rPr>
        <w:t xml:space="preserve"> pada </w:t>
      </w:r>
      <w:r w:rsidRPr="00202589">
        <w:rPr>
          <w:rFonts w:ascii="Times New Roman" w:eastAsia="Times New Roman" w:hAnsi="Times New Roman" w:cs="Times New Roman"/>
          <w:b/>
          <w:bCs/>
          <w:sz w:val="24"/>
          <w:szCs w:val="24"/>
          <w:lang w:val="id-ID" w:eastAsia="id-ID"/>
        </w:rPr>
        <w:t>Musim Timur</w:t>
      </w:r>
      <w:r w:rsidRPr="00202589">
        <w:rPr>
          <w:rFonts w:ascii="Times New Roman" w:eastAsia="Times New Roman" w:hAnsi="Times New Roman" w:cs="Times New Roman"/>
          <w:sz w:val="24"/>
          <w:szCs w:val="24"/>
          <w:lang w:val="id-ID" w:eastAsia="id-ID"/>
        </w:rPr>
        <w:t xml:space="preserve"> dan </w:t>
      </w:r>
      <w:r w:rsidRPr="00202589">
        <w:rPr>
          <w:rFonts w:ascii="Times New Roman" w:eastAsia="Times New Roman" w:hAnsi="Times New Roman" w:cs="Times New Roman"/>
          <w:b/>
          <w:bCs/>
          <w:sz w:val="24"/>
          <w:szCs w:val="24"/>
          <w:lang w:val="id-ID" w:eastAsia="id-ID"/>
        </w:rPr>
        <w:t>Musim Peralihan</w:t>
      </w:r>
      <w:r w:rsidRPr="00202589">
        <w:rPr>
          <w:rFonts w:ascii="Times New Roman" w:eastAsia="Times New Roman" w:hAnsi="Times New Roman" w:cs="Times New Roman"/>
          <w:sz w:val="24"/>
          <w:szCs w:val="24"/>
          <w:lang w:val="id-ID" w:eastAsia="id-ID"/>
        </w:rPr>
        <w:t>.</w:t>
      </w:r>
    </w:p>
    <w:p w14:paraId="14216FCA" w14:textId="77777777" w:rsidR="00202589" w:rsidRPr="00202589" w:rsidRDefault="00202589" w:rsidP="00202589">
      <w:pPr>
        <w:spacing w:line="276" w:lineRule="auto"/>
        <w:jc w:val="both"/>
        <w:outlineLvl w:val="1"/>
        <w:rPr>
          <w:rFonts w:ascii="Times New Roman" w:eastAsia="Times New Roman" w:hAnsi="Times New Roman" w:cs="Times New Roman"/>
          <w:b/>
          <w:bCs/>
          <w:sz w:val="24"/>
          <w:szCs w:val="24"/>
          <w:lang w:val="id-ID" w:eastAsia="id-ID"/>
        </w:rPr>
      </w:pPr>
      <w:r w:rsidRPr="00202589">
        <w:rPr>
          <w:rFonts w:ascii="Times New Roman" w:eastAsia="Times New Roman" w:hAnsi="Times New Roman" w:cs="Times New Roman"/>
          <w:b/>
          <w:bCs/>
          <w:sz w:val="24"/>
          <w:szCs w:val="24"/>
          <w:lang w:val="id-ID" w:eastAsia="id-ID"/>
        </w:rPr>
        <w:t>2.2 Metode Penelitian</w:t>
      </w:r>
    </w:p>
    <w:p w14:paraId="61CA54B3"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 xml:space="preserve">Penelitian menggunakan metode deskriptif eksploratif dengan pendekatan komparatif. Data ikan dikumpulkan untuk mengetahui </w:t>
      </w:r>
      <w:r w:rsidRPr="00202589">
        <w:rPr>
          <w:rFonts w:ascii="Times New Roman" w:eastAsia="Times New Roman" w:hAnsi="Times New Roman" w:cs="Times New Roman"/>
          <w:b/>
          <w:bCs/>
          <w:sz w:val="24"/>
          <w:szCs w:val="24"/>
          <w:lang w:val="id-ID" w:eastAsia="id-ID"/>
        </w:rPr>
        <w:t>biodiversitas ikan demersal</w:t>
      </w:r>
      <w:r w:rsidRPr="00202589">
        <w:rPr>
          <w:rFonts w:ascii="Times New Roman" w:eastAsia="Times New Roman" w:hAnsi="Times New Roman" w:cs="Times New Roman"/>
          <w:sz w:val="24"/>
          <w:szCs w:val="24"/>
          <w:lang w:val="id-ID" w:eastAsia="id-ID"/>
        </w:rPr>
        <w:t>. Sedimen diambil untuk mengetahui jenis sedimen dan bahan organik, serta dikaitkan dengan batimetri. Data biodiversitas digunakan untuk membuat peta sebaran fishing ground aktif.</w:t>
      </w:r>
    </w:p>
    <w:p w14:paraId="2A203956"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Sampah makroplastik yang ditemukan akan dikumpulkan, dihitung, dan dikelompokkan. Mikroplastik dianalisis pada sedimen dan/atau isi perut ikan untuk melihat potensi dampaknya terhadap keamanan pangan. Hasil akhir digunakan untuk menyusun rekomendasi mitigasi lingkungan.</w:t>
      </w:r>
    </w:p>
    <w:p w14:paraId="314457B5" w14:textId="77777777" w:rsidR="00202589" w:rsidRPr="00202589" w:rsidRDefault="00202589" w:rsidP="00202589">
      <w:pPr>
        <w:spacing w:line="276" w:lineRule="auto"/>
        <w:jc w:val="both"/>
        <w:outlineLvl w:val="1"/>
        <w:rPr>
          <w:rFonts w:ascii="Times New Roman" w:eastAsia="Times New Roman" w:hAnsi="Times New Roman" w:cs="Times New Roman"/>
          <w:b/>
          <w:bCs/>
          <w:sz w:val="24"/>
          <w:szCs w:val="24"/>
          <w:lang w:val="id-ID" w:eastAsia="id-ID"/>
        </w:rPr>
      </w:pPr>
      <w:r w:rsidRPr="00202589">
        <w:rPr>
          <w:rFonts w:ascii="Times New Roman" w:eastAsia="Times New Roman" w:hAnsi="Times New Roman" w:cs="Times New Roman"/>
          <w:b/>
          <w:bCs/>
          <w:sz w:val="24"/>
          <w:szCs w:val="24"/>
          <w:lang w:val="id-ID" w:eastAsia="id-ID"/>
        </w:rPr>
        <w:t>2.3 Calon Pembimbing</w:t>
      </w:r>
    </w:p>
    <w:p w14:paraId="25E58ED3"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b/>
          <w:bCs/>
          <w:sz w:val="24"/>
          <w:szCs w:val="24"/>
          <w:lang w:val="id-ID" w:eastAsia="id-ID"/>
        </w:rPr>
        <w:t>Prof. Dr. Fauziyah, S.Pi.</w:t>
      </w:r>
    </w:p>
    <w:p w14:paraId="72A506D9" w14:textId="77777777" w:rsidR="00202589" w:rsidRPr="00202589" w:rsidRDefault="00D74D4D" w:rsidP="00202589">
      <w:pPr>
        <w:spacing w:line="276" w:lineRule="auto"/>
        <w:jc w:val="both"/>
        <w:rPr>
          <w:rFonts w:ascii="Times New Roman" w:eastAsia="Times New Roman" w:hAnsi="Times New Roman" w:cs="Times New Roman"/>
          <w:sz w:val="24"/>
          <w:szCs w:val="24"/>
          <w:lang w:val="id-ID" w:eastAsia="id-ID"/>
        </w:rPr>
      </w:pPr>
      <w:r w:rsidRPr="00D74D4D">
        <w:rPr>
          <w:rFonts w:ascii="Times New Roman" w:eastAsia="Times New Roman" w:hAnsi="Times New Roman" w:cs="Times New Roman"/>
          <w:noProof/>
          <w:sz w:val="24"/>
          <w:szCs w:val="24"/>
          <w:lang w:val="id-ID" w:eastAsia="id-ID"/>
        </w:rPr>
        <w:pict w14:anchorId="50ADCDD4">
          <v:rect id="_x0000_i1025" alt="" style="width:451.3pt;height:.05pt;mso-width-percent:0;mso-height-percent:0;mso-width-percent:0;mso-height-percent:0" o:hralign="center" o:hrstd="t" o:hr="t" fillcolor="#a0a0a0" stroked="f"/>
        </w:pict>
      </w:r>
    </w:p>
    <w:p w14:paraId="400496A3" w14:textId="77777777" w:rsidR="00202589" w:rsidRPr="00202589" w:rsidRDefault="00202589" w:rsidP="00202589">
      <w:pPr>
        <w:spacing w:line="276" w:lineRule="auto"/>
        <w:jc w:val="both"/>
        <w:outlineLvl w:val="0"/>
        <w:rPr>
          <w:rFonts w:ascii="Times New Roman" w:eastAsia="Times New Roman" w:hAnsi="Times New Roman" w:cs="Times New Roman"/>
          <w:b/>
          <w:bCs/>
          <w:kern w:val="36"/>
          <w:sz w:val="24"/>
          <w:szCs w:val="24"/>
          <w:lang w:val="id-ID" w:eastAsia="id-ID"/>
        </w:rPr>
      </w:pPr>
      <w:r w:rsidRPr="00202589">
        <w:rPr>
          <w:rFonts w:ascii="Times New Roman" w:eastAsia="Times New Roman" w:hAnsi="Times New Roman" w:cs="Times New Roman"/>
          <w:b/>
          <w:bCs/>
          <w:kern w:val="36"/>
          <w:sz w:val="24"/>
          <w:szCs w:val="24"/>
          <w:lang w:val="id-ID" w:eastAsia="id-ID"/>
        </w:rPr>
        <w:t>III. DAFTAR PUSTAKA</w:t>
      </w:r>
    </w:p>
    <w:p w14:paraId="0B13C2F6" w14:textId="77777777" w:rsidR="00202589" w:rsidRPr="00202589" w:rsidRDefault="00202589" w:rsidP="00202589">
      <w:pPr>
        <w:spacing w:line="276" w:lineRule="auto"/>
        <w:jc w:val="both"/>
        <w:rPr>
          <w:rFonts w:ascii="Times New Roman" w:eastAsia="Times New Roman" w:hAnsi="Times New Roman" w:cs="Times New Roman"/>
          <w:sz w:val="24"/>
          <w:szCs w:val="24"/>
          <w:lang w:val="id-ID" w:eastAsia="id-ID"/>
        </w:rPr>
      </w:pPr>
      <w:r w:rsidRPr="00202589">
        <w:rPr>
          <w:rFonts w:ascii="Times New Roman" w:eastAsia="Times New Roman" w:hAnsi="Times New Roman" w:cs="Times New Roman"/>
          <w:sz w:val="24"/>
          <w:szCs w:val="24"/>
          <w:lang w:val="id-ID" w:eastAsia="id-ID"/>
        </w:rPr>
        <w:t>Daftar pustaka akan diisi dari rujukan terkait ikan demersal, fishing ground, sedimen, bahan organik, mikroplastik, keamanan pangan, dan mitigasi lingkungan.</w:t>
      </w:r>
    </w:p>
    <w:p w14:paraId="094891B7" w14:textId="5DD3D157" w:rsidR="00744536" w:rsidRPr="00202589" w:rsidRDefault="00744536" w:rsidP="00202589">
      <w:pPr>
        <w:widowControl w:val="0"/>
        <w:autoSpaceDE w:val="0"/>
        <w:autoSpaceDN w:val="0"/>
        <w:adjustRightInd w:val="0"/>
        <w:spacing w:line="276" w:lineRule="auto"/>
        <w:ind w:right="6119"/>
        <w:jc w:val="both"/>
        <w:rPr>
          <w:rFonts w:ascii="Times New Roman" w:hAnsi="Times New Roman" w:cs="Times New Roman"/>
          <w:sz w:val="24"/>
          <w:szCs w:val="24"/>
        </w:rPr>
      </w:pPr>
    </w:p>
    <w:sectPr w:rsidR="00744536" w:rsidRPr="002025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A6E"/>
    <w:multiLevelType w:val="hybridMultilevel"/>
    <w:tmpl w:val="6E0410B0"/>
    <w:lvl w:ilvl="0" w:tplc="56742576">
      <w:numFmt w:val="bullet"/>
      <w:lvlText w:val="•"/>
      <w:lvlJc w:val="left"/>
      <w:pPr>
        <w:ind w:left="1025" w:hanging="360"/>
      </w:pPr>
      <w:rPr>
        <w:rFonts w:ascii="Times New Roman" w:eastAsiaTheme="minorEastAsia" w:hAnsi="Times New Roman" w:cs="Times New Roman" w:hint="default"/>
        <w:w w:val="131"/>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1" w15:restartNumberingAfterBreak="0">
    <w:nsid w:val="176121FA"/>
    <w:multiLevelType w:val="hybridMultilevel"/>
    <w:tmpl w:val="6E02CCBC"/>
    <w:lvl w:ilvl="0" w:tplc="972C11D0">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35D06"/>
    <w:multiLevelType w:val="hybridMultilevel"/>
    <w:tmpl w:val="02B2B356"/>
    <w:lvl w:ilvl="0" w:tplc="BB7AED74">
      <w:numFmt w:val="bullet"/>
      <w:lvlText w:val="•"/>
      <w:lvlJc w:val="left"/>
      <w:pPr>
        <w:ind w:left="1025" w:hanging="360"/>
      </w:pPr>
      <w:rPr>
        <w:rFonts w:ascii="Times New Roman" w:eastAsiaTheme="minorEastAsia" w:hAnsi="Times New Roman" w:cs="Times New Roman" w:hint="default"/>
        <w:w w:val="131"/>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3" w15:restartNumberingAfterBreak="0">
    <w:nsid w:val="1D6E382A"/>
    <w:multiLevelType w:val="hybridMultilevel"/>
    <w:tmpl w:val="A4F4D782"/>
    <w:lvl w:ilvl="0" w:tplc="972C11D0">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B3369"/>
    <w:multiLevelType w:val="hybridMultilevel"/>
    <w:tmpl w:val="0ACA389C"/>
    <w:lvl w:ilvl="0" w:tplc="972C11D0">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0D3234"/>
    <w:multiLevelType w:val="multilevel"/>
    <w:tmpl w:val="51BA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E0BEF"/>
    <w:multiLevelType w:val="hybridMultilevel"/>
    <w:tmpl w:val="D1C28194"/>
    <w:lvl w:ilvl="0" w:tplc="2046962E">
      <w:numFmt w:val="bullet"/>
      <w:lvlText w:val="•"/>
      <w:lvlJc w:val="left"/>
      <w:pPr>
        <w:ind w:left="1025" w:hanging="360"/>
      </w:pPr>
      <w:rPr>
        <w:rFonts w:ascii="Times New Roman" w:eastAsiaTheme="minorEastAsia" w:hAnsi="Times New Roman" w:cs="Times New Roman" w:hint="default"/>
        <w:w w:val="131"/>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7" w15:restartNumberingAfterBreak="0">
    <w:nsid w:val="7DCB18D9"/>
    <w:multiLevelType w:val="hybridMultilevel"/>
    <w:tmpl w:val="D5BE92BE"/>
    <w:lvl w:ilvl="0" w:tplc="972C11D0">
      <w:start w:val="1"/>
      <w:numFmt w:val="lowerLetter"/>
      <w:lvlText w:val="%1."/>
      <w:lvlJc w:val="left"/>
      <w:pPr>
        <w:ind w:left="720" w:hanging="360"/>
      </w:pPr>
      <w:rPr>
        <w:rFonts w:hint="default"/>
        <w:color w:val="000000" w:themeColor="text1"/>
      </w:rPr>
    </w:lvl>
    <w:lvl w:ilvl="1" w:tplc="2E84CB94">
      <w:numFmt w:val="bullet"/>
      <w:lvlText w:val="•"/>
      <w:lvlJc w:val="left"/>
      <w:pPr>
        <w:ind w:left="1440" w:hanging="360"/>
      </w:pPr>
      <w:rPr>
        <w:rFonts w:ascii="Times New Roman" w:eastAsiaTheme="minorEastAsia" w:hAnsi="Times New Roman" w:cs="Times New Roman" w:hint="default"/>
        <w:w w:val="13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0471361">
    <w:abstractNumId w:val="3"/>
  </w:num>
  <w:num w:numId="2" w16cid:durableId="1040401662">
    <w:abstractNumId w:val="0"/>
  </w:num>
  <w:num w:numId="3" w16cid:durableId="302587208">
    <w:abstractNumId w:val="1"/>
  </w:num>
  <w:num w:numId="4" w16cid:durableId="411898574">
    <w:abstractNumId w:val="6"/>
  </w:num>
  <w:num w:numId="5" w16cid:durableId="2038775800">
    <w:abstractNumId w:val="7"/>
  </w:num>
  <w:num w:numId="6" w16cid:durableId="976180860">
    <w:abstractNumId w:val="4"/>
  </w:num>
  <w:num w:numId="7" w16cid:durableId="2002268785">
    <w:abstractNumId w:val="2"/>
  </w:num>
  <w:num w:numId="8" w16cid:durableId="75644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031"/>
    <w:rsid w:val="000F3AD0"/>
    <w:rsid w:val="001560BB"/>
    <w:rsid w:val="00202589"/>
    <w:rsid w:val="002F1704"/>
    <w:rsid w:val="00592E49"/>
    <w:rsid w:val="005F206D"/>
    <w:rsid w:val="00744536"/>
    <w:rsid w:val="007807B6"/>
    <w:rsid w:val="008C19DA"/>
    <w:rsid w:val="008E3B83"/>
    <w:rsid w:val="00AD14A8"/>
    <w:rsid w:val="00AD5031"/>
    <w:rsid w:val="00D74D4D"/>
    <w:rsid w:val="00F4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B305"/>
  <w15:chartTrackingRefBased/>
  <w15:docId w15:val="{D65E0118-1CC6-4FD3-8A2F-1F93479B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031"/>
    <w:rPr>
      <w:rFonts w:eastAsiaTheme="minorEastAsia"/>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8C19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Sabaruddin Kadir</dc:creator>
  <cp:keywords/>
  <dc:description/>
  <cp:lastModifiedBy>Alfiansah</cp:lastModifiedBy>
  <cp:revision>10</cp:revision>
  <dcterms:created xsi:type="dcterms:W3CDTF">2017-09-06T00:26:00Z</dcterms:created>
  <dcterms:modified xsi:type="dcterms:W3CDTF">2026-05-10T02:15:00Z</dcterms:modified>
</cp:coreProperties>
</file>