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211" w:rsidRDefault="004C3211">
      <w:pPr>
        <w:jc w:val="center"/>
        <w:rPr>
          <w:rFonts w:ascii="SimHei,Heiti SC" w:eastAsia="SimHei,Heiti SC" w:hAnsi="SimHei,Heiti SC"/>
          <w:b/>
          <w:bCs/>
          <w:color w:val="333333"/>
          <w:sz w:val="44"/>
          <w:szCs w:val="44"/>
        </w:rPr>
      </w:pPr>
      <w:r>
        <w:rPr>
          <w:rFonts w:ascii="SimHei,Heiti SC" w:eastAsia="SimHei,Heiti SC" w:hAnsi="SimHei,Heiti SC"/>
          <w:b/>
          <w:bCs/>
          <w:color w:val="333333"/>
          <w:sz w:val="44"/>
          <w:szCs w:val="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SimHei,Heiti SC" w:eastAsia="SimHei,Heiti SC" w:hAnsi="SimHei,Heiti SC"/>
          <w:b/>
          <w:bCs/>
          <w:color w:val="333333"/>
          <w:sz w:val="44"/>
          <w:szCs w:val="44"/>
        </w:rPr>
        <w:instrText>ADDIN CNKISM.UserStyle</w:instrText>
      </w:r>
      <w:r>
        <w:rPr>
          <w:rFonts w:ascii="SimHei,Heiti SC" w:eastAsia="SimHei,Heiti SC" w:hAnsi="SimHei,Heiti SC"/>
          <w:b/>
          <w:bCs/>
          <w:color w:val="333333"/>
          <w:sz w:val="44"/>
          <w:szCs w:val="44"/>
        </w:rPr>
      </w:r>
      <w:r>
        <w:rPr>
          <w:rFonts w:ascii="SimHei,Heiti SC" w:eastAsia="SimHei,Heiti SC" w:hAnsi="SimHei,Heiti SC"/>
          <w:b/>
          <w:bCs/>
          <w:color w:val="333333"/>
          <w:sz w:val="44"/>
          <w:szCs w:val="44"/>
        </w:rPr>
        <w:fldChar w:fldCharType="end"/>
      </w:r>
    </w:p>
    <w:p w:rsidR="004C3211" w:rsidRPr="001C7546" w:rsidRDefault="004C3211">
      <w:pPr>
        <w:jc w:val="center"/>
        <w:rPr>
          <w:rFonts w:asciiTheme="majorEastAsia" w:eastAsiaTheme="majorEastAsia" w:hAnsiTheme="majorEastAsia"/>
          <w:b/>
          <w:bCs/>
          <w:sz w:val="44"/>
          <w:szCs w:val="44"/>
        </w:rPr>
      </w:pPr>
    </w:p>
    <w:p w:rsidR="00301759" w:rsidRPr="0006458F" w:rsidRDefault="004C3211" w:rsidP="0006458F">
      <w:pPr>
        <w:jc w:val="center"/>
        <w:rPr>
          <w:rFonts w:ascii="Adobe 黑体 Std R" w:eastAsia="Adobe 黑体 Std R" w:hAnsi="Adobe 黑体 Std R"/>
        </w:rPr>
      </w:pPr>
      <w:r w:rsidRPr="001C7546">
        <w:rPr>
          <w:rFonts w:ascii="Adobe 黑体 Std R" w:eastAsia="Adobe 黑体 Std R" w:hAnsi="Adobe 黑体 Std R"/>
          <w:b/>
          <w:bCs/>
          <w:sz w:val="44"/>
          <w:szCs w:val="44"/>
        </w:rPr>
        <w:t>2019年（第12届）中国大学生计算机设计大赛《启航·科幻》</w:t>
      </w:r>
      <w:r>
        <w:rPr>
          <w:rFonts w:ascii="黑体" w:eastAsia="黑体" w:hAnsi="黑体"/>
          <w:b/>
          <w:bCs/>
          <w:sz w:val="44"/>
          <w:szCs w:val="44"/>
        </w:rPr>
        <w:t>主题网站技术说明文档</w:t>
      </w:r>
    </w:p>
    <w:p w:rsidR="004C3211" w:rsidRDefault="004C3211">
      <w:pPr>
        <w:widowControl/>
        <w:jc w:val="left"/>
        <w:rPr>
          <w:rFonts w:ascii="微软雅黑" w:eastAsia="微软雅黑" w:hAnsi="微软雅黑"/>
          <w:szCs w:val="21"/>
        </w:rPr>
      </w:pPr>
      <w:r>
        <w:rPr>
          <w:rFonts w:ascii="微软雅黑" w:eastAsia="微软雅黑" w:hAnsi="微软雅黑"/>
          <w:szCs w:val="21"/>
        </w:rPr>
        <w:br w:type="page"/>
      </w:r>
    </w:p>
    <w:p w:rsidR="004C3211" w:rsidRPr="004C3211" w:rsidRDefault="004C3211">
      <w:pPr>
        <w:jc w:val="left"/>
        <w:rPr>
          <w:rFonts w:ascii="微软雅黑" w:eastAsia="微软雅黑" w:hAnsi="微软雅黑"/>
          <w:szCs w:val="21"/>
        </w:rPr>
      </w:pPr>
    </w:p>
    <w:p w:rsidR="00301759" w:rsidRDefault="004C3211">
      <w:pPr>
        <w:spacing w:line="400" w:lineRule="exact"/>
        <w:jc w:val="center"/>
      </w:pPr>
      <w:r>
        <w:rPr>
          <w:rFonts w:ascii="黑体" w:eastAsia="黑体" w:hAnsi="黑体"/>
          <w:sz w:val="28"/>
          <w:szCs w:val="28"/>
        </w:rPr>
        <w:t>目录</w:t>
      </w:r>
    </w:p>
    <w:p w:rsidR="00301759" w:rsidRDefault="00301759"/>
    <w:p w:rsidR="00301759" w:rsidRDefault="0006458F">
      <w:pPr>
        <w:spacing w:line="400" w:lineRule="exact"/>
        <w:jc w:val="left"/>
      </w:pPr>
      <w:hyperlink r:id="rId7" w:anchor="_Toc303786387">
        <w:r w:rsidR="004C3211">
          <w:rPr>
            <w:rFonts w:ascii="黑体" w:eastAsia="黑体" w:hAnsi="黑体"/>
            <w:color w:val="1155CC"/>
            <w:szCs w:val="21"/>
            <w:u w:val="single"/>
          </w:rPr>
          <w:t>1</w:t>
        </w:r>
      </w:hyperlink>
      <w:r w:rsidR="004C3211">
        <w:rPr>
          <w:rFonts w:ascii="黑体" w:eastAsia="黑体" w:hAnsi="黑体"/>
          <w:szCs w:val="21"/>
        </w:rPr>
        <w:t>、建站目的及功能定位...................................................... 2</w:t>
      </w:r>
    </w:p>
    <w:p w:rsidR="00301759" w:rsidRDefault="0006458F">
      <w:pPr>
        <w:spacing w:line="400" w:lineRule="exact"/>
        <w:jc w:val="left"/>
      </w:pPr>
      <w:hyperlink r:id="rId8" w:anchor="_Toc303786388">
        <w:r w:rsidR="004C3211">
          <w:rPr>
            <w:rFonts w:ascii="黑体" w:eastAsia="黑体" w:hAnsi="黑体"/>
            <w:color w:val="1155CC"/>
            <w:szCs w:val="21"/>
            <w:u w:val="single"/>
          </w:rPr>
          <w:t xml:space="preserve">1.1   </w:t>
        </w:r>
      </w:hyperlink>
      <w:r w:rsidR="004C3211">
        <w:rPr>
          <w:rFonts w:ascii="黑体" w:eastAsia="黑体" w:hAnsi="黑体"/>
          <w:szCs w:val="21"/>
        </w:rPr>
        <w:t>建站目的......................................................... 2</w:t>
      </w:r>
    </w:p>
    <w:p w:rsidR="00301759" w:rsidRDefault="0006458F">
      <w:pPr>
        <w:spacing w:line="400" w:lineRule="exact"/>
        <w:jc w:val="left"/>
      </w:pPr>
      <w:hyperlink r:id="rId9" w:anchor="_Toc303786389">
        <w:r w:rsidR="004C3211">
          <w:rPr>
            <w:rFonts w:ascii="黑体" w:eastAsia="黑体" w:hAnsi="黑体"/>
            <w:color w:val="1155CC"/>
            <w:szCs w:val="21"/>
            <w:u w:val="single"/>
          </w:rPr>
          <w:t xml:space="preserve">1.2   </w:t>
        </w:r>
      </w:hyperlink>
      <w:r w:rsidR="004C3211">
        <w:rPr>
          <w:rFonts w:ascii="黑体" w:eastAsia="黑体" w:hAnsi="黑体"/>
          <w:szCs w:val="21"/>
        </w:rPr>
        <w:t>网站功能定位..................................................... 2</w:t>
      </w:r>
    </w:p>
    <w:p w:rsidR="00301759" w:rsidRDefault="0006458F">
      <w:pPr>
        <w:spacing w:line="400" w:lineRule="exact"/>
        <w:jc w:val="left"/>
      </w:pPr>
      <w:hyperlink r:id="rId10" w:anchor="_Toc303786390">
        <w:r w:rsidR="004C3211">
          <w:rPr>
            <w:rFonts w:ascii="黑体" w:eastAsia="黑体" w:hAnsi="黑体"/>
            <w:color w:val="1155CC"/>
            <w:szCs w:val="21"/>
            <w:u w:val="single"/>
          </w:rPr>
          <w:t>2</w:t>
        </w:r>
      </w:hyperlink>
      <w:r w:rsidR="004C3211">
        <w:rPr>
          <w:rFonts w:ascii="黑体" w:eastAsia="黑体" w:hAnsi="黑体"/>
          <w:szCs w:val="21"/>
        </w:rPr>
        <w:t>、网站内容规划............................................................ 2</w:t>
      </w:r>
    </w:p>
    <w:p w:rsidR="00301759" w:rsidRDefault="0006458F">
      <w:pPr>
        <w:spacing w:line="400" w:lineRule="exact"/>
        <w:jc w:val="left"/>
      </w:pPr>
      <w:hyperlink r:id="rId11" w:anchor="_Toc303786391">
        <w:r w:rsidR="004C3211">
          <w:rPr>
            <w:rFonts w:ascii="黑体" w:eastAsia="黑体" w:hAnsi="黑体"/>
            <w:color w:val="1155CC"/>
            <w:szCs w:val="21"/>
            <w:u w:val="single"/>
          </w:rPr>
          <w:t xml:space="preserve">2.1   </w:t>
        </w:r>
      </w:hyperlink>
      <w:r w:rsidR="004C3211">
        <w:rPr>
          <w:rFonts w:ascii="黑体" w:eastAsia="黑体" w:hAnsi="黑体"/>
          <w:szCs w:val="21"/>
        </w:rPr>
        <w:t>网站名称......................................................... 2</w:t>
      </w:r>
    </w:p>
    <w:p w:rsidR="00301759" w:rsidRDefault="0006458F">
      <w:pPr>
        <w:spacing w:line="400" w:lineRule="exact"/>
        <w:jc w:val="left"/>
      </w:pPr>
      <w:hyperlink r:id="rId12" w:anchor="_Toc303786392">
        <w:r w:rsidR="004C3211">
          <w:rPr>
            <w:rFonts w:ascii="黑体" w:eastAsia="黑体" w:hAnsi="黑体"/>
            <w:color w:val="1155CC"/>
            <w:szCs w:val="21"/>
            <w:u w:val="single"/>
          </w:rPr>
          <w:t xml:space="preserve">2.2   </w:t>
        </w:r>
      </w:hyperlink>
      <w:r w:rsidR="004C3211">
        <w:rPr>
          <w:rFonts w:ascii="黑体" w:eastAsia="黑体" w:hAnsi="黑体"/>
          <w:szCs w:val="21"/>
        </w:rPr>
        <w:t>网站主题......................................................... 2</w:t>
      </w:r>
    </w:p>
    <w:p w:rsidR="00301759" w:rsidRDefault="0006458F">
      <w:pPr>
        <w:spacing w:line="400" w:lineRule="exact"/>
        <w:jc w:val="left"/>
      </w:pPr>
      <w:hyperlink r:id="rId13" w:anchor="_Toc303786393">
        <w:r w:rsidR="004C3211">
          <w:rPr>
            <w:rFonts w:ascii="黑体" w:eastAsia="黑体" w:hAnsi="黑体"/>
            <w:color w:val="1155CC"/>
            <w:szCs w:val="21"/>
            <w:u w:val="single"/>
          </w:rPr>
          <w:t xml:space="preserve">2.3   </w:t>
        </w:r>
      </w:hyperlink>
      <w:r w:rsidR="004C3211">
        <w:rPr>
          <w:rFonts w:ascii="黑体" w:eastAsia="黑体" w:hAnsi="黑体"/>
          <w:szCs w:val="21"/>
        </w:rPr>
        <w:t>网站语言......................................................... 2</w:t>
      </w:r>
    </w:p>
    <w:p w:rsidR="00301759" w:rsidRDefault="0006458F">
      <w:pPr>
        <w:spacing w:line="400" w:lineRule="exact"/>
        <w:jc w:val="left"/>
      </w:pPr>
      <w:hyperlink r:id="rId14" w:anchor="_Toc303786394">
        <w:r w:rsidR="004C3211">
          <w:rPr>
            <w:rFonts w:ascii="黑体" w:eastAsia="黑体" w:hAnsi="黑体"/>
            <w:color w:val="1155CC"/>
            <w:szCs w:val="21"/>
            <w:u w:val="single"/>
          </w:rPr>
          <w:t xml:space="preserve">2.4   </w:t>
        </w:r>
      </w:hyperlink>
      <w:r w:rsidR="004C3211">
        <w:rPr>
          <w:rFonts w:ascii="黑体" w:eastAsia="黑体" w:hAnsi="黑体"/>
          <w:szCs w:val="21"/>
        </w:rPr>
        <w:t>网站风格......................................................... 3</w:t>
      </w:r>
    </w:p>
    <w:p w:rsidR="00301759" w:rsidRDefault="0006458F">
      <w:pPr>
        <w:spacing w:line="400" w:lineRule="exact"/>
        <w:jc w:val="left"/>
      </w:pPr>
      <w:hyperlink r:id="rId15" w:anchor="_Toc303786395">
        <w:r w:rsidR="004C3211">
          <w:rPr>
            <w:rFonts w:ascii="黑体" w:eastAsia="黑体" w:hAnsi="黑体"/>
            <w:color w:val="1155CC"/>
            <w:szCs w:val="21"/>
            <w:u w:val="single"/>
          </w:rPr>
          <w:t xml:space="preserve">2.5   </w:t>
        </w:r>
      </w:hyperlink>
      <w:r w:rsidR="004C3211">
        <w:rPr>
          <w:rFonts w:ascii="黑体" w:eastAsia="黑体" w:hAnsi="黑体"/>
          <w:szCs w:val="21"/>
        </w:rPr>
        <w:t>网站内容......................................................... 3</w:t>
      </w:r>
    </w:p>
    <w:p w:rsidR="00301759" w:rsidRDefault="0006458F">
      <w:pPr>
        <w:spacing w:line="400" w:lineRule="exact"/>
        <w:jc w:val="left"/>
      </w:pPr>
      <w:hyperlink r:id="rId16" w:anchor="_Toc303786396">
        <w:r w:rsidR="004C3211">
          <w:rPr>
            <w:rFonts w:ascii="黑体" w:eastAsia="黑体" w:hAnsi="黑体"/>
            <w:color w:val="1155CC"/>
            <w:szCs w:val="21"/>
            <w:u w:val="single"/>
          </w:rPr>
          <w:t xml:space="preserve">2.6   </w:t>
        </w:r>
      </w:hyperlink>
      <w:r w:rsidR="004C3211">
        <w:rPr>
          <w:rFonts w:ascii="黑体" w:eastAsia="黑体" w:hAnsi="黑体"/>
          <w:szCs w:val="21"/>
        </w:rPr>
        <w:t>网站思维导图....................................................... 3</w:t>
      </w:r>
    </w:p>
    <w:p w:rsidR="00301759" w:rsidRDefault="00301759">
      <w:pPr>
        <w:spacing w:line="400" w:lineRule="exact"/>
        <w:jc w:val="left"/>
        <w:rPr>
          <w:rFonts w:ascii="黑体" w:eastAsia="黑体" w:hAnsi="黑体"/>
        </w:rPr>
      </w:pPr>
    </w:p>
    <w:p w:rsidR="00301759" w:rsidRDefault="0006458F">
      <w:pPr>
        <w:spacing w:line="400" w:lineRule="exact"/>
        <w:jc w:val="left"/>
      </w:pPr>
      <w:hyperlink r:id="rId17" w:anchor="_Toc303786397">
        <w:r w:rsidR="004C3211">
          <w:rPr>
            <w:rFonts w:ascii="微软雅黑" w:eastAsia="微软雅黑" w:hAnsi="微软雅黑"/>
            <w:color w:val="000000"/>
            <w:szCs w:val="21"/>
            <w:u w:val="single"/>
          </w:rPr>
          <w:t>3</w:t>
        </w:r>
      </w:hyperlink>
      <w:r w:rsidR="004C3211">
        <w:rPr>
          <w:rFonts w:ascii="微软雅黑" w:eastAsia="微软雅黑" w:hAnsi="微软雅黑"/>
          <w:color w:val="000000"/>
          <w:szCs w:val="21"/>
        </w:rPr>
        <w:t>、</w:t>
      </w:r>
      <w:r w:rsidR="004C3211">
        <w:rPr>
          <w:rFonts w:ascii="黑体" w:eastAsia="黑体" w:hAnsi="黑体"/>
          <w:szCs w:val="21"/>
        </w:rPr>
        <w:t>网页设计................................................................ 4</w:t>
      </w:r>
    </w:p>
    <w:p w:rsidR="00301759" w:rsidRDefault="0006458F">
      <w:pPr>
        <w:spacing w:line="400" w:lineRule="exact"/>
        <w:jc w:val="left"/>
      </w:pPr>
      <w:hyperlink r:id="rId18" w:anchor="_Toc303786398">
        <w:r w:rsidR="004C3211">
          <w:rPr>
            <w:rFonts w:ascii="黑体" w:eastAsia="黑体" w:hAnsi="黑体"/>
            <w:color w:val="1155CC"/>
            <w:szCs w:val="21"/>
            <w:u w:val="single"/>
          </w:rPr>
          <w:t xml:space="preserve">3.1   </w:t>
        </w:r>
      </w:hyperlink>
      <w:r w:rsidR="004C3211">
        <w:rPr>
          <w:rFonts w:ascii="黑体" w:eastAsia="黑体" w:hAnsi="黑体"/>
          <w:szCs w:val="21"/>
        </w:rPr>
        <w:t>首页设计......................................................... 4</w:t>
      </w:r>
    </w:p>
    <w:p w:rsidR="00301759" w:rsidRDefault="0006458F">
      <w:pPr>
        <w:spacing w:line="400" w:lineRule="exact"/>
        <w:jc w:val="left"/>
      </w:pPr>
      <w:hyperlink r:id="rId19" w:anchor="_Toc303786399">
        <w:r w:rsidR="004C3211">
          <w:rPr>
            <w:rFonts w:ascii="黑体" w:eastAsia="黑体" w:hAnsi="黑体"/>
            <w:color w:val="1155CC"/>
            <w:szCs w:val="21"/>
            <w:u w:val="single"/>
          </w:rPr>
          <w:t xml:space="preserve">3.2   </w:t>
        </w:r>
      </w:hyperlink>
      <w:r w:rsidR="004C3211">
        <w:rPr>
          <w:rFonts w:ascii="黑体" w:eastAsia="黑体" w:hAnsi="黑体"/>
          <w:szCs w:val="21"/>
        </w:rPr>
        <w:t>分模块设计......................................................... 7</w:t>
      </w:r>
    </w:p>
    <w:p w:rsidR="00301759" w:rsidRDefault="0006458F">
      <w:pPr>
        <w:spacing w:line="400" w:lineRule="exact"/>
        <w:jc w:val="left"/>
      </w:pPr>
      <w:hyperlink r:id="rId20" w:anchor="_Toc303786400">
        <w:r w:rsidR="004C3211">
          <w:rPr>
            <w:rFonts w:ascii="黑体" w:eastAsia="黑体" w:hAnsi="黑体"/>
            <w:color w:val="1155CC"/>
            <w:szCs w:val="21"/>
            <w:u w:val="single"/>
          </w:rPr>
          <w:t xml:space="preserve">3.2.1   </w:t>
        </w:r>
      </w:hyperlink>
      <w:r w:rsidR="004C3211">
        <w:rPr>
          <w:rFonts w:ascii="黑体" w:eastAsia="黑体" w:hAnsi="黑体"/>
          <w:szCs w:val="21"/>
        </w:rPr>
        <w:t>启程................................................... 7</w:t>
      </w:r>
    </w:p>
    <w:p w:rsidR="00301759" w:rsidRDefault="0006458F">
      <w:pPr>
        <w:spacing w:line="400" w:lineRule="exact"/>
        <w:jc w:val="left"/>
      </w:pPr>
      <w:hyperlink r:id="rId21" w:anchor="_Toc303786401">
        <w:r w:rsidR="004C3211">
          <w:rPr>
            <w:rFonts w:ascii="黑体" w:eastAsia="黑体" w:hAnsi="黑体"/>
            <w:color w:val="1155CC"/>
            <w:szCs w:val="21"/>
            <w:u w:val="single"/>
          </w:rPr>
          <w:t xml:space="preserve">3.2.2   </w:t>
        </w:r>
      </w:hyperlink>
      <w:r w:rsidR="004C3211">
        <w:rPr>
          <w:rFonts w:ascii="黑体" w:eastAsia="黑体" w:hAnsi="黑体"/>
          <w:szCs w:val="21"/>
        </w:rPr>
        <w:t>格局定位................................................... 8</w:t>
      </w:r>
    </w:p>
    <w:p w:rsidR="00301759" w:rsidRDefault="0006458F">
      <w:pPr>
        <w:spacing w:line="400" w:lineRule="exact"/>
        <w:jc w:val="left"/>
      </w:pPr>
      <w:hyperlink r:id="rId22" w:anchor="_Toc303786402">
        <w:r w:rsidR="004C3211">
          <w:rPr>
            <w:rFonts w:ascii="黑体" w:eastAsia="黑体" w:hAnsi="黑体"/>
            <w:color w:val="1155CC"/>
            <w:szCs w:val="21"/>
            <w:u w:val="single"/>
          </w:rPr>
          <w:t xml:space="preserve">3.2.3   </w:t>
        </w:r>
      </w:hyperlink>
      <w:r w:rsidR="004C3211">
        <w:rPr>
          <w:rFonts w:ascii="黑体" w:eastAsia="黑体" w:hAnsi="黑体"/>
          <w:szCs w:val="21"/>
        </w:rPr>
        <w:t>星辰大海................................................... 9</w:t>
      </w:r>
    </w:p>
    <w:p w:rsidR="00301759" w:rsidRDefault="0006458F">
      <w:pPr>
        <w:spacing w:line="400" w:lineRule="exact"/>
        <w:jc w:val="left"/>
      </w:pPr>
      <w:hyperlink r:id="rId23" w:anchor="_Toc303786403">
        <w:r w:rsidR="004C3211">
          <w:rPr>
            <w:rFonts w:ascii="黑体" w:eastAsia="黑体" w:hAnsi="黑体"/>
            <w:color w:val="1155CC"/>
            <w:szCs w:val="21"/>
            <w:u w:val="single"/>
          </w:rPr>
          <w:t xml:space="preserve">3.2.4   </w:t>
        </w:r>
      </w:hyperlink>
      <w:r w:rsidR="004C3211">
        <w:rPr>
          <w:rFonts w:ascii="黑体" w:eastAsia="黑体" w:hAnsi="黑体"/>
          <w:szCs w:val="21"/>
        </w:rPr>
        <w:t>前进四.................................................. 10</w:t>
      </w:r>
    </w:p>
    <w:p w:rsidR="00301759" w:rsidRDefault="00301759"/>
    <w:p w:rsidR="00301759" w:rsidRDefault="0006458F">
      <w:pPr>
        <w:spacing w:line="400" w:lineRule="exact"/>
        <w:jc w:val="left"/>
      </w:pPr>
      <w:hyperlink r:id="rId24" w:anchor="_Toc303786406">
        <w:r w:rsidR="004C3211">
          <w:rPr>
            <w:rFonts w:ascii="黑体" w:eastAsia="黑体" w:hAnsi="黑体"/>
            <w:color w:val="1155CC"/>
            <w:szCs w:val="21"/>
            <w:u w:val="single"/>
          </w:rPr>
          <w:t>4</w:t>
        </w:r>
      </w:hyperlink>
      <w:r w:rsidR="004C3211">
        <w:rPr>
          <w:rFonts w:ascii="黑体" w:eastAsia="黑体" w:hAnsi="黑体"/>
          <w:szCs w:val="21"/>
        </w:rPr>
        <w:t>、技术难点及创新点....................................................... 11</w:t>
      </w:r>
    </w:p>
    <w:p w:rsidR="00301759" w:rsidRDefault="0006458F">
      <w:pPr>
        <w:spacing w:line="400" w:lineRule="exact"/>
        <w:jc w:val="left"/>
      </w:pPr>
      <w:hyperlink r:id="rId25" w:anchor="_Toc303786407">
        <w:r w:rsidR="004C3211">
          <w:rPr>
            <w:rFonts w:ascii="黑体" w:eastAsia="黑体" w:hAnsi="黑体"/>
            <w:color w:val="1155CC"/>
            <w:szCs w:val="21"/>
            <w:u w:val="single"/>
          </w:rPr>
          <w:t xml:space="preserve">4.1   </w:t>
        </w:r>
      </w:hyperlink>
      <w:r w:rsidR="004C3211">
        <w:rPr>
          <w:rFonts w:ascii="黑体" w:eastAsia="黑体" w:hAnsi="黑体"/>
          <w:szCs w:val="21"/>
        </w:rPr>
        <w:t>技术难点........................................................ 11</w:t>
      </w:r>
    </w:p>
    <w:p w:rsidR="00301759" w:rsidRDefault="0006458F">
      <w:pPr>
        <w:spacing w:line="400" w:lineRule="exact"/>
        <w:jc w:val="left"/>
      </w:pPr>
      <w:hyperlink r:id="rId26" w:anchor="_Toc303786408">
        <w:r w:rsidR="004C3211">
          <w:rPr>
            <w:rFonts w:ascii="黑体" w:eastAsia="黑体" w:hAnsi="黑体"/>
            <w:color w:val="1155CC"/>
            <w:szCs w:val="21"/>
            <w:u w:val="single"/>
          </w:rPr>
          <w:t xml:space="preserve">4.2   </w:t>
        </w:r>
      </w:hyperlink>
      <w:r w:rsidR="004C3211">
        <w:rPr>
          <w:rFonts w:ascii="黑体" w:eastAsia="黑体" w:hAnsi="黑体"/>
          <w:szCs w:val="21"/>
        </w:rPr>
        <w:t>创新点.......................................................... 12</w:t>
      </w:r>
    </w:p>
    <w:p w:rsidR="00301759" w:rsidRDefault="0006458F">
      <w:pPr>
        <w:spacing w:line="400" w:lineRule="exact"/>
        <w:jc w:val="left"/>
      </w:pPr>
      <w:hyperlink r:id="rId27" w:anchor="_Toc303786409">
        <w:r w:rsidR="004C3211">
          <w:rPr>
            <w:rFonts w:ascii="黑体" w:eastAsia="黑体" w:hAnsi="黑体"/>
            <w:color w:val="1155CC"/>
            <w:szCs w:val="21"/>
            <w:u w:val="single"/>
          </w:rPr>
          <w:t>5</w:t>
        </w:r>
      </w:hyperlink>
      <w:r w:rsidR="004C3211">
        <w:rPr>
          <w:rFonts w:ascii="黑体" w:eastAsia="黑体" w:hAnsi="黑体"/>
          <w:szCs w:val="21"/>
        </w:rPr>
        <w:t>、运行环境、网站访问和网页浏览............................................................... 12</w:t>
      </w:r>
    </w:p>
    <w:p w:rsidR="00301759" w:rsidRDefault="004C3211">
      <w:pPr>
        <w:spacing w:line="400" w:lineRule="exact"/>
        <w:jc w:val="left"/>
      </w:pPr>
      <w:r>
        <w:rPr>
          <w:rFonts w:ascii="微软雅黑" w:eastAsia="微软雅黑" w:hAnsi="微软雅黑"/>
          <w:szCs w:val="21"/>
        </w:rPr>
        <w:t>6</w:t>
      </w:r>
      <w:r>
        <w:rPr>
          <w:rFonts w:ascii="黑体" w:eastAsia="黑体" w:hAnsi="黑体"/>
          <w:szCs w:val="21"/>
        </w:rPr>
        <w:t>、附录................................................................... 12</w:t>
      </w:r>
    </w:p>
    <w:p w:rsidR="00301759" w:rsidRDefault="004C3211">
      <w:pPr>
        <w:spacing w:line="400" w:lineRule="exact"/>
        <w:jc w:val="left"/>
      </w:pPr>
      <w:r>
        <w:rPr>
          <w:rFonts w:ascii="黑体" w:eastAsia="黑体" w:hAnsi="黑体"/>
          <w:szCs w:val="21"/>
        </w:rPr>
        <w:t>7、内容参考文献............................................................13</w:t>
      </w:r>
    </w:p>
    <w:p w:rsidR="00301759" w:rsidRDefault="004C3211">
      <w:pPr>
        <w:jc w:val="left"/>
        <w:rPr>
          <w:rFonts w:ascii="微软雅黑" w:eastAsia="微软雅黑" w:hAnsi="微软雅黑"/>
          <w:szCs w:val="21"/>
        </w:rPr>
      </w:pPr>
      <w:r>
        <w:rPr>
          <w:rFonts w:ascii="微软雅黑" w:eastAsia="微软雅黑" w:hAnsi="微软雅黑"/>
          <w:szCs w:val="21"/>
        </w:rPr>
        <w:br w:type="page"/>
      </w:r>
    </w:p>
    <w:p w:rsidR="004C3211" w:rsidRDefault="004C3211">
      <w:pPr>
        <w:jc w:val="left"/>
        <w:rPr>
          <w:rFonts w:ascii="微软雅黑" w:eastAsia="微软雅黑" w:hAnsi="微软雅黑"/>
          <w:szCs w:val="21"/>
        </w:rPr>
      </w:pPr>
    </w:p>
    <w:p w:rsidR="004C3211" w:rsidRDefault="004C3211" w:rsidP="004C3211">
      <w:pPr>
        <w:jc w:val="left"/>
      </w:pPr>
      <w:r>
        <w:rPr>
          <w:rFonts w:ascii="宋体" w:eastAsia="宋体" w:hAnsi="宋体"/>
          <w:b/>
          <w:bCs/>
          <w:sz w:val="28"/>
          <w:szCs w:val="28"/>
        </w:rPr>
        <w:t>前言</w:t>
      </w:r>
    </w:p>
    <w:p w:rsidR="004C3211" w:rsidRPr="004C3211" w:rsidRDefault="004C3211" w:rsidP="004C3211">
      <w:pPr>
        <w:spacing w:before="156" w:after="156" w:line="360" w:lineRule="auto"/>
        <w:ind w:firstLineChars="200" w:firstLine="480"/>
        <w:jc w:val="left"/>
      </w:pPr>
      <w:r>
        <w:rPr>
          <w:rFonts w:ascii="SimSun,Songti SC" w:eastAsia="SimSun,Songti SC" w:hAnsi="SimSun,Songti SC"/>
          <w:color w:val="222425"/>
          <w:sz w:val="24"/>
          <w:szCs w:val="24"/>
        </w:rPr>
        <w:t>科幻的诞生，是伴随科技而来的，而科技发展则是当代中国的典型特征。本网站立足我国航天科技飞速发展，将当下热点以流浪地球为代表的中国科幻电影联系在一起，探究国家科技发展与流行科幻作品的联系，畅想我国航天与科幻互为佳话的未来，以大学生的视角去看待中国未来尖端领域与科学幻想的腾飞，旨在以更现代化的方式，为更多人心中播种科幻的种子，鼓励人们热爱科学、崇尚科学。</w:t>
      </w:r>
    </w:p>
    <w:p w:rsidR="00301759" w:rsidRDefault="004C3211">
      <w:pPr>
        <w:pStyle w:val="a8"/>
        <w:numPr>
          <w:ilvl w:val="0"/>
          <w:numId w:val="1"/>
        </w:numPr>
        <w:spacing w:line="400" w:lineRule="exact"/>
        <w:ind w:left="280" w:hangingChars="200" w:hanging="280"/>
        <w:jc w:val="left"/>
        <w:rPr>
          <w:rFonts w:ascii="宋体" w:eastAsia="宋体" w:hAnsi="宋体"/>
          <w:sz w:val="28"/>
          <w:szCs w:val="28"/>
        </w:rPr>
      </w:pPr>
      <w:r>
        <w:rPr>
          <w:rFonts w:ascii="Times New Roman" w:eastAsia="Times New Roman" w:hAnsi="Times New Roman"/>
          <w:sz w:val="14"/>
          <w:szCs w:val="14"/>
        </w:rPr>
        <w:t xml:space="preserve">    </w:t>
      </w:r>
      <w:r>
        <w:rPr>
          <w:rFonts w:ascii="宋体" w:eastAsia="宋体" w:hAnsi="宋体"/>
          <w:b/>
          <w:bCs/>
          <w:sz w:val="28"/>
          <w:szCs w:val="28"/>
        </w:rPr>
        <w:t>建站目的及功能定位</w:t>
      </w:r>
    </w:p>
    <w:p w:rsidR="00301759" w:rsidRDefault="00301759"/>
    <w:p w:rsidR="00301759" w:rsidRDefault="004C3211">
      <w:pPr>
        <w:spacing w:line="400" w:lineRule="exact"/>
        <w:jc w:val="left"/>
      </w:pPr>
      <w:r>
        <w:rPr>
          <w:rFonts w:ascii="宋体" w:eastAsia="宋体" w:hAnsi="宋体"/>
          <w:b/>
          <w:bCs/>
          <w:sz w:val="24"/>
          <w:szCs w:val="24"/>
        </w:rPr>
        <w:t>1.1 建站目的</w:t>
      </w:r>
    </w:p>
    <w:p w:rsidR="00301759" w:rsidRDefault="004C3211">
      <w:pPr>
        <w:spacing w:before="156" w:after="156" w:line="360" w:lineRule="auto"/>
        <w:ind w:firstLineChars="200" w:firstLine="480"/>
        <w:jc w:val="left"/>
      </w:pPr>
      <w:r>
        <w:rPr>
          <w:rFonts w:ascii="宋体" w:eastAsia="宋体" w:hAnsi="宋体"/>
          <w:sz w:val="24"/>
          <w:szCs w:val="24"/>
        </w:rPr>
        <w:t>在新时代大背景下，科技创新日新月异，尤其是我国航天领域不断取得突破，使我国迈向航天强国。让我们以习近平新时代中国特色社会主义思想引导，关注时下社会焦点，感受国家发展动脉。大学生是受过高等教育的人才，对国家大事有着自我的看法与责任感，作为年轻一代，肩负着祖国未来生态环境建设的重任。中国科幻文艺在过去几年的时间里从到刘慈欣等知名科幻作家先后夺得雨果奖等科幻领域的世界性奖项，我国的科幻文艺开始逐渐走出相对小众的圈层，越来越火，越来越主流化，直到《流浪地球》，已经具备可以引发全民性爆点话题的能量。</w:t>
      </w:r>
    </w:p>
    <w:p w:rsidR="00301759" w:rsidRDefault="004C3211">
      <w:pPr>
        <w:spacing w:line="400" w:lineRule="exact"/>
        <w:jc w:val="left"/>
      </w:pPr>
      <w:r>
        <w:rPr>
          <w:rFonts w:ascii="宋体" w:eastAsia="宋体" w:hAnsi="宋体"/>
          <w:b/>
          <w:bCs/>
          <w:sz w:val="28"/>
          <w:szCs w:val="28"/>
        </w:rPr>
        <w:t>1.2 网站功能定位</w:t>
      </w:r>
    </w:p>
    <w:p w:rsidR="00301759" w:rsidRDefault="004C3211">
      <w:pPr>
        <w:spacing w:before="156" w:after="156" w:line="360" w:lineRule="auto"/>
        <w:ind w:firstLineChars="200" w:firstLine="480"/>
        <w:jc w:val="left"/>
      </w:pPr>
      <w:r>
        <w:rPr>
          <w:rFonts w:ascii="宋体" w:eastAsia="宋体" w:hAnsi="宋体"/>
          <w:sz w:val="24"/>
          <w:szCs w:val="24"/>
        </w:rPr>
        <w:t>根据网站的内容和功能，网站定位为宣传性、互动性、学习性的展示平台。</w:t>
      </w:r>
    </w:p>
    <w:p w:rsidR="00301759" w:rsidRDefault="004C3211">
      <w:pPr>
        <w:spacing w:line="400" w:lineRule="exact"/>
        <w:jc w:val="left"/>
      </w:pPr>
      <w:r>
        <w:rPr>
          <w:rFonts w:ascii="宋体" w:eastAsia="宋体" w:hAnsi="宋体"/>
          <w:b/>
          <w:bCs/>
          <w:sz w:val="28"/>
          <w:szCs w:val="28"/>
        </w:rPr>
        <w:t>2、</w:t>
      </w:r>
      <w:r>
        <w:rPr>
          <w:rFonts w:ascii="Times New Roman" w:eastAsia="Times New Roman" w:hAnsi="Times New Roman"/>
          <w:sz w:val="14"/>
          <w:szCs w:val="14"/>
        </w:rPr>
        <w:t xml:space="preserve">    </w:t>
      </w:r>
      <w:r>
        <w:rPr>
          <w:rFonts w:ascii="宋体" w:eastAsia="宋体" w:hAnsi="宋体"/>
          <w:b/>
          <w:bCs/>
          <w:sz w:val="28"/>
          <w:szCs w:val="28"/>
        </w:rPr>
        <w:t>网站内容规划</w:t>
      </w:r>
    </w:p>
    <w:p w:rsidR="00301759" w:rsidRDefault="00301759"/>
    <w:p w:rsidR="00301759" w:rsidRDefault="004C3211">
      <w:pPr>
        <w:spacing w:line="400" w:lineRule="exact"/>
        <w:ind w:firstLine="420"/>
        <w:jc w:val="left"/>
      </w:pPr>
      <w:r>
        <w:rPr>
          <w:rFonts w:ascii="宋体" w:eastAsia="宋体" w:hAnsi="宋体"/>
          <w:b/>
          <w:bCs/>
          <w:sz w:val="28"/>
          <w:szCs w:val="28"/>
        </w:rPr>
        <w:t>2.1 网站名称：《启航·科幻》</w:t>
      </w:r>
    </w:p>
    <w:p w:rsidR="00301759" w:rsidRDefault="004C3211">
      <w:pPr>
        <w:spacing w:line="400" w:lineRule="exact"/>
        <w:ind w:firstLine="420"/>
        <w:jc w:val="left"/>
      </w:pPr>
      <w:r>
        <w:rPr>
          <w:rFonts w:ascii="宋体" w:eastAsia="宋体" w:hAnsi="宋体"/>
          <w:b/>
          <w:bCs/>
          <w:sz w:val="28"/>
          <w:szCs w:val="28"/>
        </w:rPr>
        <w:t>2.2 网站主题</w:t>
      </w:r>
    </w:p>
    <w:p w:rsidR="00301759" w:rsidRDefault="004C3211">
      <w:pPr>
        <w:spacing w:before="156" w:after="156" w:line="360" w:lineRule="auto"/>
        <w:ind w:leftChars="200" w:left="420" w:firstLineChars="200" w:firstLine="480"/>
        <w:jc w:val="left"/>
      </w:pPr>
      <w:r>
        <w:rPr>
          <w:rFonts w:ascii="SimSun,Songti SC" w:eastAsia="SimSun,Songti SC" w:hAnsi="SimSun,Songti SC"/>
          <w:color w:val="222425"/>
          <w:sz w:val="24"/>
          <w:szCs w:val="24"/>
        </w:rPr>
        <w:t>本网站主题为“启航·科幻”，其中隐含中国航天和国产科幻两个主体，副标题为“新时代、新征程”，是立足于我国长征系列运载火箭实现了300次发射的历史性跨越，借助这两者的关系，探究未来太空竞争在真实航天领域与中国科幻发展，及其中包含的社会主义价值观念，中华传统理念。</w:t>
      </w:r>
    </w:p>
    <w:p w:rsidR="00301759" w:rsidRDefault="004C3211">
      <w:pPr>
        <w:spacing w:line="400" w:lineRule="exact"/>
        <w:ind w:firstLine="420"/>
        <w:jc w:val="left"/>
      </w:pPr>
      <w:r>
        <w:rPr>
          <w:rFonts w:ascii="宋体" w:eastAsia="宋体" w:hAnsi="宋体"/>
          <w:b/>
          <w:bCs/>
          <w:sz w:val="28"/>
          <w:szCs w:val="28"/>
        </w:rPr>
        <w:t>2.3 网站语言</w:t>
      </w:r>
    </w:p>
    <w:p w:rsidR="00301759" w:rsidRDefault="004C3211">
      <w:pPr>
        <w:spacing w:before="156" w:after="156" w:line="360" w:lineRule="auto"/>
        <w:ind w:leftChars="200" w:left="420" w:firstLineChars="200" w:firstLine="480"/>
        <w:jc w:val="left"/>
      </w:pPr>
      <w:r>
        <w:rPr>
          <w:rFonts w:ascii="宋体" w:eastAsia="宋体" w:hAnsi="宋体"/>
          <w:sz w:val="24"/>
          <w:szCs w:val="24"/>
        </w:rPr>
        <w:t>简体中文/English（敬请期待）</w:t>
      </w:r>
    </w:p>
    <w:p w:rsidR="00301759" w:rsidRDefault="00301759"/>
    <w:p w:rsidR="00301759" w:rsidRDefault="004C3211">
      <w:pPr>
        <w:spacing w:line="400" w:lineRule="exact"/>
        <w:ind w:firstLine="420"/>
        <w:jc w:val="left"/>
      </w:pPr>
      <w:r>
        <w:rPr>
          <w:rFonts w:ascii="宋体" w:eastAsia="宋体" w:hAnsi="宋体"/>
          <w:b/>
          <w:bCs/>
          <w:sz w:val="28"/>
          <w:szCs w:val="28"/>
        </w:rPr>
        <w:t>2.4 网站风格</w:t>
      </w:r>
    </w:p>
    <w:p w:rsidR="00301759" w:rsidRDefault="004C3211">
      <w:pPr>
        <w:spacing w:line="400" w:lineRule="exact"/>
        <w:ind w:leftChars="200" w:left="420" w:firstLineChars="200" w:firstLine="480"/>
        <w:jc w:val="left"/>
      </w:pPr>
      <w:r>
        <w:rPr>
          <w:rFonts w:ascii="宋体" w:eastAsia="宋体" w:hAnsi="宋体"/>
          <w:sz w:val="24"/>
          <w:szCs w:val="24"/>
        </w:rPr>
        <w:t>网站的整体风格主要以近年来比较流行的扁平动画风格为主，从而使得网站设计风格能够跟随主流，图片大多以星空的普蓝色系为主调，灵活运用渐变和曲线在空间和视觉上制造科幻感，这种呼应主题的表达方式能够使人更容易理解和接受。</w:t>
      </w:r>
    </w:p>
    <w:p w:rsidR="00301759" w:rsidRDefault="00301759">
      <w:pPr>
        <w:ind w:firstLine="420"/>
        <w:jc w:val="left"/>
      </w:pPr>
    </w:p>
    <w:p w:rsidR="00301759" w:rsidRDefault="004C3211">
      <w:pPr>
        <w:pStyle w:val="2"/>
        <w:spacing w:line="415" w:lineRule="auto"/>
        <w:ind w:firstLine="639"/>
        <w:jc w:val="left"/>
      </w:pPr>
      <w:r>
        <w:rPr>
          <w:rFonts w:ascii="宋体" w:eastAsia="宋体" w:hAnsi="宋体"/>
        </w:rPr>
        <w:t>2.5 网站内容</w:t>
      </w:r>
    </w:p>
    <w:p w:rsidR="00301759" w:rsidRDefault="004C3211">
      <w:pPr>
        <w:spacing w:line="400" w:lineRule="exact"/>
        <w:ind w:leftChars="200" w:left="420" w:firstLineChars="200" w:firstLine="480"/>
        <w:jc w:val="left"/>
      </w:pPr>
      <w:r>
        <w:rPr>
          <w:rFonts w:ascii="宋体" w:eastAsia="宋体" w:hAnsi="宋体"/>
          <w:sz w:val="24"/>
          <w:szCs w:val="24"/>
        </w:rPr>
        <w:t>网站主要以“科幻”为中心进行扩展，首先在首页展示了本站的主题，在分页中分别从其他角度对科幻事业的发展和影响结合一些实际事件和案例进行了解读。探讨了中国航天事业和中国文化背景对中国科幻事业发展的影响。另外还结合了一些外国的成功案例与中国科幻事业的发展做出对比，从而使得读者对中国科幻事业有一个更为全面而科学的认识。在最后的板块开启人们对宇宙的思考和人类未来的思考，从而激发读者对科学，对未来，对宇宙的向往。</w:t>
      </w:r>
    </w:p>
    <w:p w:rsidR="00301759" w:rsidRDefault="004C3211">
      <w:pPr>
        <w:pStyle w:val="2"/>
        <w:spacing w:line="415" w:lineRule="auto"/>
        <w:ind w:firstLine="639"/>
        <w:jc w:val="left"/>
      </w:pPr>
      <w:r>
        <w:rPr>
          <w:rFonts w:ascii="宋体" w:eastAsia="宋体" w:hAnsi="宋体"/>
        </w:rPr>
        <w:t>2.6 网站思维导图</w:t>
      </w:r>
    </w:p>
    <w:p w:rsidR="004C3211" w:rsidRDefault="004C3211" w:rsidP="004C3211"/>
    <w:p w:rsidR="00301759" w:rsidRDefault="004C3211" w:rsidP="004C3211">
      <w:r>
        <w:rPr>
          <w:rFonts w:ascii="微软雅黑" w:eastAsia="微软雅黑" w:hAnsi="微软雅黑"/>
          <w:noProof/>
          <w:szCs w:val="21"/>
        </w:rPr>
        <w:drawing>
          <wp:inline distT="0" distB="0" distL="0" distR="0">
            <wp:extent cx="6417733" cy="229539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6582" cy="2309289"/>
                    </a:xfrm>
                    <a:prstGeom prst="rect">
                      <a:avLst/>
                    </a:prstGeom>
                  </pic:spPr>
                </pic:pic>
              </a:graphicData>
            </a:graphic>
          </wp:inline>
        </w:drawing>
      </w:r>
    </w:p>
    <w:p w:rsidR="00301759" w:rsidRDefault="004C3211">
      <w:pPr>
        <w:spacing w:line="400" w:lineRule="exact"/>
        <w:ind w:firstLine="420"/>
        <w:jc w:val="center"/>
      </w:pPr>
      <w:r>
        <w:rPr>
          <w:rFonts w:ascii="宋体" w:eastAsia="宋体" w:hAnsi="宋体"/>
          <w:szCs w:val="21"/>
        </w:rPr>
        <w:t>图2-1 网站思维导图</w:t>
      </w:r>
    </w:p>
    <w:p w:rsidR="00301759" w:rsidRDefault="004C3211">
      <w:pPr>
        <w:spacing w:line="400" w:lineRule="exact"/>
        <w:ind w:firstLine="420"/>
        <w:jc w:val="left"/>
      </w:pPr>
      <w:r>
        <w:rPr>
          <w:rFonts w:ascii="仿宋" w:eastAsia="仿宋" w:hAnsi="仿宋"/>
          <w:szCs w:val="21"/>
        </w:rPr>
        <w:t xml:space="preserve">                                                            </w:t>
      </w:r>
    </w:p>
    <w:p w:rsidR="00301759" w:rsidRPr="004C3211" w:rsidRDefault="004C3211">
      <w:pPr>
        <w:spacing w:line="400" w:lineRule="exact"/>
        <w:ind w:firstLine="420"/>
        <w:jc w:val="left"/>
        <w:rPr>
          <w:sz w:val="28"/>
        </w:rPr>
      </w:pPr>
      <w:r w:rsidRPr="004C3211">
        <w:rPr>
          <w:rFonts w:ascii="宋体" w:eastAsia="宋体" w:hAnsi="宋体"/>
          <w:b/>
          <w:bCs/>
          <w:sz w:val="40"/>
          <w:szCs w:val="28"/>
        </w:rPr>
        <w:t>3</w:t>
      </w:r>
      <w:r>
        <w:rPr>
          <w:rFonts w:ascii="宋体" w:eastAsia="宋体" w:hAnsi="宋体"/>
          <w:b/>
          <w:bCs/>
          <w:sz w:val="28"/>
          <w:szCs w:val="28"/>
        </w:rPr>
        <w:t>、</w:t>
      </w:r>
      <w:r>
        <w:rPr>
          <w:rFonts w:ascii="Times New Roman" w:eastAsia="Times New Roman" w:hAnsi="Times New Roman"/>
          <w:sz w:val="14"/>
          <w:szCs w:val="14"/>
        </w:rPr>
        <w:t xml:space="preserve">  </w:t>
      </w:r>
      <w:r w:rsidRPr="004C3211">
        <w:rPr>
          <w:rFonts w:ascii="Times New Roman" w:eastAsia="Times New Roman" w:hAnsi="Times New Roman"/>
          <w:sz w:val="18"/>
          <w:szCs w:val="14"/>
        </w:rPr>
        <w:t xml:space="preserve">  </w:t>
      </w:r>
      <w:r w:rsidRPr="004C3211">
        <w:rPr>
          <w:rFonts w:ascii="宋体" w:eastAsia="宋体" w:hAnsi="宋体"/>
          <w:b/>
          <w:bCs/>
          <w:sz w:val="40"/>
          <w:szCs w:val="28"/>
        </w:rPr>
        <w:t>网页设计</w:t>
      </w:r>
    </w:p>
    <w:p w:rsidR="00301759" w:rsidRDefault="004C3211">
      <w:pPr>
        <w:pStyle w:val="2"/>
        <w:spacing w:line="415" w:lineRule="auto"/>
        <w:ind w:firstLine="639"/>
        <w:jc w:val="left"/>
      </w:pPr>
      <w:r>
        <w:rPr>
          <w:rFonts w:ascii="宋体" w:eastAsia="宋体" w:hAnsi="宋体"/>
        </w:rPr>
        <w:t>3.1 首页设计</w:t>
      </w:r>
    </w:p>
    <w:p w:rsidR="00301759" w:rsidRDefault="004C3211">
      <w:pPr>
        <w:spacing w:before="156" w:after="156" w:line="360" w:lineRule="auto"/>
        <w:ind w:leftChars="200" w:left="420" w:firstLineChars="200" w:firstLine="480"/>
        <w:jc w:val="left"/>
      </w:pPr>
      <w:r>
        <w:rPr>
          <w:rFonts w:ascii="宋体" w:eastAsia="宋体" w:hAnsi="宋体"/>
          <w:sz w:val="24"/>
          <w:szCs w:val="24"/>
        </w:rPr>
        <w:t>首页以流行的渐变色和极简风格呈现，以轮播图形式体现主题和副标题，让浏览者能对网站主旨概念有大致的了解。主页的背景主要采用扁平化的星空的背景加上行的曲线渐变和星球山川的结合在视觉营造出宇宙的神秘而魔幻的感觉。横向导航栏模块分别是：首页、启程、格局定位、星辰大海、前进四、关于我们。通过点击展开各模块包含的内容，方便浏览者在各部分内容间随时自由跳转。在不同的图片中融入中国航天事业的元素。其中的文字体现出一种科幻的效果，并在各个页面适当加了一个动画效果，动态与静态的结合，让网站看起来更有活力。底部小块可作为切换按钮，并类似进度条在三秒内变化另一颜色长度为100%。以及上下浮动的双向下箭头，点击可跳转至下一模块所在位置。右上角为音乐播放按钮，设置为默认循环播放，点击可停止/播放背景音乐。</w:t>
      </w:r>
    </w:p>
    <w:p w:rsidR="00301759" w:rsidRDefault="004C3211">
      <w:pPr>
        <w:jc w:val="left"/>
      </w:pPr>
      <w:r>
        <w:rPr>
          <w:rFonts w:ascii="微软雅黑" w:eastAsia="微软雅黑" w:hAnsi="微软雅黑"/>
          <w:noProof/>
          <w:szCs w:val="21"/>
        </w:rPr>
        <w:drawing>
          <wp:inline distT="0" distB="0" distL="0" distR="0">
            <wp:extent cx="5274310" cy="25107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9"/>
                    <a:stretch>
                      <a:fillRect/>
                    </a:stretch>
                  </pic:blipFill>
                  <pic:spPr>
                    <a:xfrm>
                      <a:off x="0" y="0"/>
                      <a:ext cx="5274310" cy="2510782"/>
                    </a:xfrm>
                    <a:prstGeom prst="rect">
                      <a:avLst/>
                    </a:prstGeom>
                  </pic:spPr>
                </pic:pic>
              </a:graphicData>
            </a:graphic>
          </wp:inline>
        </w:drawing>
      </w:r>
    </w:p>
    <w:p w:rsidR="00301759" w:rsidRDefault="004C3211">
      <w:pPr>
        <w:jc w:val="left"/>
      </w:pPr>
      <w:r>
        <w:rPr>
          <w:rFonts w:ascii="微软雅黑" w:eastAsia="微软雅黑" w:hAnsi="微软雅黑"/>
          <w:noProof/>
          <w:szCs w:val="21"/>
        </w:rPr>
        <w:drawing>
          <wp:inline distT="0" distB="0" distL="0" distR="0">
            <wp:extent cx="5274310" cy="25093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0"/>
                    <a:stretch>
                      <a:fillRect/>
                    </a:stretch>
                  </pic:blipFill>
                  <pic:spPr>
                    <a:xfrm>
                      <a:off x="0" y="0"/>
                      <a:ext cx="5274310" cy="2509326"/>
                    </a:xfrm>
                    <a:prstGeom prst="rect">
                      <a:avLst/>
                    </a:prstGeom>
                  </pic:spPr>
                </pic:pic>
              </a:graphicData>
            </a:graphic>
          </wp:inline>
        </w:drawing>
      </w:r>
    </w:p>
    <w:p w:rsidR="00301759" w:rsidRDefault="004C3211">
      <w:pPr>
        <w:spacing w:line="360" w:lineRule="auto"/>
        <w:ind w:firstLine="420"/>
        <w:jc w:val="center"/>
      </w:pPr>
      <w:r>
        <w:rPr>
          <w:rFonts w:ascii="宋体" w:eastAsia="宋体" w:hAnsi="宋体"/>
          <w:szCs w:val="21"/>
        </w:rPr>
        <w:t>图3-1 网站首页banner效果图</w:t>
      </w:r>
    </w:p>
    <w:p w:rsidR="00301759" w:rsidRDefault="004C3211">
      <w:pPr>
        <w:pStyle w:val="2"/>
        <w:spacing w:line="415" w:lineRule="auto"/>
        <w:ind w:right="28"/>
        <w:jc w:val="left"/>
      </w:pPr>
      <w:r>
        <w:rPr>
          <w:rFonts w:ascii="宋体" w:eastAsia="宋体" w:hAnsi="宋体"/>
        </w:rPr>
        <w:t>3.2 分模块设计</w:t>
      </w:r>
    </w:p>
    <w:p w:rsidR="00301759" w:rsidRDefault="004C3211">
      <w:pPr>
        <w:spacing w:before="156" w:after="156" w:line="360" w:lineRule="auto"/>
        <w:ind w:right="28"/>
        <w:jc w:val="left"/>
      </w:pPr>
      <w:r>
        <w:rPr>
          <w:rFonts w:ascii="宋体" w:eastAsia="宋体" w:hAnsi="宋体"/>
          <w:sz w:val="28"/>
          <w:szCs w:val="28"/>
        </w:rPr>
        <w:t>3.2.1 启程</w:t>
      </w:r>
    </w:p>
    <w:p w:rsidR="00301759" w:rsidRDefault="004C3211">
      <w:pPr>
        <w:spacing w:before="156" w:after="156" w:line="360" w:lineRule="auto"/>
        <w:ind w:left="28" w:right="28" w:firstLineChars="200" w:firstLine="480"/>
        <w:jc w:val="left"/>
      </w:pPr>
      <w:r>
        <w:rPr>
          <w:rFonts w:ascii="宋体" w:eastAsia="宋体" w:hAnsi="宋体"/>
          <w:sz w:val="24"/>
          <w:szCs w:val="24"/>
        </w:rPr>
        <w:t>该板块展示的是“中国航天事业与科幻电影的结合”，分为“航天之路”、“科幻电影加入太空竞赛”和“齐头并进”三个模块。这部分将中国航天事业与科幻事业相联系，并且起到一个科普作用，介绍了基本航天知识和中国科幻电影发展的概况。每一个板块都采用了同系列扁平渐变风格的装饰，使得页面统一完整。技术上用水平手风琴效果呈现，鼠标移动至不同图片间可切换显示三个主题，点击进入详细了解。</w:t>
      </w:r>
    </w:p>
    <w:p w:rsidR="00301759" w:rsidRDefault="004C3211">
      <w:pPr>
        <w:jc w:val="left"/>
      </w:pPr>
      <w:r>
        <w:rPr>
          <w:rFonts w:ascii="微软雅黑" w:eastAsia="微软雅黑" w:hAnsi="微软雅黑"/>
          <w:noProof/>
          <w:szCs w:val="21"/>
        </w:rPr>
        <w:drawing>
          <wp:inline distT="0" distB="0" distL="0" distR="0">
            <wp:extent cx="5219700" cy="2486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1"/>
                    <a:stretch>
                      <a:fillRect/>
                    </a:stretch>
                  </pic:blipFill>
                  <pic:spPr>
                    <a:xfrm>
                      <a:off x="0" y="0"/>
                      <a:ext cx="5219700" cy="2486025"/>
                    </a:xfrm>
                    <a:prstGeom prst="rect">
                      <a:avLst/>
                    </a:prstGeom>
                  </pic:spPr>
                </pic:pic>
              </a:graphicData>
            </a:graphic>
          </wp:inline>
        </w:drawing>
      </w:r>
    </w:p>
    <w:p w:rsidR="00301759" w:rsidRDefault="004C3211">
      <w:pPr>
        <w:spacing w:line="360" w:lineRule="auto"/>
        <w:ind w:firstLine="420"/>
        <w:jc w:val="center"/>
      </w:pPr>
      <w:r>
        <w:rPr>
          <w:rFonts w:ascii="宋体" w:eastAsia="宋体" w:hAnsi="宋体"/>
          <w:szCs w:val="21"/>
        </w:rPr>
        <w:t>图3-1 网站启程模块效果</w:t>
      </w:r>
    </w:p>
    <w:p w:rsidR="00301759" w:rsidRDefault="00301759"/>
    <w:p w:rsidR="00301759" w:rsidRDefault="00301759"/>
    <w:p w:rsidR="00301759" w:rsidRDefault="00301759"/>
    <w:p w:rsidR="00301759" w:rsidRDefault="00301759"/>
    <w:p w:rsidR="00301759" w:rsidRDefault="004C3211">
      <w:pPr>
        <w:pStyle w:val="3"/>
        <w:spacing w:line="415" w:lineRule="auto"/>
        <w:jc w:val="left"/>
      </w:pPr>
      <w:r>
        <w:rPr>
          <w:rFonts w:ascii="宋体" w:eastAsia="宋体" w:hAnsi="宋体"/>
        </w:rPr>
        <w:t>3.2.2 格局定位</w:t>
      </w:r>
    </w:p>
    <w:p w:rsidR="00301759" w:rsidRDefault="004C3211">
      <w:pPr>
        <w:spacing w:before="156" w:after="156" w:line="360" w:lineRule="auto"/>
        <w:ind w:leftChars="14" w:left="29" w:right="30" w:firstLineChars="200" w:firstLine="480"/>
        <w:jc w:val="left"/>
      </w:pPr>
      <w:r>
        <w:rPr>
          <w:rFonts w:ascii="宋体" w:eastAsia="宋体" w:hAnsi="宋体"/>
          <w:sz w:val="24"/>
          <w:szCs w:val="24"/>
        </w:rPr>
        <w:t>这板块主要探讨“基础科学与文明对科幻的影响”，分为“科幻本土化”和“基础科学研究”两个板块，旨在探究基础科学与文明对科幻事业起到的地基作用。在基础科学和前沿科学的框架下发展科幻事业，将中国优秀传统文化精神融入科幻事业的发展中，又从科幻作品中体现中国优秀传统精神。多角度解读基础科学、社会文明和科幻间的关系，强调科学力量和文化力量的在格局定位中的重要性。两个板块一左一右，采用极简的渐变背景，大方明了，就如格局定位般需要明确。可在标题点击进入详细页面。</w:t>
      </w:r>
    </w:p>
    <w:p w:rsidR="00301759" w:rsidRDefault="004C3211">
      <w:pPr>
        <w:jc w:val="left"/>
        <w:rPr>
          <w:rFonts w:ascii="宋体" w:eastAsia="宋体" w:hAnsi="宋体"/>
          <w:sz w:val="24"/>
          <w:szCs w:val="24"/>
        </w:rPr>
      </w:pPr>
      <w:r>
        <w:rPr>
          <w:rFonts w:ascii="微软雅黑" w:eastAsia="微软雅黑" w:hAnsi="微软雅黑"/>
          <w:noProof/>
          <w:szCs w:val="21"/>
        </w:rPr>
        <w:drawing>
          <wp:inline distT="0" distB="0" distL="0" distR="0">
            <wp:extent cx="5274310" cy="21925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2"/>
                    <a:stretch>
                      <a:fillRect/>
                    </a:stretch>
                  </pic:blipFill>
                  <pic:spPr>
                    <a:xfrm>
                      <a:off x="0" y="0"/>
                      <a:ext cx="5274310" cy="2192534"/>
                    </a:xfrm>
                    <a:prstGeom prst="rect">
                      <a:avLst/>
                    </a:prstGeom>
                  </pic:spPr>
                </pic:pic>
              </a:graphicData>
            </a:graphic>
          </wp:inline>
        </w:drawing>
      </w:r>
    </w:p>
    <w:p w:rsidR="00301759" w:rsidRDefault="004C3211">
      <w:pPr>
        <w:spacing w:before="156" w:after="156" w:line="360" w:lineRule="auto"/>
        <w:ind w:leftChars="14" w:left="29" w:right="30" w:firstLine="420"/>
        <w:jc w:val="center"/>
      </w:pPr>
      <w:r>
        <w:rPr>
          <w:rFonts w:ascii="宋体" w:eastAsia="宋体" w:hAnsi="宋体"/>
          <w:szCs w:val="21"/>
        </w:rPr>
        <w:t>图3-2 网站格局定位模块效果</w:t>
      </w:r>
    </w:p>
    <w:p w:rsidR="00301759" w:rsidRDefault="004C3211">
      <w:pPr>
        <w:pStyle w:val="3"/>
        <w:spacing w:line="415" w:lineRule="auto"/>
        <w:jc w:val="left"/>
      </w:pPr>
      <w:r>
        <w:rPr>
          <w:rFonts w:ascii="宋体" w:eastAsia="宋体" w:hAnsi="宋体"/>
        </w:rPr>
        <w:t>3.2.3 星辰大海</w:t>
      </w:r>
    </w:p>
    <w:p w:rsidR="00301759" w:rsidRDefault="004C3211">
      <w:pPr>
        <w:spacing w:before="156" w:after="156" w:line="360" w:lineRule="auto"/>
        <w:ind w:leftChars="14" w:left="29" w:right="28" w:firstLineChars="200" w:firstLine="480"/>
        <w:jc w:val="left"/>
      </w:pPr>
      <w:r>
        <w:rPr>
          <w:rFonts w:ascii="宋体" w:eastAsia="宋体" w:hAnsi="宋体"/>
          <w:sz w:val="24"/>
          <w:szCs w:val="24"/>
        </w:rPr>
        <w:t>本版块展示“高水准电影工业新体系和航天事业新发展”，分为“电影工业体系”、“航天新长征”和“私营航天”三个部分。分别介绍了一些国外先进的科幻电影体系模式与其的发展，中国航天事业取得长足的进步和国内一些私营企业也同样致力于航天发展事业。页面以星海为背景，每个模块配有暗色调图片显示出当下科幻电影与航天事业发展就如漆黑宇宙中正在燃起的片片星云，星火燎原，形势一片大好。实现效果为垂直选项卡切换，总体了解各模块内容，点击右栏内容可进入详细页面。</w:t>
      </w:r>
    </w:p>
    <w:p w:rsidR="00301759" w:rsidRDefault="004C3211">
      <w:pPr>
        <w:jc w:val="left"/>
      </w:pPr>
      <w:r>
        <w:rPr>
          <w:rFonts w:ascii="微软雅黑" w:eastAsia="微软雅黑" w:hAnsi="微软雅黑"/>
          <w:noProof/>
          <w:szCs w:val="21"/>
        </w:rPr>
        <w:drawing>
          <wp:inline distT="0" distB="0" distL="0" distR="0">
            <wp:extent cx="5219700" cy="2476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3"/>
                    <a:stretch>
                      <a:fillRect/>
                    </a:stretch>
                  </pic:blipFill>
                  <pic:spPr>
                    <a:xfrm>
                      <a:off x="0" y="0"/>
                      <a:ext cx="5219700" cy="2476500"/>
                    </a:xfrm>
                    <a:prstGeom prst="rect">
                      <a:avLst/>
                    </a:prstGeom>
                  </pic:spPr>
                </pic:pic>
              </a:graphicData>
            </a:graphic>
          </wp:inline>
        </w:drawing>
      </w:r>
    </w:p>
    <w:p w:rsidR="00301759" w:rsidRDefault="004C3211" w:rsidP="004C3211">
      <w:pPr>
        <w:spacing w:line="360" w:lineRule="auto"/>
        <w:ind w:firstLine="420"/>
        <w:jc w:val="center"/>
      </w:pPr>
      <w:r>
        <w:rPr>
          <w:rFonts w:ascii="宋体" w:eastAsia="宋体" w:hAnsi="宋体"/>
          <w:szCs w:val="21"/>
        </w:rPr>
        <w:t>图3-3 网站星辰大海模块效果</w:t>
      </w:r>
    </w:p>
    <w:p w:rsidR="00301759" w:rsidRDefault="004C3211">
      <w:pPr>
        <w:pStyle w:val="3"/>
        <w:spacing w:line="415" w:lineRule="auto"/>
        <w:jc w:val="left"/>
      </w:pPr>
      <w:r>
        <w:rPr>
          <w:rFonts w:ascii="宋体" w:eastAsia="宋体" w:hAnsi="宋体"/>
        </w:rPr>
        <w:t>3.2.4  前进四</w:t>
      </w:r>
    </w:p>
    <w:p w:rsidR="00301759" w:rsidRDefault="004C3211">
      <w:pPr>
        <w:spacing w:before="156" w:after="156" w:line="360" w:lineRule="auto"/>
        <w:ind w:leftChars="14" w:left="29" w:right="28" w:firstLineChars="200" w:firstLine="480"/>
        <w:jc w:val="left"/>
      </w:pPr>
      <w:r>
        <w:rPr>
          <w:rFonts w:ascii="宋体" w:eastAsia="宋体" w:hAnsi="宋体"/>
          <w:sz w:val="24"/>
          <w:szCs w:val="24"/>
        </w:rPr>
        <w:t>本版块借用《三体》中经典台词命名，主要是引发读者对人类未来和宇宙的思考，分为“航行新长征”、“未来思考”、“仰望星空”和“人类命运共同体”四个部分。展现中国航天技术新发展，以中国式的思维思考中国航天与科幻新未来，开展思维畅想宇宙，在宇宙角度探讨人类社会发展。整体版面以暗色调为主，稳重深沉，创造深度思考氛围。本模块分为四个入口进入具体页面。</w:t>
      </w:r>
    </w:p>
    <w:p w:rsidR="00301759" w:rsidRDefault="004C3211">
      <w:pPr>
        <w:jc w:val="left"/>
      </w:pPr>
      <w:r>
        <w:rPr>
          <w:rFonts w:ascii="微软雅黑" w:eastAsia="微软雅黑" w:hAnsi="微软雅黑"/>
          <w:noProof/>
          <w:szCs w:val="21"/>
        </w:rPr>
        <w:drawing>
          <wp:inline distT="0" distB="0" distL="0" distR="0">
            <wp:extent cx="5219700" cy="2476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4"/>
                    <a:stretch>
                      <a:fillRect/>
                    </a:stretch>
                  </pic:blipFill>
                  <pic:spPr>
                    <a:xfrm>
                      <a:off x="0" y="0"/>
                      <a:ext cx="5219700" cy="2476500"/>
                    </a:xfrm>
                    <a:prstGeom prst="rect">
                      <a:avLst/>
                    </a:prstGeom>
                  </pic:spPr>
                </pic:pic>
              </a:graphicData>
            </a:graphic>
          </wp:inline>
        </w:drawing>
      </w:r>
    </w:p>
    <w:p w:rsidR="00301759" w:rsidRDefault="004C3211">
      <w:pPr>
        <w:spacing w:before="156" w:after="156" w:line="360" w:lineRule="auto"/>
        <w:ind w:leftChars="14" w:left="29" w:right="28" w:firstLine="420"/>
        <w:jc w:val="center"/>
      </w:pPr>
      <w:r>
        <w:rPr>
          <w:rFonts w:ascii="宋体" w:eastAsia="宋体" w:hAnsi="宋体"/>
          <w:szCs w:val="21"/>
        </w:rPr>
        <w:t>图3-4 网站前进四模块效果</w:t>
      </w:r>
    </w:p>
    <w:p w:rsidR="00301759" w:rsidRDefault="00301759" w:rsidP="004C3211">
      <w:pPr>
        <w:spacing w:before="156" w:after="156" w:line="360" w:lineRule="auto"/>
        <w:ind w:right="28"/>
        <w:jc w:val="left"/>
      </w:pPr>
    </w:p>
    <w:p w:rsidR="00301759" w:rsidRDefault="004C3211">
      <w:pPr>
        <w:spacing w:before="156" w:after="156" w:line="360" w:lineRule="auto"/>
        <w:ind w:right="28"/>
        <w:jc w:val="left"/>
      </w:pPr>
      <w:r>
        <w:rPr>
          <w:rFonts w:ascii="宋体" w:eastAsia="宋体" w:hAnsi="宋体"/>
          <w:b/>
          <w:bCs/>
          <w:sz w:val="28"/>
          <w:szCs w:val="28"/>
        </w:rPr>
        <w:t>3.2.5 关于我们</w:t>
      </w:r>
    </w:p>
    <w:p w:rsidR="00301759" w:rsidRDefault="004C3211">
      <w:pPr>
        <w:spacing w:before="156" w:after="156" w:line="360" w:lineRule="auto"/>
        <w:ind w:right="28"/>
        <w:jc w:val="left"/>
      </w:pPr>
      <w:r>
        <w:rPr>
          <w:rFonts w:ascii="宋体" w:eastAsia="宋体" w:hAnsi="宋体"/>
          <w:sz w:val="24"/>
          <w:szCs w:val="24"/>
        </w:rPr>
        <w:t>本模块使用手风琴效果把主创成员基本信息囊括在其中。</w:t>
      </w:r>
    </w:p>
    <w:p w:rsidR="00301759" w:rsidRDefault="004C3211">
      <w:pPr>
        <w:jc w:val="left"/>
      </w:pPr>
      <w:r>
        <w:rPr>
          <w:rFonts w:ascii="微软雅黑" w:eastAsia="微软雅黑" w:hAnsi="微软雅黑"/>
          <w:noProof/>
          <w:szCs w:val="21"/>
        </w:rPr>
        <w:drawing>
          <wp:inline distT="0" distB="0" distL="0" distR="0">
            <wp:extent cx="52197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5"/>
                    <a:stretch>
                      <a:fillRect/>
                    </a:stretch>
                  </pic:blipFill>
                  <pic:spPr>
                    <a:xfrm>
                      <a:off x="0" y="0"/>
                      <a:ext cx="5219700" cy="2476500"/>
                    </a:xfrm>
                    <a:prstGeom prst="rect">
                      <a:avLst/>
                    </a:prstGeom>
                  </pic:spPr>
                </pic:pic>
              </a:graphicData>
            </a:graphic>
          </wp:inline>
        </w:drawing>
      </w:r>
    </w:p>
    <w:p w:rsidR="00301759" w:rsidRDefault="004C3211">
      <w:pPr>
        <w:spacing w:before="156" w:after="156" w:line="360" w:lineRule="auto"/>
        <w:ind w:right="28"/>
        <w:jc w:val="center"/>
      </w:pPr>
      <w:r>
        <w:rPr>
          <w:rFonts w:ascii="宋体" w:eastAsia="宋体" w:hAnsi="宋体"/>
          <w:szCs w:val="21"/>
        </w:rPr>
        <w:t>图3-5 网站关于我们模块效果</w:t>
      </w:r>
    </w:p>
    <w:p w:rsidR="00301759" w:rsidRDefault="00301759"/>
    <w:p w:rsidR="00301759" w:rsidRDefault="00301759"/>
    <w:p w:rsidR="00301759" w:rsidRDefault="004C3211">
      <w:pPr>
        <w:spacing w:line="400" w:lineRule="exact"/>
        <w:jc w:val="left"/>
      </w:pPr>
      <w:r>
        <w:rPr>
          <w:rFonts w:ascii="宋体" w:eastAsia="宋体" w:hAnsi="宋体"/>
          <w:b/>
          <w:bCs/>
          <w:sz w:val="28"/>
          <w:szCs w:val="28"/>
        </w:rPr>
        <w:t>4、技术难点及创新点</w:t>
      </w:r>
    </w:p>
    <w:p w:rsidR="00301759" w:rsidRDefault="004C3211">
      <w:pPr>
        <w:pStyle w:val="2"/>
        <w:spacing w:line="415" w:lineRule="auto"/>
        <w:jc w:val="left"/>
      </w:pPr>
      <w:r>
        <w:rPr>
          <w:rFonts w:ascii="宋体" w:eastAsia="宋体" w:hAnsi="宋体"/>
        </w:rPr>
        <w:t>4.1 技术难点</w:t>
      </w:r>
    </w:p>
    <w:p w:rsidR="00301759" w:rsidRDefault="004C3211">
      <w:pPr>
        <w:pStyle w:val="a8"/>
        <w:numPr>
          <w:ilvl w:val="0"/>
          <w:numId w:val="2"/>
        </w:numPr>
        <w:spacing w:before="156" w:after="156" w:line="360" w:lineRule="auto"/>
        <w:ind w:left="480" w:hangingChars="200" w:hanging="480"/>
        <w:jc w:val="left"/>
        <w:rPr>
          <w:rFonts w:ascii="宋体" w:eastAsia="宋体" w:hAnsi="宋体"/>
          <w:sz w:val="24"/>
          <w:szCs w:val="24"/>
        </w:rPr>
      </w:pPr>
      <w:r>
        <w:rPr>
          <w:rFonts w:ascii="宋体" w:eastAsia="宋体" w:hAnsi="宋体"/>
          <w:sz w:val="24"/>
          <w:szCs w:val="24"/>
        </w:rPr>
        <w:t>我们主要采用静态网页开发，使用bootstrap前端开发框架、jQuery库、以及动效技术，完成布局排版，使之更加美观，体现主题；</w:t>
      </w:r>
    </w:p>
    <w:p w:rsidR="00301759" w:rsidRDefault="004C3211">
      <w:pPr>
        <w:spacing w:before="156" w:after="156" w:line="360" w:lineRule="auto"/>
        <w:ind w:left="777"/>
        <w:jc w:val="left"/>
      </w:pPr>
      <w:r>
        <w:rPr>
          <w:rFonts w:ascii="宋体" w:eastAsia="宋体" w:hAnsi="宋体"/>
          <w:sz w:val="24"/>
          <w:szCs w:val="24"/>
        </w:rPr>
        <w:t>2、通过javascript图片懒加载技术加快访问速度，当滚动条滚动到附近区域再加载大图片，减少等待时间；</w:t>
      </w:r>
    </w:p>
    <w:p w:rsidR="00301759" w:rsidRDefault="004C3211">
      <w:pPr>
        <w:spacing w:before="156" w:after="156" w:line="360" w:lineRule="auto"/>
        <w:ind w:left="777"/>
        <w:jc w:val="left"/>
      </w:pPr>
      <w:r>
        <w:rPr>
          <w:rFonts w:ascii="宋体" w:eastAsia="宋体" w:hAnsi="宋体"/>
          <w:sz w:val="24"/>
          <w:szCs w:val="24"/>
        </w:rPr>
        <w:t>3、不同模块间使用多种展现方式，减少重复可视化效果。</w:t>
      </w:r>
    </w:p>
    <w:p w:rsidR="00301759" w:rsidRDefault="004C3211">
      <w:pPr>
        <w:pStyle w:val="2"/>
        <w:spacing w:line="415" w:lineRule="auto"/>
        <w:jc w:val="left"/>
      </w:pPr>
      <w:r>
        <w:rPr>
          <w:rFonts w:ascii="宋体" w:eastAsia="宋体" w:hAnsi="宋体"/>
        </w:rPr>
        <w:t>4.2 创新点</w:t>
      </w:r>
    </w:p>
    <w:p w:rsidR="00301759" w:rsidRDefault="004C3211">
      <w:pPr>
        <w:spacing w:before="156" w:after="156" w:line="360" w:lineRule="auto"/>
        <w:ind w:left="777"/>
        <w:jc w:val="left"/>
      </w:pPr>
      <w:r>
        <w:rPr>
          <w:rFonts w:ascii="宋体" w:eastAsia="宋体" w:hAnsi="宋体"/>
          <w:b/>
          <w:bCs/>
          <w:sz w:val="24"/>
          <w:szCs w:val="24"/>
        </w:rPr>
        <w:t>1、</w:t>
      </w:r>
      <w:r>
        <w:rPr>
          <w:rFonts w:ascii="Times New Roman" w:eastAsia="Times New Roman" w:hAnsi="Times New Roman"/>
          <w:sz w:val="14"/>
          <w:szCs w:val="14"/>
        </w:rPr>
        <w:t xml:space="preserve"> </w:t>
      </w:r>
      <w:r>
        <w:rPr>
          <w:rFonts w:ascii="宋体" w:eastAsia="宋体" w:hAnsi="宋体"/>
          <w:sz w:val="24"/>
          <w:szCs w:val="24"/>
        </w:rPr>
        <w:t>通过视窗单位设置容器宽高，通过精准计算实现响应式；</w:t>
      </w:r>
    </w:p>
    <w:p w:rsidR="00301759" w:rsidRDefault="004C3211">
      <w:pPr>
        <w:spacing w:before="156" w:after="156" w:line="360" w:lineRule="auto"/>
        <w:ind w:left="777"/>
        <w:jc w:val="left"/>
      </w:pPr>
      <w:r>
        <w:rPr>
          <w:rFonts w:ascii="宋体" w:eastAsia="宋体" w:hAnsi="宋体"/>
          <w:b/>
          <w:bCs/>
          <w:sz w:val="24"/>
          <w:szCs w:val="24"/>
        </w:rPr>
        <w:t>2、</w:t>
      </w:r>
      <w:r>
        <w:rPr>
          <w:rFonts w:ascii="Times New Roman" w:eastAsia="Times New Roman" w:hAnsi="Times New Roman"/>
          <w:sz w:val="14"/>
          <w:szCs w:val="14"/>
        </w:rPr>
        <w:t xml:space="preserve"> </w:t>
      </w:r>
      <w:r>
        <w:rPr>
          <w:rFonts w:ascii="宋体" w:eastAsia="宋体" w:hAnsi="宋体"/>
          <w:sz w:val="24"/>
          <w:szCs w:val="24"/>
        </w:rPr>
        <w:t>布局合理，条理清晰，栅格化设计，内容页整洁简约，让浏览者在短时间内能跳转到自己想了解的内容的位置。</w:t>
      </w:r>
    </w:p>
    <w:p w:rsidR="00301759" w:rsidRDefault="004C3211">
      <w:pPr>
        <w:spacing w:before="156" w:after="156" w:line="360" w:lineRule="auto"/>
        <w:ind w:left="777"/>
        <w:jc w:val="left"/>
      </w:pPr>
      <w:r>
        <w:rPr>
          <w:rFonts w:ascii="宋体" w:eastAsia="宋体" w:hAnsi="宋体"/>
          <w:b/>
          <w:bCs/>
          <w:sz w:val="24"/>
          <w:szCs w:val="24"/>
        </w:rPr>
        <w:t>3、</w:t>
      </w:r>
      <w:r>
        <w:rPr>
          <w:rFonts w:ascii="Times New Roman" w:eastAsia="Times New Roman" w:hAnsi="Times New Roman"/>
          <w:sz w:val="14"/>
          <w:szCs w:val="14"/>
        </w:rPr>
        <w:t xml:space="preserve"> </w:t>
      </w:r>
      <w:r>
        <w:rPr>
          <w:rFonts w:ascii="宋体" w:eastAsia="宋体" w:hAnsi="宋体"/>
          <w:sz w:val="24"/>
          <w:szCs w:val="24"/>
        </w:rPr>
        <w:t>通过javascript图片懒加载技术加快访问速度，当滚动条滚动到附近区域再加载大图片，减少等待时间。</w:t>
      </w:r>
    </w:p>
    <w:p w:rsidR="00301759" w:rsidRDefault="00301759">
      <w:pPr>
        <w:spacing w:before="156" w:after="156" w:line="360" w:lineRule="auto"/>
        <w:ind w:left="777"/>
        <w:jc w:val="left"/>
        <w:rPr>
          <w:rFonts w:ascii="宋体" w:eastAsia="宋体" w:hAnsi="宋体"/>
          <w:sz w:val="24"/>
          <w:szCs w:val="24"/>
        </w:rPr>
      </w:pPr>
    </w:p>
    <w:p w:rsidR="00301759" w:rsidRDefault="004C3211">
      <w:pPr>
        <w:spacing w:line="400" w:lineRule="exact"/>
        <w:jc w:val="left"/>
      </w:pPr>
      <w:r>
        <w:rPr>
          <w:rFonts w:ascii="宋体" w:eastAsia="宋体" w:hAnsi="宋体"/>
          <w:b/>
          <w:bCs/>
          <w:sz w:val="28"/>
          <w:szCs w:val="28"/>
        </w:rPr>
        <w:t>5、网站访问和网页浏览</w:t>
      </w:r>
    </w:p>
    <w:p w:rsidR="00301759" w:rsidRDefault="004C3211">
      <w:pPr>
        <w:spacing w:before="156" w:after="156" w:line="360" w:lineRule="auto"/>
        <w:ind w:right="28"/>
        <w:jc w:val="left"/>
      </w:pPr>
      <w:r>
        <w:rPr>
          <w:rFonts w:ascii="宋体" w:eastAsia="宋体" w:hAnsi="宋体"/>
          <w:b/>
          <w:bCs/>
          <w:sz w:val="24"/>
          <w:szCs w:val="24"/>
        </w:rPr>
        <w:t>（1）网站网址：敬请期待</w:t>
      </w:r>
    </w:p>
    <w:p w:rsidR="00301759" w:rsidRDefault="004C3211">
      <w:pPr>
        <w:spacing w:before="156" w:after="156" w:line="360" w:lineRule="auto"/>
        <w:ind w:right="28"/>
        <w:jc w:val="left"/>
      </w:pPr>
      <w:r>
        <w:rPr>
          <w:rFonts w:ascii="宋体" w:eastAsia="宋体" w:hAnsi="宋体"/>
          <w:b/>
          <w:bCs/>
          <w:sz w:val="24"/>
          <w:szCs w:val="24"/>
        </w:rPr>
        <w:t>（2）网页分辨率：</w:t>
      </w:r>
      <w:r>
        <w:rPr>
          <w:rFonts w:ascii="宋体" w:eastAsia="宋体" w:hAnsi="宋体"/>
          <w:sz w:val="24"/>
          <w:szCs w:val="24"/>
        </w:rPr>
        <w:t xml:space="preserve">1920×1080px；  </w:t>
      </w:r>
    </w:p>
    <w:p w:rsidR="00301759" w:rsidRDefault="004C3211">
      <w:pPr>
        <w:spacing w:before="156" w:after="156" w:line="360" w:lineRule="auto"/>
        <w:ind w:right="28"/>
        <w:jc w:val="left"/>
      </w:pPr>
      <w:r>
        <w:rPr>
          <w:rFonts w:ascii="宋体" w:eastAsia="宋体" w:hAnsi="宋体"/>
          <w:b/>
          <w:bCs/>
          <w:sz w:val="24"/>
          <w:szCs w:val="24"/>
        </w:rPr>
        <w:t>（3）浏览器：</w:t>
      </w:r>
      <w:r>
        <w:rPr>
          <w:rFonts w:ascii="宋体" w:eastAsia="宋体" w:hAnsi="宋体"/>
          <w:sz w:val="24"/>
          <w:szCs w:val="24"/>
        </w:rPr>
        <w:t>为完美显示网页的可视化效果及兼容视窗单位，建议使用谷歌内核的浏览器。推荐使用谷歌浏览器浏览，其他浏览器推荐使用极速模式或使用IE 11以上版本浏览。</w:t>
      </w:r>
    </w:p>
    <w:p w:rsidR="00301759" w:rsidRDefault="00301759"/>
    <w:p w:rsidR="00301759" w:rsidRDefault="00301759"/>
    <w:p w:rsidR="00301759" w:rsidRDefault="00301759"/>
    <w:p w:rsidR="00301759" w:rsidRDefault="00301759"/>
    <w:p w:rsidR="00301759" w:rsidRDefault="004C3211">
      <w:pPr>
        <w:spacing w:line="400" w:lineRule="exact"/>
        <w:jc w:val="left"/>
      </w:pPr>
      <w:r>
        <w:rPr>
          <w:rFonts w:ascii="宋体" w:eastAsia="宋体" w:hAnsi="宋体"/>
          <w:b/>
          <w:bCs/>
          <w:sz w:val="28"/>
          <w:szCs w:val="28"/>
        </w:rPr>
        <w:t>6、附录</w:t>
      </w:r>
    </w:p>
    <w:p w:rsidR="00301759" w:rsidRDefault="004C3211">
      <w:pPr>
        <w:spacing w:line="400" w:lineRule="exact"/>
        <w:ind w:leftChars="14" w:left="29" w:right="30" w:firstLineChars="200" w:firstLine="482"/>
        <w:jc w:val="center"/>
      </w:pPr>
      <w:r>
        <w:rPr>
          <w:rFonts w:ascii="仿宋" w:eastAsia="仿宋" w:hAnsi="仿宋"/>
          <w:b/>
          <w:bCs/>
          <w:sz w:val="24"/>
          <w:szCs w:val="24"/>
        </w:rPr>
        <w:t>成员信息表</w:t>
      </w:r>
    </w:p>
    <w:p w:rsidR="00301759" w:rsidRDefault="004C3211" w:rsidP="004C3211">
      <w:pPr>
        <w:spacing w:line="400" w:lineRule="exact"/>
        <w:jc w:val="center"/>
      </w:pPr>
      <w:r>
        <w:rPr>
          <w:rFonts w:ascii="仿宋" w:eastAsia="仿宋" w:hAnsi="仿宋"/>
          <w:sz w:val="24"/>
          <w:szCs w:val="24"/>
        </w:rPr>
        <w:t>学校名称：广西大学</w:t>
      </w:r>
    </w:p>
    <w:p w:rsidR="004C3211" w:rsidRDefault="004C3211" w:rsidP="004C3211">
      <w:pPr>
        <w:spacing w:line="400" w:lineRule="exact"/>
        <w:jc w:val="center"/>
      </w:pPr>
    </w:p>
    <w:tbl>
      <w:tblPr>
        <w:tblW w:w="8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
        <w:gridCol w:w="1004"/>
        <w:gridCol w:w="476"/>
        <w:gridCol w:w="1276"/>
        <w:gridCol w:w="951"/>
        <w:gridCol w:w="1025"/>
        <w:gridCol w:w="1025"/>
        <w:gridCol w:w="1025"/>
        <w:gridCol w:w="1119"/>
      </w:tblGrid>
      <w:tr w:rsidR="0006458F" w:rsidRPr="003879B8" w:rsidTr="0006458F">
        <w:trPr>
          <w:trHeight w:val="650"/>
          <w:jc w:val="center"/>
        </w:trPr>
        <w:tc>
          <w:tcPr>
            <w:tcW w:w="1067"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p>
        </w:tc>
        <w:tc>
          <w:tcPr>
            <w:tcW w:w="1004"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姓名</w:t>
            </w:r>
          </w:p>
        </w:tc>
        <w:tc>
          <w:tcPr>
            <w:tcW w:w="476" w:type="dxa"/>
            <w:vAlign w:val="center"/>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性别</w:t>
            </w:r>
          </w:p>
        </w:tc>
        <w:tc>
          <w:tcPr>
            <w:tcW w:w="1276"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学院</w:t>
            </w:r>
          </w:p>
        </w:tc>
        <w:tc>
          <w:tcPr>
            <w:tcW w:w="951"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Pr>
                <w:rFonts w:ascii="宋体" w:hAnsi="宋体" w:cs="宋体" w:hint="eastAsia"/>
                <w:color w:val="000000"/>
                <w:kern w:val="0"/>
                <w:szCs w:val="21"/>
              </w:rPr>
              <w:t>专业班</w:t>
            </w:r>
            <w:r w:rsidRPr="003879B8">
              <w:rPr>
                <w:rFonts w:ascii="宋体" w:hAnsi="宋体" w:cs="宋体" w:hint="eastAsia"/>
                <w:color w:val="000000"/>
                <w:kern w:val="0"/>
                <w:szCs w:val="21"/>
              </w:rPr>
              <w:t>级</w:t>
            </w:r>
          </w:p>
        </w:tc>
        <w:tc>
          <w:tcPr>
            <w:tcW w:w="1025"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QQ</w:t>
            </w:r>
          </w:p>
        </w:tc>
        <w:tc>
          <w:tcPr>
            <w:tcW w:w="1025"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作品名称</w:t>
            </w:r>
          </w:p>
        </w:tc>
        <w:tc>
          <w:tcPr>
            <w:tcW w:w="1025"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参赛作品大类</w:t>
            </w:r>
          </w:p>
        </w:tc>
        <w:tc>
          <w:tcPr>
            <w:tcW w:w="1119"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小类</w:t>
            </w:r>
          </w:p>
        </w:tc>
      </w:tr>
      <w:tr w:rsidR="0006458F" w:rsidRPr="003879B8" w:rsidTr="0006458F">
        <w:trPr>
          <w:trHeight w:val="650"/>
          <w:jc w:val="center"/>
        </w:trPr>
        <w:tc>
          <w:tcPr>
            <w:tcW w:w="1067"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成员</w:t>
            </w:r>
            <w:r>
              <w:rPr>
                <w:rFonts w:ascii="宋体" w:hAnsi="宋体" w:cs="宋体" w:hint="eastAsia"/>
                <w:color w:val="000000"/>
                <w:kern w:val="0"/>
                <w:szCs w:val="21"/>
              </w:rPr>
              <w:t>1</w:t>
            </w:r>
          </w:p>
        </w:tc>
        <w:tc>
          <w:tcPr>
            <w:tcW w:w="1004"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蒋佳圆</w:t>
            </w:r>
          </w:p>
        </w:tc>
        <w:tc>
          <w:tcPr>
            <w:tcW w:w="476" w:type="dxa"/>
            <w:vAlign w:val="center"/>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女</w:t>
            </w:r>
          </w:p>
        </w:tc>
        <w:tc>
          <w:tcPr>
            <w:tcW w:w="1276"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土木建筑工程学院</w:t>
            </w:r>
          </w:p>
        </w:tc>
        <w:tc>
          <w:tcPr>
            <w:tcW w:w="951"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城乡规划</w:t>
            </w:r>
            <w:r w:rsidRPr="00D76963">
              <w:rPr>
                <w:rFonts w:ascii="宋体" w:eastAsia="宋体" w:hAnsi="宋体" w:cs="宋体"/>
                <w:color w:val="000000"/>
                <w:kern w:val="0"/>
                <w:sz w:val="24"/>
                <w:szCs w:val="24"/>
              </w:rPr>
              <w:t>171</w:t>
            </w:r>
          </w:p>
        </w:tc>
        <w:tc>
          <w:tcPr>
            <w:tcW w:w="1025"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color w:val="000000"/>
                <w:kern w:val="0"/>
                <w:sz w:val="24"/>
                <w:szCs w:val="24"/>
              </w:rPr>
              <w:t>1598732593</w:t>
            </w:r>
          </w:p>
        </w:tc>
        <w:tc>
          <w:tcPr>
            <w:tcW w:w="1025" w:type="dxa"/>
            <w:shd w:val="clear" w:color="auto" w:fill="auto"/>
            <w:noWrap/>
            <w:vAlign w:val="center"/>
            <w:hideMark/>
          </w:tcPr>
          <w:p w:rsidR="0006458F" w:rsidRPr="00D76963" w:rsidRDefault="0006458F" w:rsidP="0006458F">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启航科幻</w:t>
            </w:r>
          </w:p>
        </w:tc>
        <w:tc>
          <w:tcPr>
            <w:tcW w:w="1025"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软件应用与开发</w:t>
            </w:r>
          </w:p>
        </w:tc>
        <w:tc>
          <w:tcPr>
            <w:tcW w:w="1119"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color w:val="000000"/>
                <w:kern w:val="0"/>
                <w:sz w:val="24"/>
                <w:szCs w:val="24"/>
              </w:rPr>
              <w:t>W</w:t>
            </w:r>
            <w:r w:rsidRPr="00D76963">
              <w:rPr>
                <w:rFonts w:ascii="宋体" w:eastAsia="宋体" w:hAnsi="宋体" w:cs="宋体" w:hint="eastAsia"/>
                <w:color w:val="000000"/>
                <w:kern w:val="0"/>
                <w:sz w:val="24"/>
                <w:szCs w:val="24"/>
              </w:rPr>
              <w:t>eb</w:t>
            </w:r>
            <w:r>
              <w:rPr>
                <w:rFonts w:ascii="宋体" w:eastAsia="宋体" w:hAnsi="宋体" w:cs="宋体" w:hint="eastAsia"/>
                <w:color w:val="000000"/>
                <w:kern w:val="0"/>
                <w:sz w:val="24"/>
                <w:szCs w:val="24"/>
              </w:rPr>
              <w:t>应用与</w:t>
            </w:r>
            <w:r w:rsidRPr="00D76963">
              <w:rPr>
                <w:rFonts w:ascii="宋体" w:eastAsia="宋体" w:hAnsi="宋体" w:cs="宋体" w:hint="eastAsia"/>
                <w:color w:val="000000"/>
                <w:kern w:val="0"/>
                <w:sz w:val="24"/>
                <w:szCs w:val="24"/>
              </w:rPr>
              <w:t>开发</w:t>
            </w:r>
          </w:p>
        </w:tc>
      </w:tr>
      <w:tr w:rsidR="0006458F" w:rsidRPr="003879B8" w:rsidTr="0006458F">
        <w:trPr>
          <w:trHeight w:val="650"/>
          <w:jc w:val="center"/>
        </w:trPr>
        <w:tc>
          <w:tcPr>
            <w:tcW w:w="1067" w:type="dxa"/>
            <w:shd w:val="clear" w:color="auto" w:fill="auto"/>
            <w:noWrap/>
            <w:vAlign w:val="center"/>
            <w:hideMark/>
          </w:tcPr>
          <w:p w:rsidR="0006458F" w:rsidRPr="003879B8" w:rsidRDefault="0006458F" w:rsidP="00E86382">
            <w:pPr>
              <w:widowControl/>
              <w:jc w:val="center"/>
              <w:rPr>
                <w:rFonts w:ascii="宋体" w:hAnsi="宋体" w:cs="宋体"/>
                <w:color w:val="000000"/>
                <w:kern w:val="0"/>
                <w:szCs w:val="21"/>
              </w:rPr>
            </w:pPr>
            <w:r w:rsidRPr="003879B8">
              <w:rPr>
                <w:rFonts w:ascii="宋体" w:hAnsi="宋体" w:cs="宋体" w:hint="eastAsia"/>
                <w:color w:val="000000"/>
                <w:kern w:val="0"/>
                <w:szCs w:val="21"/>
              </w:rPr>
              <w:t>成员</w:t>
            </w:r>
            <w:r>
              <w:rPr>
                <w:rFonts w:ascii="宋体" w:hAnsi="宋体" w:cs="宋体" w:hint="eastAsia"/>
                <w:color w:val="000000"/>
                <w:kern w:val="0"/>
                <w:szCs w:val="21"/>
              </w:rPr>
              <w:t>2</w:t>
            </w:r>
          </w:p>
        </w:tc>
        <w:tc>
          <w:tcPr>
            <w:tcW w:w="1004"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陈爱炳</w:t>
            </w:r>
          </w:p>
        </w:tc>
        <w:tc>
          <w:tcPr>
            <w:tcW w:w="476" w:type="dxa"/>
            <w:vAlign w:val="center"/>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男</w:t>
            </w:r>
          </w:p>
        </w:tc>
        <w:tc>
          <w:tcPr>
            <w:tcW w:w="1276"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资源环境与材料学院</w:t>
            </w:r>
          </w:p>
        </w:tc>
        <w:tc>
          <w:tcPr>
            <w:tcW w:w="951"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木材科学与工程1</w:t>
            </w:r>
            <w:r w:rsidRPr="00D76963">
              <w:rPr>
                <w:rFonts w:ascii="宋体" w:eastAsia="宋体" w:hAnsi="宋体" w:cs="宋体"/>
                <w:color w:val="000000"/>
                <w:kern w:val="0"/>
                <w:sz w:val="24"/>
                <w:szCs w:val="24"/>
              </w:rPr>
              <w:t>72</w:t>
            </w:r>
            <w:r w:rsidRPr="00D76963">
              <w:rPr>
                <w:rFonts w:ascii="宋体" w:eastAsia="宋体" w:hAnsi="宋体" w:cs="宋体" w:hint="eastAsia"/>
                <w:color w:val="000000"/>
                <w:kern w:val="0"/>
                <w:sz w:val="24"/>
                <w:szCs w:val="24"/>
              </w:rPr>
              <w:t>班</w:t>
            </w:r>
          </w:p>
        </w:tc>
        <w:tc>
          <w:tcPr>
            <w:tcW w:w="1025"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7</w:t>
            </w:r>
            <w:r w:rsidRPr="00D76963">
              <w:rPr>
                <w:rFonts w:ascii="宋体" w:eastAsia="宋体" w:hAnsi="宋体" w:cs="宋体"/>
                <w:color w:val="000000"/>
                <w:kern w:val="0"/>
                <w:sz w:val="24"/>
                <w:szCs w:val="24"/>
              </w:rPr>
              <w:t>28040572</w:t>
            </w:r>
          </w:p>
        </w:tc>
        <w:tc>
          <w:tcPr>
            <w:tcW w:w="1025" w:type="dxa"/>
            <w:shd w:val="clear" w:color="auto" w:fill="auto"/>
            <w:noWrap/>
            <w:vAlign w:val="center"/>
            <w:hideMark/>
          </w:tcPr>
          <w:p w:rsidR="0006458F" w:rsidRPr="00D76963" w:rsidRDefault="0006458F" w:rsidP="0006458F">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启航科幻</w:t>
            </w:r>
          </w:p>
        </w:tc>
        <w:tc>
          <w:tcPr>
            <w:tcW w:w="1025"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hint="eastAsia"/>
                <w:color w:val="000000"/>
                <w:kern w:val="0"/>
                <w:sz w:val="24"/>
                <w:szCs w:val="24"/>
              </w:rPr>
              <w:t>软件应用与开发</w:t>
            </w:r>
          </w:p>
        </w:tc>
        <w:tc>
          <w:tcPr>
            <w:tcW w:w="1119" w:type="dxa"/>
            <w:shd w:val="clear" w:color="auto" w:fill="auto"/>
            <w:noWrap/>
            <w:vAlign w:val="center"/>
            <w:hideMark/>
          </w:tcPr>
          <w:p w:rsidR="0006458F" w:rsidRPr="00D76963" w:rsidRDefault="0006458F" w:rsidP="00E86382">
            <w:pPr>
              <w:widowControl/>
              <w:jc w:val="center"/>
              <w:rPr>
                <w:rFonts w:ascii="宋体" w:eastAsia="宋体" w:hAnsi="宋体" w:cs="宋体"/>
                <w:color w:val="000000"/>
                <w:kern w:val="0"/>
                <w:sz w:val="24"/>
                <w:szCs w:val="24"/>
              </w:rPr>
            </w:pPr>
            <w:r w:rsidRPr="00D76963">
              <w:rPr>
                <w:rFonts w:ascii="宋体" w:eastAsia="宋体" w:hAnsi="宋体" w:cs="宋体"/>
                <w:color w:val="000000"/>
                <w:kern w:val="0"/>
                <w:sz w:val="24"/>
                <w:szCs w:val="24"/>
              </w:rPr>
              <w:t>W</w:t>
            </w:r>
            <w:r w:rsidRPr="00D76963">
              <w:rPr>
                <w:rFonts w:ascii="宋体" w:eastAsia="宋体" w:hAnsi="宋体" w:cs="宋体" w:hint="eastAsia"/>
                <w:color w:val="000000"/>
                <w:kern w:val="0"/>
                <w:sz w:val="24"/>
                <w:szCs w:val="24"/>
              </w:rPr>
              <w:t>eb</w:t>
            </w:r>
            <w:r>
              <w:rPr>
                <w:rFonts w:ascii="宋体" w:eastAsia="宋体" w:hAnsi="宋体" w:cs="宋体" w:hint="eastAsia"/>
                <w:color w:val="000000"/>
                <w:kern w:val="0"/>
                <w:sz w:val="24"/>
                <w:szCs w:val="24"/>
              </w:rPr>
              <w:t>应用与</w:t>
            </w:r>
            <w:r w:rsidRPr="00D76963">
              <w:rPr>
                <w:rFonts w:ascii="宋体" w:eastAsia="宋体" w:hAnsi="宋体" w:cs="宋体" w:hint="eastAsia"/>
                <w:color w:val="000000"/>
                <w:kern w:val="0"/>
                <w:sz w:val="24"/>
                <w:szCs w:val="24"/>
              </w:rPr>
              <w:t>开发</w:t>
            </w:r>
          </w:p>
        </w:tc>
      </w:tr>
    </w:tbl>
    <w:p w:rsidR="00301759" w:rsidRDefault="00301759"/>
    <w:p w:rsidR="004C3211" w:rsidRDefault="004C3211"/>
    <w:p w:rsidR="004C3211" w:rsidRDefault="004C3211" w:rsidP="004C3211">
      <w:pPr>
        <w:jc w:val="left"/>
        <w:rPr>
          <w:rFonts w:ascii="微软雅黑" w:eastAsia="微软雅黑" w:hAnsi="微软雅黑" w:hint="eastAsia"/>
          <w:b/>
          <w:sz w:val="28"/>
          <w:szCs w:val="28"/>
        </w:rPr>
      </w:pPr>
    </w:p>
    <w:p w:rsidR="00301759" w:rsidRPr="004C3211" w:rsidRDefault="004C3211" w:rsidP="004C3211">
      <w:pPr>
        <w:jc w:val="left"/>
        <w:rPr>
          <w:b/>
          <w:sz w:val="28"/>
          <w:szCs w:val="28"/>
        </w:rPr>
      </w:pPr>
      <w:r w:rsidRPr="004C3211">
        <w:rPr>
          <w:rFonts w:ascii="微软雅黑" w:eastAsia="微软雅黑" w:hAnsi="微软雅黑"/>
          <w:b/>
          <w:sz w:val="28"/>
          <w:szCs w:val="28"/>
        </w:rPr>
        <w:t>7、内容参考文献：</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[1]流浪地球制作手记——朔方</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 xml:space="preserve">[2]高崇武.关于民营企业发射运载火箭的思考[J].国防科技工业,2019(03):28-32. </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[3].</w:t>
      </w:r>
      <w:proofErr w:type="gramStart"/>
      <w:r w:rsidRPr="0006458F">
        <w:rPr>
          <w:rFonts w:ascii="微软雅黑" w:eastAsia="微软雅黑" w:hAnsi="微软雅黑" w:hint="eastAsia"/>
          <w:szCs w:val="21"/>
        </w:rPr>
        <w:t>贺萌,陆静</w:t>
      </w:r>
      <w:proofErr w:type="gramEnd"/>
      <w:r w:rsidRPr="0006458F">
        <w:rPr>
          <w:rFonts w:ascii="微软雅黑" w:eastAsia="微软雅黑" w:hAnsi="微软雅黑" w:hint="eastAsia"/>
          <w:szCs w:val="21"/>
        </w:rPr>
        <w:t>.中国航天企业国际标准化的实施与发展[J].航天标准化,2019(01):27-33.</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[4] 五十载春秋上下求索 三百次发射铸就辉煌[N]. 中国航天报,2019-03-15(002).</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[5]. 闫越.我的航天体验之旅[J].军事文摘,2019(06):63.</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[6].新时代 新梦想 新长征[N]. 中国航天报,2019-03-11(001).</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[7]清华航院研究生“大国起飞”就业实践探索中国航天新征程[J].中国大学生就业,2019(05):32.</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[8].</w:t>
      </w:r>
      <w:proofErr w:type="gramStart"/>
      <w:r w:rsidRPr="0006458F">
        <w:rPr>
          <w:rFonts w:ascii="微软雅黑" w:eastAsia="微软雅黑" w:hAnsi="微软雅黑" w:hint="eastAsia"/>
          <w:szCs w:val="21"/>
        </w:rPr>
        <w:t>贺萌,陆静</w:t>
      </w:r>
      <w:proofErr w:type="gramEnd"/>
      <w:r w:rsidRPr="0006458F">
        <w:rPr>
          <w:rFonts w:ascii="微软雅黑" w:eastAsia="微软雅黑" w:hAnsi="微软雅黑" w:hint="eastAsia"/>
          <w:szCs w:val="21"/>
        </w:rPr>
        <w:t>.中国航天企业国际标准化的实施与发展[J].航天标准化,2019(01):27-33.</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[9]五十载春秋上下求索 三百次发射铸就辉煌[N]. 中国航天报,2019-03-15(002).</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[10]闫越.我的航天体验之旅[J].军事文摘,2019(06):63.</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[11]. 王萌.浅析国产硬核科幻片《流浪地球》的成功因素[J].大众文艺,2019(05):156-157.</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[12].新时代 新梦想 新长征[N]. 中国航天报,2019-03-11(001).</w:t>
      </w:r>
    </w:p>
    <w:p w:rsidR="0006458F" w:rsidRPr="0006458F" w:rsidRDefault="0006458F" w:rsidP="0006458F">
      <w:pPr>
        <w:rPr>
          <w:rFonts w:ascii="微软雅黑" w:eastAsia="微软雅黑" w:hAnsi="微软雅黑" w:hint="eastAsia"/>
          <w:szCs w:val="21"/>
        </w:rPr>
      </w:pPr>
      <w:r w:rsidRPr="0006458F">
        <w:rPr>
          <w:rFonts w:ascii="微软雅黑" w:eastAsia="微软雅黑" w:hAnsi="微软雅黑" w:hint="eastAsia"/>
          <w:szCs w:val="21"/>
        </w:rPr>
        <w:t>[13</w:t>
      </w:r>
      <w:proofErr w:type="gramStart"/>
      <w:r w:rsidRPr="0006458F">
        <w:rPr>
          <w:rFonts w:ascii="微软雅黑" w:eastAsia="微软雅黑" w:hAnsi="微软雅黑" w:hint="eastAsia"/>
          <w:szCs w:val="21"/>
        </w:rPr>
        <w:t>].《</w:t>
      </w:r>
      <w:proofErr w:type="gramEnd"/>
      <w:r w:rsidRPr="0006458F">
        <w:rPr>
          <w:rFonts w:ascii="微软雅黑" w:eastAsia="微软雅黑" w:hAnsi="微软雅黑" w:hint="eastAsia"/>
          <w:szCs w:val="21"/>
        </w:rPr>
        <w:t>流浪地球》2月票房超44亿元:开启中国科幻电影创作新征程[J].现代电影技术,2019(03):62-63.</w:t>
      </w:r>
    </w:p>
    <w:p w:rsidR="00301759" w:rsidRDefault="0006458F" w:rsidP="0006458F">
      <w:r w:rsidRPr="0006458F">
        <w:rPr>
          <w:rFonts w:ascii="微软雅黑" w:eastAsia="微软雅黑" w:hAnsi="微软雅黑" w:hint="eastAsia"/>
          <w:szCs w:val="21"/>
        </w:rPr>
        <w:t>[14].清华航院研究生“大国起飞”就业实践探索中国航天新征程[J].中国大学生就业,2019(05):32.</w:t>
      </w:r>
      <w:bookmarkStart w:id="0" w:name="_GoBack"/>
      <w:bookmarkEnd w:id="0"/>
    </w:p>
    <w:sectPr w:rsidR="003017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Hei,Heiti SC">
    <w:altName w:val="Times New Roman"/>
    <w:panose1 w:val="00000000000000000000"/>
    <w:charset w:val="00"/>
    <w:family w:val="roman"/>
    <w:notTrueType/>
    <w:pitch w:val="default"/>
  </w:font>
  <w:font w:name="Adobe 黑体 Std R">
    <w:panose1 w:val="020B0400000000000000"/>
    <w:charset w:val="86"/>
    <w:family w:val="swiss"/>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imSun,Songti SC">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ascii="宋体" w:eastAsia="宋体" w:hAnsi="宋体"/>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458F"/>
    <w:rsid w:val="000C51B7"/>
    <w:rsid w:val="001C7546"/>
    <w:rsid w:val="00216EB9"/>
    <w:rsid w:val="00301759"/>
    <w:rsid w:val="004C3211"/>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CD13722"/>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h5%E5%8F%8A%E7%BD%91%E9%A1%B5%E8%AE%BE%E8%AE%A1/%E8%AE%A1%E7%AE%97%E6%9C%BA%E8%AE%BE%E8%AE%A1%E5%A4%A7%E8%B5%9B/Read%20me%E6%A0%B7%E6%9D%BF.docx" TargetMode="External"/><Relationship Id="rId18" Type="http://schemas.openxmlformats.org/officeDocument/2006/relationships/hyperlink" Target="file:///F:/h5%E5%8F%8A%E7%BD%91%E9%A1%B5%E8%AE%BE%E8%AE%A1/%E8%AE%A1%E7%AE%97%E6%9C%BA%E8%AE%BE%E8%AE%A1%E5%A4%A7%E8%B5%9B/Read%20me%E6%A0%B7%E6%9D%BF.docx" TargetMode="External"/><Relationship Id="rId26" Type="http://schemas.openxmlformats.org/officeDocument/2006/relationships/hyperlink" Target="file:///F:/h5%E5%8F%8A%E7%BD%91%E9%A1%B5%E8%AE%BE%E8%AE%A1/%E8%AE%A1%E7%AE%97%E6%9C%BA%E8%AE%BE%E8%AE%A1%E5%A4%A7%E8%B5%9B/Read%20me%E6%A0%B7%E6%9D%BF.docx" TargetMode="External"/><Relationship Id="rId21" Type="http://schemas.openxmlformats.org/officeDocument/2006/relationships/hyperlink" Target="file:///F:/h5%E5%8F%8A%E7%BD%91%E9%A1%B5%E8%AE%BE%E8%AE%A1/%E8%AE%A1%E7%AE%97%E6%9C%BA%E8%AE%BE%E8%AE%A1%E5%A4%A7%E8%B5%9B/Read%20me%E6%A0%B7%E6%9D%BF.docx" TargetMode="External"/><Relationship Id="rId34" Type="http://schemas.openxmlformats.org/officeDocument/2006/relationships/image" Target="media/image7.jpeg"/><Relationship Id="rId7" Type="http://schemas.openxmlformats.org/officeDocument/2006/relationships/hyperlink" Target="file:///F:/h5%E5%8F%8A%E7%BD%91%E9%A1%B5%E8%AE%BE%E8%AE%A1/%E8%AE%A1%E7%AE%97%E6%9C%BA%E8%AE%BE%E8%AE%A1%E5%A4%A7%E8%B5%9B/Read%20me%E6%A0%B7%E6%9D%BF.docx" TargetMode="External"/><Relationship Id="rId12" Type="http://schemas.openxmlformats.org/officeDocument/2006/relationships/hyperlink" Target="file:///F:/h5%E5%8F%8A%E7%BD%91%E9%A1%B5%E8%AE%BE%E8%AE%A1/%E8%AE%A1%E7%AE%97%E6%9C%BA%E8%AE%BE%E8%AE%A1%E5%A4%A7%E8%B5%9B/Read%20me%E6%A0%B7%E6%9D%BF.docx" TargetMode="External"/><Relationship Id="rId17" Type="http://schemas.openxmlformats.org/officeDocument/2006/relationships/hyperlink" Target="file:///F:/h5%E5%8F%8A%E7%BD%91%E9%A1%B5%E8%AE%BE%E8%AE%A1/%E8%AE%A1%E7%AE%97%E6%9C%BA%E8%AE%BE%E8%AE%A1%E5%A4%A7%E8%B5%9B/Read%20me%E6%A0%B7%E6%9D%BF.docx" TargetMode="External"/><Relationship Id="rId25" Type="http://schemas.openxmlformats.org/officeDocument/2006/relationships/hyperlink" Target="file:///F:/h5%E5%8F%8A%E7%BD%91%E9%A1%B5%E8%AE%BE%E8%AE%A1/%E8%AE%A1%E7%AE%97%E6%9C%BA%E8%AE%BE%E8%AE%A1%E5%A4%A7%E8%B5%9B/Read%20me%E6%A0%B7%E6%9D%BF.docx" TargetMode="External"/><Relationship Id="rId33"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file:///F:/h5%E5%8F%8A%E7%BD%91%E9%A1%B5%E8%AE%BE%E8%AE%A1/%E8%AE%A1%E7%AE%97%E6%9C%BA%E8%AE%BE%E8%AE%A1%E5%A4%A7%E8%B5%9B/Read%20me%E6%A0%B7%E6%9D%BF.docx" TargetMode="External"/><Relationship Id="rId20" Type="http://schemas.openxmlformats.org/officeDocument/2006/relationships/hyperlink" Target="file:///F:/h5%E5%8F%8A%E7%BD%91%E9%A1%B5%E8%AE%BE%E8%AE%A1/%E8%AE%A1%E7%AE%97%E6%9C%BA%E8%AE%BE%E8%AE%A1%E5%A4%A7%E8%B5%9B/Read%20me%E6%A0%B7%E6%9D%BF.docx" TargetMode="External"/><Relationship Id="rId29"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h5%E5%8F%8A%E7%BD%91%E9%A1%B5%E8%AE%BE%E8%AE%A1/%E8%AE%A1%E7%AE%97%E6%9C%BA%E8%AE%BE%E8%AE%A1%E5%A4%A7%E8%B5%9B/Read%20me%E6%A0%B7%E6%9D%BF.docx" TargetMode="External"/><Relationship Id="rId24" Type="http://schemas.openxmlformats.org/officeDocument/2006/relationships/hyperlink" Target="file:///F:/h5%E5%8F%8A%E7%BD%91%E9%A1%B5%E8%AE%BE%E8%AE%A1/%E8%AE%A1%E7%AE%97%E6%9C%BA%E8%AE%BE%E8%AE%A1%E5%A4%A7%E8%B5%9B/Read%20me%E6%A0%B7%E6%9D%BF.docx" TargetMode="External"/><Relationship Id="rId32" Type="http://schemas.openxmlformats.org/officeDocument/2006/relationships/image" Target="media/image5.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F:/h5%E5%8F%8A%E7%BD%91%E9%A1%B5%E8%AE%BE%E8%AE%A1/%E8%AE%A1%E7%AE%97%E6%9C%BA%E8%AE%BE%E8%AE%A1%E5%A4%A7%E8%B5%9B/Read%20me%E6%A0%B7%E6%9D%BF.docx" TargetMode="External"/><Relationship Id="rId23" Type="http://schemas.openxmlformats.org/officeDocument/2006/relationships/hyperlink" Target="file:///F:/h5%E5%8F%8A%E7%BD%91%E9%A1%B5%E8%AE%BE%E8%AE%A1/%E8%AE%A1%E7%AE%97%E6%9C%BA%E8%AE%BE%E8%AE%A1%E5%A4%A7%E8%B5%9B/Read%20me%E6%A0%B7%E6%9D%BF.docx" TargetMode="External"/><Relationship Id="rId28" Type="http://schemas.openxmlformats.org/officeDocument/2006/relationships/image" Target="media/image1.jpeg"/><Relationship Id="rId36" Type="http://schemas.openxmlformats.org/officeDocument/2006/relationships/fontTable" Target="fontTable.xml"/><Relationship Id="rId10" Type="http://schemas.openxmlformats.org/officeDocument/2006/relationships/hyperlink" Target="file:///F:/h5%E5%8F%8A%E7%BD%91%E9%A1%B5%E8%AE%BE%E8%AE%A1/%E8%AE%A1%E7%AE%97%E6%9C%BA%E8%AE%BE%E8%AE%A1%E5%A4%A7%E8%B5%9B/Read%20me%E6%A0%B7%E6%9D%BF.docx" TargetMode="External"/><Relationship Id="rId19" Type="http://schemas.openxmlformats.org/officeDocument/2006/relationships/hyperlink" Target="file:///F:/h5%E5%8F%8A%E7%BD%91%E9%A1%B5%E8%AE%BE%E8%AE%A1/%E8%AE%A1%E7%AE%97%E6%9C%BA%E8%AE%BE%E8%AE%A1%E5%A4%A7%E8%B5%9B/Read%20me%E6%A0%B7%E6%9D%BF.docx" TargetMode="External"/><Relationship Id="rId31"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file:///F:/h5%E5%8F%8A%E7%BD%91%E9%A1%B5%E8%AE%BE%E8%AE%A1/%E8%AE%A1%E7%AE%97%E6%9C%BA%E8%AE%BE%E8%AE%A1%E5%A4%A7%E8%B5%9B/Read%20me%E6%A0%B7%E6%9D%BF.docx" TargetMode="External"/><Relationship Id="rId14" Type="http://schemas.openxmlformats.org/officeDocument/2006/relationships/hyperlink" Target="file:///F:/h5%E5%8F%8A%E7%BD%91%E9%A1%B5%E8%AE%BE%E8%AE%A1/%E8%AE%A1%E7%AE%97%E6%9C%BA%E8%AE%BE%E8%AE%A1%E5%A4%A7%E8%B5%9B/Read%20me%E6%A0%B7%E6%9D%BF.docx" TargetMode="External"/><Relationship Id="rId22" Type="http://schemas.openxmlformats.org/officeDocument/2006/relationships/hyperlink" Target="file:///F:/h5%E5%8F%8A%E7%BD%91%E9%A1%B5%E8%AE%BE%E8%AE%A1/%E8%AE%A1%E7%AE%97%E6%9C%BA%E8%AE%BE%E8%AE%A1%E5%A4%A7%E8%B5%9B/Read%20me%E6%A0%B7%E6%9D%BF.docx" TargetMode="External"/><Relationship Id="rId27" Type="http://schemas.openxmlformats.org/officeDocument/2006/relationships/hyperlink" Target="file:///F:/h5%E5%8F%8A%E7%BD%91%E9%A1%B5%E8%AE%BE%E8%AE%A1/%E8%AE%A1%E7%AE%97%E6%9C%BA%E8%AE%BE%E8%AE%A1%E5%A4%A7%E8%B5%9B/Read%20me%E6%A0%B7%E6%9D%BF.docx" TargetMode="External"/><Relationship Id="rId30" Type="http://schemas.openxmlformats.org/officeDocument/2006/relationships/image" Target="media/image3.jpeg"/><Relationship Id="rId35" Type="http://schemas.openxmlformats.org/officeDocument/2006/relationships/image" Target="media/image8.jpeg"/><Relationship Id="rId8" Type="http://schemas.openxmlformats.org/officeDocument/2006/relationships/hyperlink" Target="file:///F:/h5%E5%8F%8A%E7%BD%91%E9%A1%B5%E8%AE%BE%E8%AE%A1/%E8%AE%A1%E7%AE%97%E6%9C%BA%E8%AE%BE%E8%AE%A1%E5%A4%A7%E8%B5%9B/Read%20me%E6%A0%B7%E6%9D%BF.docx"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86FDD8-8443-4D8A-ABB1-4E733DF81287}">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1425</Words>
  <Characters>8129</Characters>
  <Application>Microsoft Office Word</Application>
  <DocSecurity>0</DocSecurity>
  <Lines>67</Lines>
  <Paragraphs>19</Paragraphs>
  <ScaleCrop>false</ScaleCrop>
  <Company>Microsoft</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陈爱炳</cp:lastModifiedBy>
  <cp:revision>12</cp:revision>
  <dcterms:created xsi:type="dcterms:W3CDTF">2017-01-10T09:10:00Z</dcterms:created>
  <dcterms:modified xsi:type="dcterms:W3CDTF">2019-04-25T07:00:00Z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