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874F" w14:textId="2601264B" w:rsidR="00795773" w:rsidRPr="009510EA" w:rsidRDefault="00795773" w:rsidP="00795773">
      <w:pPr>
        <w:pStyle w:val="Title"/>
        <w:rPr>
          <w:b/>
          <w:bCs/>
        </w:rPr>
      </w:pPr>
      <w:r>
        <w:rPr>
          <w:b/>
          <w:bCs/>
        </w:rPr>
        <w:t>Uns</w:t>
      </w:r>
      <w:r w:rsidRPr="009510EA">
        <w:rPr>
          <w:b/>
          <w:bCs/>
        </w:rPr>
        <w:t>upervised Learning:</w:t>
      </w:r>
    </w:p>
    <w:p w14:paraId="5F47976C" w14:textId="54F71BDE" w:rsidR="00795773" w:rsidRPr="009510EA" w:rsidRDefault="00795773" w:rsidP="00795773">
      <w:pPr>
        <w:pStyle w:val="Title"/>
        <w:rPr>
          <w:b/>
          <w:bCs/>
        </w:rPr>
      </w:pPr>
      <w:r w:rsidRPr="009510EA">
        <w:rPr>
          <w:b/>
          <w:bCs/>
        </w:rPr>
        <w:t xml:space="preserve"> </w:t>
      </w:r>
      <w:r>
        <w:rPr>
          <w:b/>
          <w:bCs/>
        </w:rPr>
        <w:t>Customer Segmentation</w:t>
      </w:r>
    </w:p>
    <w:p w14:paraId="5888ED23" w14:textId="77777777" w:rsidR="00795773" w:rsidRDefault="00795773" w:rsidP="00795773"/>
    <w:p w14:paraId="17FE4EEE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Business Use Case:</w:t>
      </w:r>
    </w:p>
    <w:p w14:paraId="71C37081" w14:textId="224288AF" w:rsidR="00795773" w:rsidRDefault="00795773" w:rsidP="00795773">
      <w:pPr>
        <w:rPr>
          <w:sz w:val="34"/>
          <w:szCs w:val="34"/>
        </w:rPr>
      </w:pPr>
      <w:r w:rsidRPr="00795773">
        <w:rPr>
          <w:sz w:val="34"/>
          <w:szCs w:val="34"/>
        </w:rPr>
        <w:t>By understanding customer behavio</w:t>
      </w:r>
      <w:r>
        <w:rPr>
          <w:sz w:val="34"/>
          <w:szCs w:val="34"/>
        </w:rPr>
        <w:t>u</w:t>
      </w:r>
      <w:r w:rsidRPr="00795773">
        <w:rPr>
          <w:sz w:val="34"/>
          <w:szCs w:val="34"/>
        </w:rPr>
        <w:t>r, banks can target their marketing strategies more effectively, enhancing customer satisfaction and increasing revenue.</w:t>
      </w:r>
    </w:p>
    <w:p w14:paraId="71BFF2DB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Approach:</w:t>
      </w:r>
    </w:p>
    <w:p w14:paraId="6BD4AE45" w14:textId="77777777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>● Algorithm:</w:t>
      </w:r>
    </w:p>
    <w:p w14:paraId="592E90DD" w14:textId="46A75D6F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795773">
        <w:rPr>
          <w:sz w:val="30"/>
          <w:szCs w:val="30"/>
        </w:rPr>
        <w:t>K-Means Clustering</w:t>
      </w:r>
    </w:p>
    <w:p w14:paraId="6A785B9A" w14:textId="77777777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● Steps:</w:t>
      </w:r>
    </w:p>
    <w:p w14:paraId="2D0D9604" w14:textId="77777777" w:rsidR="00795773" w:rsidRDefault="00795773" w:rsidP="0079577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</w:t>
      </w:r>
      <w:r w:rsidRPr="00795773">
        <w:rPr>
          <w:sz w:val="30"/>
          <w:szCs w:val="30"/>
        </w:rPr>
        <w:t xml:space="preserve">1. Data Preprocessing: Standardizing the data and selecting relevant features. </w:t>
      </w:r>
    </w:p>
    <w:p w14:paraId="3E6D27D1" w14:textId="77777777" w:rsidR="00795773" w:rsidRDefault="00795773" w:rsidP="00795773">
      <w:pPr>
        <w:rPr>
          <w:sz w:val="30"/>
          <w:szCs w:val="30"/>
        </w:rPr>
      </w:pPr>
      <w:r w:rsidRPr="00795773">
        <w:rPr>
          <w:sz w:val="30"/>
          <w:szCs w:val="30"/>
        </w:rPr>
        <w:t>2. Clustering: Applying clustering algorithms to group customers based on similar transaction patterns.</w:t>
      </w:r>
    </w:p>
    <w:p w14:paraId="714A2E4D" w14:textId="70FD1ED9" w:rsidR="00795773" w:rsidRDefault="00795773" w:rsidP="00795773">
      <w:pPr>
        <w:rPr>
          <w:sz w:val="30"/>
          <w:szCs w:val="30"/>
        </w:rPr>
      </w:pPr>
      <w:r w:rsidRPr="00795773">
        <w:rPr>
          <w:sz w:val="30"/>
          <w:szCs w:val="30"/>
        </w:rPr>
        <w:t xml:space="preserve"> 3. Evaluation: Analy</w:t>
      </w:r>
      <w:r>
        <w:rPr>
          <w:sz w:val="30"/>
          <w:szCs w:val="30"/>
        </w:rPr>
        <w:t>s</w:t>
      </w:r>
      <w:r w:rsidRPr="00795773">
        <w:rPr>
          <w:sz w:val="30"/>
          <w:szCs w:val="30"/>
        </w:rPr>
        <w:t>ing the clusters using visualization techniques and interpreting the results</w:t>
      </w:r>
    </w:p>
    <w:p w14:paraId="45DF3B88" w14:textId="77777777" w:rsidR="00795773" w:rsidRDefault="00795773" w:rsidP="00795773">
      <w:pPr>
        <w:rPr>
          <w:sz w:val="30"/>
          <w:szCs w:val="30"/>
        </w:rPr>
      </w:pPr>
    </w:p>
    <w:p w14:paraId="1FFB981D" w14:textId="77777777" w:rsidR="00795773" w:rsidRDefault="00795773" w:rsidP="00795773">
      <w:pPr>
        <w:rPr>
          <w:sz w:val="30"/>
          <w:szCs w:val="30"/>
        </w:rPr>
      </w:pPr>
    </w:p>
    <w:p w14:paraId="7EB4A603" w14:textId="77777777" w:rsidR="00795773" w:rsidRDefault="00795773" w:rsidP="00795773">
      <w:pPr>
        <w:rPr>
          <w:sz w:val="30"/>
          <w:szCs w:val="30"/>
        </w:rPr>
      </w:pPr>
    </w:p>
    <w:p w14:paraId="2134FA39" w14:textId="77777777" w:rsidR="00795773" w:rsidRDefault="00795773" w:rsidP="00795773">
      <w:pPr>
        <w:rPr>
          <w:sz w:val="30"/>
          <w:szCs w:val="30"/>
        </w:rPr>
      </w:pPr>
    </w:p>
    <w:p w14:paraId="4E186D85" w14:textId="77777777" w:rsidR="00795773" w:rsidRDefault="00795773" w:rsidP="00795773">
      <w:pPr>
        <w:rPr>
          <w:sz w:val="30"/>
          <w:szCs w:val="30"/>
        </w:rPr>
      </w:pPr>
    </w:p>
    <w:p w14:paraId="03F5634E" w14:textId="77777777" w:rsidR="00795773" w:rsidRDefault="00795773" w:rsidP="00795773">
      <w:pPr>
        <w:rPr>
          <w:sz w:val="30"/>
          <w:szCs w:val="30"/>
        </w:rPr>
      </w:pPr>
    </w:p>
    <w:p w14:paraId="3589E314" w14:textId="77777777" w:rsidR="00795773" w:rsidRDefault="00795773" w:rsidP="00795773">
      <w:pPr>
        <w:rPr>
          <w:sz w:val="30"/>
          <w:szCs w:val="30"/>
        </w:rPr>
      </w:pPr>
    </w:p>
    <w:p w14:paraId="7C41F4B8" w14:textId="77777777" w:rsidR="00795773" w:rsidRDefault="00795773" w:rsidP="00795773">
      <w:pPr>
        <w:rPr>
          <w:sz w:val="30"/>
          <w:szCs w:val="30"/>
        </w:rPr>
      </w:pPr>
    </w:p>
    <w:p w14:paraId="4B9058D9" w14:textId="77777777" w:rsidR="00795773" w:rsidRDefault="00795773" w:rsidP="00795773">
      <w:pPr>
        <w:rPr>
          <w:sz w:val="30"/>
          <w:szCs w:val="30"/>
        </w:rPr>
      </w:pPr>
    </w:p>
    <w:p w14:paraId="120763DC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Data Understanding:</w:t>
      </w:r>
    </w:p>
    <w:p w14:paraId="0D9C73EA" w14:textId="77777777" w:rsidR="008F703B" w:rsidRDefault="00795773" w:rsidP="008F703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Data Source: </w:t>
      </w:r>
      <w:r w:rsidR="008F703B" w:rsidRPr="008F703B">
        <w:rPr>
          <w:sz w:val="30"/>
          <w:szCs w:val="30"/>
        </w:rPr>
        <w:t>This dataset contains simulated financial transaction records for a fictional financial institution</w:t>
      </w:r>
    </w:p>
    <w:p w14:paraId="099E0DD7" w14:textId="082EFC94" w:rsidR="00795773" w:rsidRPr="008F703B" w:rsidRDefault="00795773" w:rsidP="008F703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F703B">
        <w:rPr>
          <w:b/>
          <w:bCs/>
          <w:sz w:val="30"/>
          <w:szCs w:val="30"/>
        </w:rPr>
        <w:t>Key Data Dictionary:</w:t>
      </w:r>
    </w:p>
    <w:p w14:paraId="2436B0AC" w14:textId="612472E0" w:rsidR="008F703B" w:rsidRDefault="008F703B" w:rsidP="008F703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8F703B">
        <w:rPr>
          <w:sz w:val="30"/>
          <w:szCs w:val="30"/>
        </w:rPr>
        <w:t>Transaction ID: A unique identifier for each transaction (integer).</w:t>
      </w:r>
    </w:p>
    <w:p w14:paraId="1CEB9603" w14:textId="77777777" w:rsidR="008F703B" w:rsidRDefault="008F703B" w:rsidP="008F703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8F703B">
        <w:rPr>
          <w:sz w:val="30"/>
          <w:szCs w:val="30"/>
        </w:rPr>
        <w:t>Date: A randomly generated date within the range of the last 5 years (date).</w:t>
      </w:r>
    </w:p>
    <w:p w14:paraId="68E8D563" w14:textId="77777777" w:rsidR="008F703B" w:rsidRDefault="008F703B" w:rsidP="008F703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8F703B">
        <w:rPr>
          <w:sz w:val="30"/>
          <w:szCs w:val="30"/>
        </w:rPr>
        <w:t>Customer ID: A randomly generated customer identifier ranging from 1 to 1000 (integer).</w:t>
      </w:r>
    </w:p>
    <w:p w14:paraId="16396981" w14:textId="77777777" w:rsidR="008F703B" w:rsidRDefault="008F703B" w:rsidP="008F703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8F703B">
        <w:rPr>
          <w:sz w:val="30"/>
          <w:szCs w:val="30"/>
        </w:rPr>
        <w:t>Amount: A randomly generated transaction amount between 1 and 10,000 with two decimal places (decimal).</w:t>
      </w:r>
    </w:p>
    <w:p w14:paraId="4EFA9C83" w14:textId="77777777" w:rsidR="008F703B" w:rsidRDefault="008F703B" w:rsidP="008F703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8F703B">
        <w:rPr>
          <w:sz w:val="30"/>
          <w:szCs w:val="30"/>
        </w:rPr>
        <w:t>Type: A randomly selected transaction type from a predefined list (credit, debit, or transfer) (string).</w:t>
      </w:r>
    </w:p>
    <w:p w14:paraId="2804B34C" w14:textId="64348C63" w:rsidR="00795773" w:rsidRPr="008F703B" w:rsidRDefault="008F703B" w:rsidP="008F703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8F703B">
        <w:rPr>
          <w:sz w:val="30"/>
          <w:szCs w:val="30"/>
        </w:rPr>
        <w:t>Description: A randomly generated sentence containing six words as the transaction description (string).</w:t>
      </w:r>
    </w:p>
    <w:p w14:paraId="575F3C81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Preparation:</w:t>
      </w:r>
    </w:p>
    <w:p w14:paraId="7BA10F28" w14:textId="18614BD1" w:rsidR="00795773" w:rsidRPr="00851929" w:rsidRDefault="00795773" w:rsidP="00795773">
      <w:pPr>
        <w:rPr>
          <w:sz w:val="30"/>
          <w:szCs w:val="30"/>
        </w:rPr>
      </w:pPr>
      <w:r w:rsidRPr="00851929">
        <w:rPr>
          <w:sz w:val="30"/>
          <w:szCs w:val="30"/>
        </w:rPr>
        <w:t>Packages: NumPy, Pandas, Matplotlib, Seaborn,</w:t>
      </w:r>
      <w:r w:rsidR="00856FC5">
        <w:rPr>
          <w:sz w:val="30"/>
          <w:szCs w:val="30"/>
        </w:rPr>
        <w:t xml:space="preserve"> </w:t>
      </w:r>
      <w:proofErr w:type="spellStart"/>
      <w:r w:rsidRPr="00851929">
        <w:rPr>
          <w:sz w:val="30"/>
          <w:szCs w:val="30"/>
        </w:rPr>
        <w:t>Sklearn</w:t>
      </w:r>
      <w:proofErr w:type="spellEnd"/>
      <w:r w:rsidRPr="00851929">
        <w:rPr>
          <w:sz w:val="30"/>
          <w:szCs w:val="30"/>
        </w:rPr>
        <w:t>.</w:t>
      </w:r>
    </w:p>
    <w:p w14:paraId="6CCF59C1" w14:textId="77777777" w:rsidR="00795773" w:rsidRDefault="00795773" w:rsidP="00795773">
      <w:pPr>
        <w:rPr>
          <w:sz w:val="34"/>
          <w:szCs w:val="34"/>
        </w:rPr>
      </w:pPr>
    </w:p>
    <w:p w14:paraId="69B3346D" w14:textId="77777777" w:rsidR="00795773" w:rsidRPr="00E01B10" w:rsidRDefault="00795773" w:rsidP="0079577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Cleansing:</w:t>
      </w:r>
    </w:p>
    <w:p w14:paraId="20CC1D96" w14:textId="1CC06C91" w:rsidR="00856FC5" w:rsidRPr="00856FC5" w:rsidRDefault="00871DF2" w:rsidP="00856FC5">
      <w:pPr>
        <w:rPr>
          <w:sz w:val="30"/>
          <w:szCs w:val="30"/>
        </w:rPr>
      </w:pPr>
      <w:r>
        <w:rPr>
          <w:sz w:val="30"/>
          <w:szCs w:val="30"/>
        </w:rPr>
        <w:t>There are no null values</w:t>
      </w:r>
      <w:r w:rsidR="00E61FB2">
        <w:rPr>
          <w:sz w:val="30"/>
          <w:szCs w:val="30"/>
        </w:rPr>
        <w:t>.</w:t>
      </w:r>
    </w:p>
    <w:p w14:paraId="4A785132" w14:textId="77777777" w:rsidR="00795773" w:rsidRDefault="00795773" w:rsidP="00795773">
      <w:pPr>
        <w:rPr>
          <w:sz w:val="30"/>
          <w:szCs w:val="30"/>
        </w:rPr>
      </w:pPr>
    </w:p>
    <w:p w14:paraId="04CFD591" w14:textId="77777777" w:rsidR="00795773" w:rsidRDefault="00795773" w:rsidP="00795773">
      <w:pPr>
        <w:rPr>
          <w:sz w:val="30"/>
          <w:szCs w:val="30"/>
        </w:rPr>
      </w:pPr>
    </w:p>
    <w:p w14:paraId="3440CC75" w14:textId="77777777" w:rsidR="00795773" w:rsidRDefault="00795773" w:rsidP="00795773">
      <w:pPr>
        <w:rPr>
          <w:sz w:val="30"/>
          <w:szCs w:val="30"/>
        </w:rPr>
      </w:pPr>
    </w:p>
    <w:p w14:paraId="34F0617F" w14:textId="77777777" w:rsidR="00795773" w:rsidRDefault="00795773" w:rsidP="00795773">
      <w:pPr>
        <w:rPr>
          <w:sz w:val="30"/>
          <w:szCs w:val="30"/>
        </w:rPr>
      </w:pPr>
    </w:p>
    <w:p w14:paraId="04D9196F" w14:textId="77777777" w:rsidR="00795773" w:rsidRDefault="00795773" w:rsidP="00795773">
      <w:pPr>
        <w:rPr>
          <w:sz w:val="30"/>
          <w:szCs w:val="30"/>
        </w:rPr>
      </w:pPr>
    </w:p>
    <w:p w14:paraId="09C871DB" w14:textId="77777777" w:rsidR="00BA1E87" w:rsidRDefault="00BA1E87" w:rsidP="00795773">
      <w:pPr>
        <w:rPr>
          <w:sz w:val="30"/>
          <w:szCs w:val="30"/>
        </w:rPr>
      </w:pPr>
    </w:p>
    <w:p w14:paraId="38117330" w14:textId="77777777" w:rsidR="00BA1E87" w:rsidRDefault="00BA1E87" w:rsidP="00795773">
      <w:pPr>
        <w:rPr>
          <w:sz w:val="30"/>
          <w:szCs w:val="30"/>
        </w:rPr>
      </w:pPr>
    </w:p>
    <w:p w14:paraId="52CEED7E" w14:textId="77777777" w:rsidR="00795773" w:rsidRDefault="00795773" w:rsidP="00795773">
      <w:pPr>
        <w:rPr>
          <w:sz w:val="30"/>
          <w:szCs w:val="30"/>
        </w:rPr>
      </w:pPr>
    </w:p>
    <w:p w14:paraId="31418085" w14:textId="10407000" w:rsidR="00BA1E87" w:rsidRPr="00BA1E87" w:rsidRDefault="000E7237" w:rsidP="00094E73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Visualization:</w:t>
      </w:r>
    </w:p>
    <w:p w14:paraId="19A4BFB8" w14:textId="5D4398DE" w:rsidR="00094E73" w:rsidRDefault="00354001" w:rsidP="003540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Elbow Method</w:t>
      </w:r>
    </w:p>
    <w:p w14:paraId="5E5DC702" w14:textId="77777777" w:rsidR="00BA1E87" w:rsidRPr="00354001" w:rsidRDefault="00BA1E87" w:rsidP="00354001">
      <w:pPr>
        <w:rPr>
          <w:b/>
          <w:bCs/>
          <w:sz w:val="30"/>
          <w:szCs w:val="30"/>
        </w:rPr>
      </w:pPr>
    </w:p>
    <w:p w14:paraId="0D6358ED" w14:textId="0AA45453" w:rsidR="00795773" w:rsidRDefault="00BA1E87" w:rsidP="00795773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A7B971C" wp14:editId="01649492">
            <wp:extent cx="5300345" cy="3954145"/>
            <wp:effectExtent l="0" t="0" r="0" b="8255"/>
            <wp:docPr id="10608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2BF3" w14:textId="77777777" w:rsidR="00BA1E87" w:rsidRDefault="00BA1E87" w:rsidP="00354001">
      <w:pPr>
        <w:rPr>
          <w:sz w:val="30"/>
          <w:szCs w:val="30"/>
        </w:rPr>
      </w:pPr>
    </w:p>
    <w:p w14:paraId="326FB737" w14:textId="77777777" w:rsidR="00354001" w:rsidRDefault="00354001" w:rsidP="00354001">
      <w:pPr>
        <w:rPr>
          <w:b/>
          <w:bCs/>
          <w:sz w:val="30"/>
          <w:szCs w:val="30"/>
        </w:rPr>
      </w:pPr>
      <w:r w:rsidRPr="00354001">
        <w:rPr>
          <w:b/>
          <w:bCs/>
          <w:sz w:val="30"/>
          <w:szCs w:val="30"/>
        </w:rPr>
        <w:t>Silhouette Score</w:t>
      </w:r>
    </w:p>
    <w:p w14:paraId="02BB0FAA" w14:textId="0513E3BF" w:rsidR="00094E73" w:rsidRDefault="00BA1E87" w:rsidP="00BA1E87">
      <w:pPr>
        <w:rPr>
          <w:b/>
          <w:bCs/>
          <w:sz w:val="30"/>
          <w:szCs w:val="30"/>
        </w:rPr>
      </w:pPr>
      <w:r w:rsidRPr="00BA1E87">
        <w:rPr>
          <w:b/>
          <w:bCs/>
          <w:sz w:val="30"/>
          <w:szCs w:val="30"/>
        </w:rPr>
        <w:drawing>
          <wp:inline distT="0" distB="0" distL="0" distR="0" wp14:anchorId="6714D4BA" wp14:editId="2531C235">
            <wp:extent cx="3486637" cy="295316"/>
            <wp:effectExtent l="0" t="0" r="0" b="9525"/>
            <wp:docPr id="112063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3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D31" w14:textId="77777777" w:rsidR="00BA1E87" w:rsidRDefault="00BA1E87" w:rsidP="00BA1E87">
      <w:pPr>
        <w:rPr>
          <w:b/>
          <w:bCs/>
          <w:sz w:val="30"/>
          <w:szCs w:val="30"/>
        </w:rPr>
      </w:pPr>
    </w:p>
    <w:p w14:paraId="13044694" w14:textId="6F509D9A" w:rsidR="00354001" w:rsidRDefault="00354001" w:rsidP="00094E73">
      <w:pPr>
        <w:rPr>
          <w:b/>
          <w:bCs/>
          <w:sz w:val="30"/>
          <w:szCs w:val="30"/>
        </w:rPr>
      </w:pPr>
      <w:r w:rsidRPr="00354001">
        <w:rPr>
          <w:b/>
          <w:bCs/>
          <w:sz w:val="30"/>
          <w:szCs w:val="30"/>
        </w:rPr>
        <w:t>Davies-Bouldin Index</w:t>
      </w:r>
    </w:p>
    <w:p w14:paraId="70486F6A" w14:textId="7B48A52A" w:rsidR="00795773" w:rsidRDefault="00BA1E87" w:rsidP="00BA1E87">
      <w:pPr>
        <w:rPr>
          <w:sz w:val="34"/>
          <w:szCs w:val="34"/>
        </w:rPr>
      </w:pPr>
      <w:r w:rsidRPr="00BA1E87">
        <w:rPr>
          <w:sz w:val="30"/>
          <w:szCs w:val="30"/>
        </w:rPr>
        <w:drawing>
          <wp:inline distT="0" distB="0" distL="0" distR="0" wp14:anchorId="2CF539C4" wp14:editId="56B5D145">
            <wp:extent cx="3829584" cy="342948"/>
            <wp:effectExtent l="0" t="0" r="0" b="0"/>
            <wp:docPr id="90137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3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DE5B" w14:textId="77777777" w:rsidR="00094E73" w:rsidRDefault="00094E73" w:rsidP="00094E73">
      <w:pPr>
        <w:rPr>
          <w:b/>
          <w:bCs/>
          <w:sz w:val="30"/>
          <w:szCs w:val="30"/>
        </w:rPr>
      </w:pPr>
    </w:p>
    <w:p w14:paraId="521C9F1D" w14:textId="77777777" w:rsidR="00094E73" w:rsidRDefault="00094E73" w:rsidP="00094E73">
      <w:pPr>
        <w:rPr>
          <w:b/>
          <w:bCs/>
          <w:sz w:val="30"/>
          <w:szCs w:val="30"/>
        </w:rPr>
      </w:pPr>
    </w:p>
    <w:p w14:paraId="36037797" w14:textId="77777777" w:rsidR="000E7237" w:rsidRDefault="000E7237" w:rsidP="00094E73">
      <w:pPr>
        <w:rPr>
          <w:b/>
          <w:bCs/>
          <w:sz w:val="30"/>
          <w:szCs w:val="30"/>
        </w:rPr>
      </w:pPr>
    </w:p>
    <w:p w14:paraId="387FB719" w14:textId="77777777" w:rsidR="00094E73" w:rsidRDefault="00094E73" w:rsidP="00094E73">
      <w:pPr>
        <w:rPr>
          <w:b/>
          <w:bCs/>
          <w:sz w:val="30"/>
          <w:szCs w:val="30"/>
        </w:rPr>
      </w:pPr>
    </w:p>
    <w:p w14:paraId="17C1440B" w14:textId="21161B16" w:rsidR="00094E73" w:rsidRDefault="000E7237" w:rsidP="00094E73">
      <w:pPr>
        <w:rPr>
          <w:b/>
          <w:bCs/>
          <w:sz w:val="34"/>
          <w:szCs w:val="34"/>
        </w:rPr>
      </w:pPr>
      <w:r w:rsidRPr="000E7237">
        <w:rPr>
          <w:b/>
          <w:bCs/>
          <w:sz w:val="34"/>
          <w:szCs w:val="34"/>
        </w:rPr>
        <w:lastRenderedPageBreak/>
        <w:t>Principal component analysis (PCA)</w:t>
      </w:r>
    </w:p>
    <w:p w14:paraId="4517B4F8" w14:textId="033AE03A" w:rsidR="000E7237" w:rsidRDefault="000E7237" w:rsidP="000E7237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7A99D2A" wp14:editId="08842A20">
            <wp:extent cx="5731510" cy="4236085"/>
            <wp:effectExtent l="0" t="0" r="2540" b="0"/>
            <wp:docPr id="1924348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7C01" w14:textId="77777777" w:rsidR="00094E73" w:rsidRDefault="00094E73" w:rsidP="00094E73">
      <w:pPr>
        <w:rPr>
          <w:b/>
          <w:bCs/>
          <w:sz w:val="30"/>
          <w:szCs w:val="30"/>
        </w:rPr>
      </w:pPr>
    </w:p>
    <w:p w14:paraId="7D5692F1" w14:textId="7BA8B309" w:rsidR="00094E73" w:rsidRDefault="000E7237" w:rsidP="000E7237">
      <w:pPr>
        <w:jc w:val="center"/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drawing>
          <wp:inline distT="0" distB="0" distL="0" distR="0" wp14:anchorId="11E96053" wp14:editId="275E8C15">
            <wp:extent cx="5731510" cy="2116666"/>
            <wp:effectExtent l="0" t="0" r="2540" b="0"/>
            <wp:docPr id="124912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21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477" cy="21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2F55" w14:textId="77777777" w:rsidR="00094E73" w:rsidRDefault="00094E73" w:rsidP="00094E73">
      <w:pPr>
        <w:rPr>
          <w:b/>
          <w:bCs/>
          <w:sz w:val="30"/>
          <w:szCs w:val="30"/>
        </w:rPr>
      </w:pPr>
    </w:p>
    <w:p w14:paraId="014169FF" w14:textId="77777777" w:rsidR="00094E73" w:rsidRDefault="00094E73" w:rsidP="00094E73">
      <w:pPr>
        <w:rPr>
          <w:b/>
          <w:bCs/>
          <w:sz w:val="30"/>
          <w:szCs w:val="30"/>
        </w:rPr>
      </w:pPr>
    </w:p>
    <w:p w14:paraId="29E494EF" w14:textId="77777777" w:rsidR="00094E73" w:rsidRDefault="00094E73" w:rsidP="00094E73">
      <w:pPr>
        <w:rPr>
          <w:b/>
          <w:bCs/>
          <w:sz w:val="30"/>
          <w:szCs w:val="30"/>
        </w:rPr>
      </w:pPr>
    </w:p>
    <w:p w14:paraId="436B085B" w14:textId="77777777" w:rsidR="00094E73" w:rsidRDefault="00094E73" w:rsidP="00094E73">
      <w:pPr>
        <w:rPr>
          <w:b/>
          <w:bCs/>
          <w:sz w:val="30"/>
          <w:szCs w:val="30"/>
        </w:rPr>
      </w:pPr>
    </w:p>
    <w:p w14:paraId="5001E7E3" w14:textId="486F8EAC" w:rsidR="00094E73" w:rsidRDefault="000E7237" w:rsidP="00094E7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Model:</w:t>
      </w:r>
    </w:p>
    <w:p w14:paraId="63AF4468" w14:textId="6E7398E5" w:rsidR="000E7237" w:rsidRDefault="000E7237" w:rsidP="00094E7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K-Means Clustering</w:t>
      </w:r>
    </w:p>
    <w:p w14:paraId="2A6099D1" w14:textId="77777777" w:rsidR="000E7237" w:rsidRDefault="000E7237" w:rsidP="00094E73">
      <w:pPr>
        <w:rPr>
          <w:b/>
          <w:bCs/>
          <w:sz w:val="30"/>
          <w:szCs w:val="30"/>
        </w:rPr>
      </w:pPr>
    </w:p>
    <w:p w14:paraId="43685347" w14:textId="48353AA9" w:rsidR="000E7237" w:rsidRDefault="000E7237" w:rsidP="000E7237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8F5DEC" wp14:editId="02AF49F8">
            <wp:extent cx="5731510" cy="4474845"/>
            <wp:effectExtent l="0" t="0" r="2540" b="1905"/>
            <wp:docPr id="1064161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9465" w14:textId="77777777" w:rsidR="000E7237" w:rsidRDefault="000E7237" w:rsidP="000E7237">
      <w:pPr>
        <w:jc w:val="center"/>
        <w:rPr>
          <w:b/>
          <w:bCs/>
          <w:sz w:val="30"/>
          <w:szCs w:val="30"/>
        </w:rPr>
      </w:pPr>
    </w:p>
    <w:p w14:paraId="5251FA50" w14:textId="2DFCAFF2" w:rsidR="000E7237" w:rsidRDefault="000E7237" w:rsidP="000E7237">
      <w:pPr>
        <w:jc w:val="center"/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drawing>
          <wp:inline distT="0" distB="0" distL="0" distR="0" wp14:anchorId="51F6AB6F" wp14:editId="7F1B96F7">
            <wp:extent cx="4658375" cy="1257475"/>
            <wp:effectExtent l="0" t="0" r="8890" b="0"/>
            <wp:docPr id="2040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22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56C" w14:textId="77777777" w:rsidR="00094E73" w:rsidRDefault="00094E73" w:rsidP="00094E73">
      <w:pPr>
        <w:rPr>
          <w:b/>
          <w:bCs/>
          <w:sz w:val="30"/>
          <w:szCs w:val="30"/>
        </w:rPr>
      </w:pPr>
    </w:p>
    <w:p w14:paraId="375AE7B3" w14:textId="77777777" w:rsidR="000E7237" w:rsidRDefault="000E7237" w:rsidP="00094E73">
      <w:pPr>
        <w:rPr>
          <w:b/>
          <w:bCs/>
          <w:sz w:val="30"/>
          <w:szCs w:val="30"/>
        </w:rPr>
      </w:pPr>
    </w:p>
    <w:p w14:paraId="786C61CB" w14:textId="77777777" w:rsidR="000E7237" w:rsidRDefault="000E7237" w:rsidP="00094E73">
      <w:pPr>
        <w:rPr>
          <w:b/>
          <w:bCs/>
          <w:sz w:val="30"/>
          <w:szCs w:val="30"/>
        </w:rPr>
      </w:pPr>
    </w:p>
    <w:p w14:paraId="590A60FE" w14:textId="77777777" w:rsidR="000E7237" w:rsidRDefault="000E7237" w:rsidP="00094E73">
      <w:pPr>
        <w:rPr>
          <w:b/>
          <w:bCs/>
          <w:sz w:val="30"/>
          <w:szCs w:val="30"/>
        </w:rPr>
      </w:pPr>
    </w:p>
    <w:p w14:paraId="30A9B7D1" w14:textId="77777777" w:rsidR="00C2518F" w:rsidRDefault="00C2518F" w:rsidP="000E7237">
      <w:pPr>
        <w:rPr>
          <w:b/>
          <w:bCs/>
          <w:sz w:val="34"/>
          <w:szCs w:val="34"/>
        </w:rPr>
      </w:pPr>
      <w:r w:rsidRPr="00C2518F">
        <w:rPr>
          <w:b/>
          <w:bCs/>
          <w:sz w:val="34"/>
          <w:szCs w:val="34"/>
        </w:rPr>
        <w:lastRenderedPageBreak/>
        <w:t>Interpreting the Clusters:</w:t>
      </w:r>
      <w:r w:rsidRPr="00C2518F">
        <w:rPr>
          <w:b/>
          <w:bCs/>
          <w:sz w:val="34"/>
          <w:szCs w:val="34"/>
        </w:rPr>
        <w:t xml:space="preserve"> </w:t>
      </w:r>
    </w:p>
    <w:p w14:paraId="5DCA1710" w14:textId="7B3EBB70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•  Cluster 0 (Blue):</w:t>
      </w:r>
    </w:p>
    <w:p w14:paraId="2CE3BBFF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Customers in this cluster likely have a moderate transaction count and average spending amount.</w:t>
      </w:r>
    </w:p>
    <w:p w14:paraId="37AFF0CA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Action: Offer standard banking services or loyalty programs to maintain engagement.</w:t>
      </w:r>
    </w:p>
    <w:p w14:paraId="73B55656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•  Cluster 1 (Orange):</w:t>
      </w:r>
    </w:p>
    <w:p w14:paraId="0EBE2319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Customers have lower average amounts but similar transaction counts.</w:t>
      </w:r>
    </w:p>
    <w:p w14:paraId="2F552151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Action: Introduce small-scale investment options, savings plans, or basic rewards programs.</w:t>
      </w:r>
    </w:p>
    <w:p w14:paraId="6FEBF2D8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•  Cluster 2 (Green):</w:t>
      </w:r>
    </w:p>
    <w:p w14:paraId="49D0412E" w14:textId="77777777" w:rsidR="000E7237" w:rsidRP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Customers exhibit high average amounts and moderate transaction activity.</w:t>
      </w:r>
    </w:p>
    <w:p w14:paraId="55614D2A" w14:textId="77777777" w:rsidR="000E7237" w:rsidRDefault="000E7237" w:rsidP="000E7237">
      <w:pPr>
        <w:rPr>
          <w:b/>
          <w:bCs/>
          <w:sz w:val="30"/>
          <w:szCs w:val="30"/>
        </w:rPr>
      </w:pPr>
      <w:r w:rsidRPr="000E7237">
        <w:rPr>
          <w:b/>
          <w:bCs/>
          <w:sz w:val="30"/>
          <w:szCs w:val="30"/>
        </w:rPr>
        <w:t>Action: Focus on premium products such as credit cards with high rewards, personalized financial planning, or investment options.</w:t>
      </w:r>
    </w:p>
    <w:p w14:paraId="47D68A58" w14:textId="77777777" w:rsidR="00C2518F" w:rsidRPr="000E7237" w:rsidRDefault="00C2518F" w:rsidP="000E7237">
      <w:pPr>
        <w:rPr>
          <w:b/>
          <w:bCs/>
          <w:sz w:val="30"/>
          <w:szCs w:val="30"/>
        </w:rPr>
      </w:pPr>
    </w:p>
    <w:p w14:paraId="5978F20D" w14:textId="77777777" w:rsidR="00C2518F" w:rsidRPr="00C2518F" w:rsidRDefault="00C2518F" w:rsidP="00C2518F">
      <w:pPr>
        <w:rPr>
          <w:b/>
          <w:bCs/>
          <w:sz w:val="34"/>
          <w:szCs w:val="34"/>
        </w:rPr>
      </w:pPr>
      <w:r w:rsidRPr="00C2518F">
        <w:rPr>
          <w:b/>
          <w:bCs/>
          <w:sz w:val="34"/>
          <w:szCs w:val="34"/>
        </w:rPr>
        <w:t>Recommendations for Targeted Marketing:</w:t>
      </w:r>
    </w:p>
    <w:p w14:paraId="0FEACC98" w14:textId="77777777" w:rsidR="00C2518F" w:rsidRPr="00C2518F" w:rsidRDefault="00C2518F" w:rsidP="00C2518F">
      <w:pPr>
        <w:numPr>
          <w:ilvl w:val="0"/>
          <w:numId w:val="9"/>
        </w:numPr>
        <w:rPr>
          <w:sz w:val="30"/>
          <w:szCs w:val="30"/>
        </w:rPr>
      </w:pPr>
      <w:r w:rsidRPr="00C2518F">
        <w:rPr>
          <w:b/>
          <w:bCs/>
          <w:sz w:val="30"/>
          <w:szCs w:val="30"/>
        </w:rPr>
        <w:t>High-value customers (Cluster 2)</w:t>
      </w:r>
      <w:r w:rsidRPr="00C2518F">
        <w:rPr>
          <w:sz w:val="30"/>
          <w:szCs w:val="30"/>
        </w:rPr>
        <w:t>: Tailor exclusive offers, such as wealth management or concierge services.</w:t>
      </w:r>
    </w:p>
    <w:p w14:paraId="3DB79DF7" w14:textId="77777777" w:rsidR="00C2518F" w:rsidRPr="00C2518F" w:rsidRDefault="00C2518F" w:rsidP="00C2518F">
      <w:pPr>
        <w:numPr>
          <w:ilvl w:val="0"/>
          <w:numId w:val="9"/>
        </w:numPr>
        <w:rPr>
          <w:sz w:val="30"/>
          <w:szCs w:val="30"/>
        </w:rPr>
      </w:pPr>
      <w:r w:rsidRPr="00C2518F">
        <w:rPr>
          <w:b/>
          <w:bCs/>
          <w:sz w:val="30"/>
          <w:szCs w:val="30"/>
        </w:rPr>
        <w:t>Moderate spenders (Cluster 0)</w:t>
      </w:r>
      <w:r w:rsidRPr="00C2518F">
        <w:rPr>
          <w:sz w:val="30"/>
          <w:szCs w:val="30"/>
        </w:rPr>
        <w:t>: Promote cashback offers or discounts to encourage additional spending.</w:t>
      </w:r>
    </w:p>
    <w:p w14:paraId="4833CFCB" w14:textId="77777777" w:rsidR="00C2518F" w:rsidRPr="00C2518F" w:rsidRDefault="00C2518F" w:rsidP="00C2518F">
      <w:pPr>
        <w:numPr>
          <w:ilvl w:val="0"/>
          <w:numId w:val="9"/>
        </w:numPr>
        <w:rPr>
          <w:sz w:val="30"/>
          <w:szCs w:val="30"/>
        </w:rPr>
      </w:pPr>
      <w:r w:rsidRPr="00C2518F">
        <w:rPr>
          <w:b/>
          <w:bCs/>
          <w:sz w:val="30"/>
          <w:szCs w:val="30"/>
        </w:rPr>
        <w:t>Budget-conscious customers (Cluster 1)</w:t>
      </w:r>
      <w:r w:rsidRPr="00C2518F">
        <w:rPr>
          <w:sz w:val="30"/>
          <w:szCs w:val="30"/>
        </w:rPr>
        <w:t>: Suggest low-cost financial services or educational content to increase banking engagement.</w:t>
      </w:r>
    </w:p>
    <w:p w14:paraId="0B61D66C" w14:textId="77777777" w:rsidR="005E1E50" w:rsidRPr="005E1E50" w:rsidRDefault="005E1E50" w:rsidP="000E7237">
      <w:pPr>
        <w:rPr>
          <w:sz w:val="30"/>
          <w:szCs w:val="30"/>
        </w:rPr>
      </w:pPr>
    </w:p>
    <w:sectPr w:rsidR="005E1E50" w:rsidRPr="005E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F2C"/>
    <w:multiLevelType w:val="hybridMultilevel"/>
    <w:tmpl w:val="7C3E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4E"/>
    <w:multiLevelType w:val="hybridMultilevel"/>
    <w:tmpl w:val="7A7C7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4B6A"/>
    <w:multiLevelType w:val="hybridMultilevel"/>
    <w:tmpl w:val="D06EA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36621D"/>
    <w:multiLevelType w:val="hybridMultilevel"/>
    <w:tmpl w:val="61102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668A"/>
    <w:multiLevelType w:val="multilevel"/>
    <w:tmpl w:val="FC1E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A699A"/>
    <w:multiLevelType w:val="multilevel"/>
    <w:tmpl w:val="2A7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339A3"/>
    <w:multiLevelType w:val="multilevel"/>
    <w:tmpl w:val="CD70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C48E7"/>
    <w:multiLevelType w:val="multilevel"/>
    <w:tmpl w:val="24F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E2FEA"/>
    <w:multiLevelType w:val="multilevel"/>
    <w:tmpl w:val="D65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40196">
    <w:abstractNumId w:val="1"/>
  </w:num>
  <w:num w:numId="2" w16cid:durableId="1060328374">
    <w:abstractNumId w:val="2"/>
  </w:num>
  <w:num w:numId="3" w16cid:durableId="939292333">
    <w:abstractNumId w:val="0"/>
  </w:num>
  <w:num w:numId="4" w16cid:durableId="2080903317">
    <w:abstractNumId w:val="4"/>
  </w:num>
  <w:num w:numId="5" w16cid:durableId="1143960333">
    <w:abstractNumId w:val="6"/>
  </w:num>
  <w:num w:numId="6" w16cid:durableId="815150145">
    <w:abstractNumId w:val="8"/>
  </w:num>
  <w:num w:numId="7" w16cid:durableId="357900273">
    <w:abstractNumId w:val="7"/>
  </w:num>
  <w:num w:numId="8" w16cid:durableId="1474444603">
    <w:abstractNumId w:val="3"/>
  </w:num>
  <w:num w:numId="9" w16cid:durableId="1210454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3"/>
    <w:rsid w:val="00094E73"/>
    <w:rsid w:val="000E7237"/>
    <w:rsid w:val="00354001"/>
    <w:rsid w:val="00515FBF"/>
    <w:rsid w:val="005E1E50"/>
    <w:rsid w:val="00795773"/>
    <w:rsid w:val="00856FC5"/>
    <w:rsid w:val="00871DF2"/>
    <w:rsid w:val="008F703B"/>
    <w:rsid w:val="00B54749"/>
    <w:rsid w:val="00BA1E87"/>
    <w:rsid w:val="00C2518F"/>
    <w:rsid w:val="00DC4CB2"/>
    <w:rsid w:val="00E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31A3"/>
  <w15:chartTrackingRefBased/>
  <w15:docId w15:val="{5B765131-19A1-4D4A-B8B7-9CDDDFE7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12" w:color="auto"/>
          </w:divBdr>
          <w:divsChild>
            <w:div w:id="2002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12" w:color="auto"/>
          </w:divBdr>
          <w:divsChild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Selvam</dc:creator>
  <cp:keywords/>
  <dc:description/>
  <cp:lastModifiedBy>Pradeep Selvam</cp:lastModifiedBy>
  <cp:revision>6</cp:revision>
  <dcterms:created xsi:type="dcterms:W3CDTF">2024-12-07T15:54:00Z</dcterms:created>
  <dcterms:modified xsi:type="dcterms:W3CDTF">2024-12-08T12:58:00Z</dcterms:modified>
</cp:coreProperties>
</file>