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980B" w14:textId="0C1F498B" w:rsidR="00A3184F" w:rsidRDefault="00A3184F" w:rsidP="00A3184F">
      <w:pPr>
        <w:pStyle w:val="Title"/>
      </w:pPr>
      <w:r>
        <w:t>Hydrogen</w:t>
      </w:r>
    </w:p>
    <w:p w14:paraId="05891681" w14:textId="77777777" w:rsidR="00A3184F" w:rsidRDefault="00A3184F" w:rsidP="00A3184F"/>
    <w:p w14:paraId="2CCA806E" w14:textId="2F8173E1" w:rsidR="00A3184F" w:rsidRDefault="00A3184F" w:rsidP="00A3184F">
      <w:pPr>
        <w:pStyle w:val="Heading1"/>
      </w:pPr>
      <w:r>
        <w:t>Motivation and Objectives</w:t>
      </w:r>
    </w:p>
    <w:p w14:paraId="0F57A05D" w14:textId="77777777" w:rsidR="00A3184F" w:rsidRDefault="00A3184F" w:rsidP="00A3184F"/>
    <w:p w14:paraId="359E82E9" w14:textId="77777777" w:rsidR="00A3184F" w:rsidRDefault="00A3184F" w:rsidP="00A3184F">
      <w:r>
        <w:t>The time dependent Schrodinger equation, that describes a quantum mechanical system, often does not have analytical solutions. Especially, when there is an arbitrary externa potential.</w:t>
      </w:r>
    </w:p>
    <w:p w14:paraId="500915C1" w14:textId="07947651" w:rsidR="00A3184F" w:rsidRDefault="00A3184F" w:rsidP="00A3184F">
      <w:r>
        <w:t xml:space="preserve">Thus, the goal of this project is to simulate a hydrogen atom computationally and thus provide basis for atomic orbital. </w:t>
      </w:r>
    </w:p>
    <w:p w14:paraId="072FF881" w14:textId="1F58D0DF" w:rsidR="00A3184F" w:rsidRDefault="00A3184F" w:rsidP="00A3184F">
      <w:r>
        <w:t xml:space="preserve"> As we are working with time varying systems, the eigen functions at each time step vary. Thus our approach will be to make a parallelized and distributed PDE solver.</w:t>
      </w:r>
    </w:p>
    <w:p w14:paraId="43A998AC" w14:textId="70F13D71" w:rsidR="00AE4589" w:rsidRDefault="00AE4589" w:rsidP="00A3184F"/>
    <w:p w14:paraId="30DC879F" w14:textId="271D5BC0" w:rsidR="00AE4589" w:rsidRDefault="00AE4589" w:rsidP="00A3184F">
      <w:r>
        <w:t>The following steps are parallelized:</w:t>
      </w:r>
    </w:p>
    <w:p w14:paraId="6460ABB9" w14:textId="009EC349" w:rsidR="00AE4589" w:rsidRDefault="00AE4589" w:rsidP="00AE4589">
      <w:pPr>
        <w:pStyle w:val="ListParagraph"/>
        <w:numPr>
          <w:ilvl w:val="0"/>
          <w:numId w:val="18"/>
        </w:numPr>
      </w:pPr>
      <w:r>
        <w:t xml:space="preserve">Gathering information </w:t>
      </w:r>
    </w:p>
    <w:p w14:paraId="44FF5495" w14:textId="77777777" w:rsidR="00AE4589" w:rsidRDefault="00AE4589" w:rsidP="00AE4589">
      <w:pPr>
        <w:pStyle w:val="ListParagraph"/>
        <w:numPr>
          <w:ilvl w:val="0"/>
          <w:numId w:val="18"/>
        </w:numPr>
      </w:pPr>
      <w:r>
        <w:t>Applying stencil</w:t>
      </w:r>
    </w:p>
    <w:p w14:paraId="4C0E88C4" w14:textId="6D923321" w:rsidR="00AE4589" w:rsidRDefault="00AE4589" w:rsidP="00AE4589">
      <w:pPr>
        <w:pStyle w:val="ListParagraph"/>
        <w:numPr>
          <w:ilvl w:val="0"/>
          <w:numId w:val="18"/>
        </w:numPr>
      </w:pPr>
      <w:r>
        <w:t>Processing grid snap shots</w:t>
      </w:r>
    </w:p>
    <w:p w14:paraId="1F1E5CBD" w14:textId="4890D1CF" w:rsidR="00AE4589" w:rsidRDefault="00AE4589" w:rsidP="00AE4589">
      <w:pPr>
        <w:pStyle w:val="ListParagraph"/>
        <w:numPr>
          <w:ilvl w:val="1"/>
          <w:numId w:val="18"/>
        </w:numPr>
      </w:pPr>
      <w:r>
        <w:t>Observables</w:t>
      </w:r>
    </w:p>
    <w:p w14:paraId="1C00C255" w14:textId="420DEEDD" w:rsidR="007B2AB5" w:rsidRDefault="007B2AB5" w:rsidP="00AE4589">
      <w:pPr>
        <w:pStyle w:val="ListParagraph"/>
        <w:numPr>
          <w:ilvl w:val="1"/>
          <w:numId w:val="18"/>
        </w:numPr>
      </w:pPr>
      <w:r>
        <w:t>Normalization</w:t>
      </w:r>
    </w:p>
    <w:p w14:paraId="14A5B21C" w14:textId="5D1983BC" w:rsidR="00AE4589" w:rsidRDefault="00AE4589" w:rsidP="00AE4589">
      <w:pPr>
        <w:pStyle w:val="ListParagraph"/>
        <w:numPr>
          <w:ilvl w:val="1"/>
          <w:numId w:val="18"/>
        </w:numPr>
      </w:pPr>
      <w:r>
        <w:t>Visualization</w:t>
      </w:r>
    </w:p>
    <w:p w14:paraId="1482F21C" w14:textId="77777777" w:rsidR="00A3184F" w:rsidRDefault="00A3184F" w:rsidP="00A3184F"/>
    <w:p w14:paraId="48817C50" w14:textId="05D9B325" w:rsidR="00A3184F" w:rsidRDefault="00A3184F" w:rsidP="00A3184F">
      <w:pPr>
        <w:pStyle w:val="Heading1"/>
      </w:pPr>
      <w:r>
        <w:t>Physical Model and Assumptions</w:t>
      </w:r>
    </w:p>
    <w:p w14:paraId="03FF3B36" w14:textId="1E725F5E" w:rsidR="00A3184F" w:rsidRDefault="00A3184F" w:rsidP="00A3184F"/>
    <w:p w14:paraId="294BC947" w14:textId="28B969B8" w:rsidR="00A3184F" w:rsidRDefault="00A3184F" w:rsidP="00A3184F">
      <w:r>
        <w:t>The system has a single electron, and is non-relativistic in nature.</w:t>
      </w:r>
    </w:p>
    <w:p w14:paraId="26EC1251" w14:textId="64F7894D" w:rsidR="00A3184F" w:rsidRDefault="00A3184F" w:rsidP="00A3184F">
      <w:r>
        <w:t xml:space="preserve">Proton-electron interaction is given by the coulomb potential. </w:t>
      </w:r>
      <w:r w:rsidR="00926026">
        <w:t>This coulomb potential is regularized.</w:t>
      </w:r>
    </w:p>
    <w:p w14:paraId="26F2332F" w14:textId="44F63B4A" w:rsidR="00A3184F" w:rsidRDefault="00A3184F" w:rsidP="00A3184F">
      <w:r>
        <w:t>Spin is not modelled, wave function is scalar valued</w:t>
      </w:r>
      <w:r w:rsidR="00926026">
        <w:t xml:space="preserve"> – no spin orbit coupling, fine structure etc</w:t>
      </w:r>
    </w:p>
    <w:p w14:paraId="72D43F98" w14:textId="52D6CE54" w:rsidR="00926026" w:rsidRDefault="00926026" w:rsidP="00A3184F">
      <w:r>
        <w:t>Finite difference method is used, error is of order O(h</w:t>
      </w:r>
      <w:r>
        <w:rPr>
          <w:vertAlign w:val="superscript"/>
        </w:rPr>
        <w:t>2</w:t>
      </w:r>
      <w:r>
        <w:t>)</w:t>
      </w:r>
    </w:p>
    <w:p w14:paraId="0268E93E" w14:textId="77777777" w:rsidR="002C0D6F" w:rsidRDefault="002C0D6F" w:rsidP="00A3184F"/>
    <w:p w14:paraId="65C0218F" w14:textId="4A6022C4" w:rsidR="002C0D6F" w:rsidRDefault="002C0D6F" w:rsidP="002C0D6F">
      <w:pPr>
        <w:pStyle w:val="Heading1"/>
      </w:pPr>
      <w:r>
        <w:t>Modelling</w:t>
      </w:r>
    </w:p>
    <w:p w14:paraId="7BA090F5" w14:textId="77777777" w:rsidR="002C0D6F" w:rsidRDefault="002C0D6F" w:rsidP="002C0D6F"/>
    <w:p w14:paraId="6664E862" w14:textId="35B5B04A" w:rsidR="002C0D6F" w:rsidRDefault="002C0D6F" w:rsidP="002C0D6F">
      <w:r>
        <w:t>The time dependent Schrodinger Equation is given by-</w:t>
      </w:r>
    </w:p>
    <w:p w14:paraId="5427E791" w14:textId="77777777" w:rsidR="002C0D6F" w:rsidRDefault="002C0D6F" w:rsidP="002C0D6F"/>
    <w:p w14:paraId="7AB5BA8D" w14:textId="29CA9FED" w:rsidR="002C0D6F" w:rsidRDefault="002C0D6F" w:rsidP="002C0D6F">
      <w:r>
        <w:lastRenderedPageBreak/>
        <w:t>We will be using the cartesian co-ordinates system. This is because the external potential is not spherically symmetric. The use of cartesian co-ordinates thus simplifies the calculation.</w:t>
      </w:r>
    </w:p>
    <w:p w14:paraId="2D25213F" w14:textId="201B2029" w:rsidR="002C0D6F" w:rsidRPr="002C0D6F" w:rsidRDefault="002C0D6F" w:rsidP="002C0D6F">
      <w:r>
        <w:t xml:space="preserve">The boundary condition is </w:t>
      </w:r>
      <w:r>
        <w:rPr>
          <w:i/>
          <w:iCs/>
        </w:rPr>
        <w:t>zero Dirichlet</w:t>
      </w:r>
      <w:r>
        <w:t xml:space="preserve"> boundary condition, implying the electron-proton are bound and the wavefunction dies at infinity.</w:t>
      </w:r>
    </w:p>
    <w:p w14:paraId="1FFAC068" w14:textId="77777777" w:rsidR="002C0D6F" w:rsidRDefault="002C0D6F" w:rsidP="002C0D6F"/>
    <w:p w14:paraId="7E2CE3BF" w14:textId="77777777" w:rsidR="002C0D6F" w:rsidRDefault="002C0D6F" w:rsidP="002C0D6F">
      <w:pPr>
        <w:pStyle w:val="ListParagraph"/>
        <w:rPr>
          <w:rFonts w:asciiTheme="majorHAnsi" w:eastAsiaTheme="majorEastAsia" w:hAnsiTheme="majorHAnsi" w:cstheme="majorBidi"/>
          <w:b/>
          <w:bCs/>
          <w:spacing w:val="-10"/>
          <w:kern w:val="28"/>
          <w:sz w:val="56"/>
          <w:szCs w:val="56"/>
        </w:rPr>
      </w:pPr>
    </w:p>
    <w:p w14:paraId="3541D82D" w14:textId="57CA8B03" w:rsidR="002C0D6F" w:rsidRDefault="002C0D6F" w:rsidP="002C0D6F">
      <w:pPr>
        <w:pStyle w:val="Heading1"/>
      </w:pPr>
      <w:r>
        <w:t>EM Fields</w:t>
      </w:r>
    </w:p>
    <w:p w14:paraId="42598DD6" w14:textId="77777777" w:rsidR="002C0D6F" w:rsidRDefault="002C0D6F" w:rsidP="002C0D6F"/>
    <w:p w14:paraId="0D68FDAF" w14:textId="482A5FA0" w:rsidR="002C0D6F" w:rsidRDefault="002C0D6F" w:rsidP="002C0D6F">
      <w:pPr>
        <w:pStyle w:val="Heading1"/>
      </w:pPr>
      <w:r>
        <w:t>Spatial Discretization</w:t>
      </w:r>
    </w:p>
    <w:p w14:paraId="418870B0" w14:textId="25ED779A" w:rsidR="002C0D6F" w:rsidRDefault="002C0D6F" w:rsidP="002C0D6F">
      <w:pPr>
        <w:pStyle w:val="Heading2"/>
      </w:pPr>
      <w:r>
        <w:t>Grid Construction</w:t>
      </w:r>
    </w:p>
    <w:p w14:paraId="2D4BFD59" w14:textId="5AB1647D" w:rsidR="002C0D6F" w:rsidRDefault="002C0D6F" w:rsidP="002C0D6F">
      <w:pPr>
        <w:pStyle w:val="Heading2"/>
      </w:pPr>
      <w:r>
        <w:t>Resolution &amp; Spacing</w:t>
      </w:r>
    </w:p>
    <w:p w14:paraId="600AAD70" w14:textId="590BC034" w:rsidR="00A3184F" w:rsidRDefault="002C0D6F" w:rsidP="002C0D6F">
      <w:pPr>
        <w:pStyle w:val="Heading2"/>
      </w:pPr>
      <w:r>
        <w:t>Stencil</w:t>
      </w:r>
    </w:p>
    <w:p w14:paraId="43F10DC2" w14:textId="7FF9EAB6" w:rsidR="001837CD" w:rsidRDefault="001837CD" w:rsidP="001837CD">
      <w:pPr>
        <w:pStyle w:val="Heading2"/>
      </w:pPr>
      <w:r>
        <w:t>r-Value</w:t>
      </w:r>
    </w:p>
    <w:p w14:paraId="43F41A25" w14:textId="44F921BC" w:rsidR="001837CD" w:rsidRDefault="001837CD" w:rsidP="001837CD">
      <w:r>
        <w:t>The r value that appears in the Hamiltonian is stored with each grid point to avoid overhead computation. This is a trade off between compute and memory.</w:t>
      </w:r>
    </w:p>
    <w:p w14:paraId="166547C4" w14:textId="77777777" w:rsidR="001837CD" w:rsidRPr="001837CD" w:rsidRDefault="001837CD" w:rsidP="001837CD"/>
    <w:p w14:paraId="078932FC" w14:textId="5AE1FFE5" w:rsidR="001837CD" w:rsidRDefault="001837CD" w:rsidP="001837CD">
      <w:pPr>
        <w:pStyle w:val="Heading1"/>
      </w:pPr>
      <w:r>
        <w:t>Observables and Post-Processing</w:t>
      </w:r>
    </w:p>
    <w:p w14:paraId="31F482E4" w14:textId="500C796B" w:rsidR="001837CD" w:rsidRPr="001837CD" w:rsidRDefault="001837CD" w:rsidP="001837CD">
      <w:r>
        <w:t xml:space="preserve">We cannot store the grid snapshots at each time step. Thus, we compute necessary observable and store snapshots occasionally for visualization purposes.  </w:t>
      </w:r>
    </w:p>
    <w:p w14:paraId="707AC3C2" w14:textId="3B043B20" w:rsidR="001837CD" w:rsidRDefault="001837CD" w:rsidP="001837CD">
      <w:pPr>
        <w:pStyle w:val="Heading2"/>
      </w:pPr>
      <w:r>
        <w:t>Wave Functions and Probability Densities</w:t>
      </w:r>
    </w:p>
    <w:p w14:paraId="33D00FE9" w14:textId="3A51F6E8" w:rsidR="00AE4589" w:rsidRDefault="00AE4589" w:rsidP="00AE4589">
      <w:r>
        <w:t xml:space="preserve">We compute the probability density, and store it for visualization purpose. This computation involves finding the absolute value of each grid point, and can easily be distributed. However, the grid size is still large, so we </w:t>
      </w:r>
      <w:r>
        <w:rPr>
          <w:b/>
          <w:bCs/>
          <w:i/>
          <w:iCs/>
        </w:rPr>
        <w:t xml:space="preserve">downsize </w:t>
      </w:r>
      <w:r>
        <w:t>the grid, and only store a slice of the grid as an image.</w:t>
      </w:r>
    </w:p>
    <w:p w14:paraId="60B0A6A0" w14:textId="72F6B9D4" w:rsidR="00AE4589" w:rsidRPr="00AE4589" w:rsidRDefault="00AE4589" w:rsidP="00AE4589">
      <w:r>
        <w:t>This image will be computed and stored in intervals.</w:t>
      </w:r>
    </w:p>
    <w:p w14:paraId="0771673A" w14:textId="34C41561" w:rsidR="001837CD" w:rsidRPr="001837CD" w:rsidRDefault="001837CD" w:rsidP="001837CD">
      <w:pPr>
        <w:pStyle w:val="Heading2"/>
      </w:pPr>
      <w:r>
        <w:t>Expectation Values and Physical Observables</w:t>
      </w:r>
    </w:p>
    <w:p w14:paraId="253F4383" w14:textId="2A123EE8" w:rsidR="001837CD" w:rsidRDefault="00AE4589" w:rsidP="001837CD">
      <w:r>
        <w:t xml:space="preserve">To validate the model and draw inference, we will compute physical observable such as position and polarization at regular time steps. This </w:t>
      </w:r>
      <w:r w:rsidR="006721F8">
        <w:t>involves more computation but less memory compared to grid snap shots.</w:t>
      </w:r>
    </w:p>
    <w:p w14:paraId="4D218AFF" w14:textId="77777777" w:rsidR="006721F8" w:rsidRPr="001837CD" w:rsidRDefault="006721F8" w:rsidP="001837CD"/>
    <w:p w14:paraId="698B46C9" w14:textId="77777777" w:rsidR="001837CD" w:rsidRDefault="001837CD" w:rsidP="001837CD">
      <w:pPr>
        <w:pStyle w:val="Heading1"/>
      </w:pPr>
      <w:r>
        <w:lastRenderedPageBreak/>
        <w:t>Performance and Computational Cost</w:t>
      </w:r>
    </w:p>
    <w:p w14:paraId="4AA3DDEA" w14:textId="5B22992A" w:rsidR="001837CD" w:rsidRDefault="001837CD" w:rsidP="001837CD">
      <w:pPr>
        <w:pStyle w:val="Heading1"/>
      </w:pPr>
      <w:r>
        <w:t>Software Architecture</w:t>
      </w:r>
    </w:p>
    <w:p w14:paraId="37143A84" w14:textId="1E15A76E" w:rsidR="001837CD" w:rsidRDefault="001837CD" w:rsidP="001837CD">
      <w:pPr>
        <w:pStyle w:val="Heading2"/>
      </w:pPr>
      <w:r>
        <w:t>Code Structure and Modules</w:t>
      </w:r>
    </w:p>
    <w:p w14:paraId="02AE564E" w14:textId="77777777" w:rsidR="001837CD" w:rsidRDefault="001837CD" w:rsidP="001837CD"/>
    <w:p w14:paraId="0C97F48D" w14:textId="435D5926" w:rsidR="001837CD" w:rsidRDefault="001837CD" w:rsidP="001837CD">
      <w:pPr>
        <w:pStyle w:val="Heading1"/>
      </w:pPr>
      <w:r>
        <w:t>Future Work</w:t>
      </w:r>
    </w:p>
    <w:p w14:paraId="6672E35C" w14:textId="06F61EBF" w:rsidR="001837CD" w:rsidRDefault="00AE4589" w:rsidP="00AE4589">
      <w:pPr>
        <w:pStyle w:val="ListParagraph"/>
        <w:numPr>
          <w:ilvl w:val="0"/>
          <w:numId w:val="19"/>
        </w:numPr>
      </w:pPr>
      <w:r>
        <w:t>Integrate GPU to accelerate computation.</w:t>
      </w:r>
    </w:p>
    <w:p w14:paraId="2824ED37" w14:textId="40CE78FE" w:rsidR="00AE4589" w:rsidRDefault="00AE4589" w:rsidP="00AE4589">
      <w:pPr>
        <w:pStyle w:val="ListParagraph"/>
        <w:numPr>
          <w:ilvl w:val="0"/>
          <w:numId w:val="19"/>
        </w:numPr>
      </w:pPr>
      <w:r>
        <w:t>Integrate OpenMP if required</w:t>
      </w:r>
    </w:p>
    <w:p w14:paraId="64FD58D3" w14:textId="35D15260" w:rsidR="00AE4589" w:rsidRDefault="00AE4589" w:rsidP="00AE4589">
      <w:pPr>
        <w:pStyle w:val="ListParagraph"/>
        <w:numPr>
          <w:ilvl w:val="0"/>
          <w:numId w:val="19"/>
        </w:numPr>
      </w:pPr>
      <w:r>
        <w:t xml:space="preserve">Refining physical model </w:t>
      </w:r>
    </w:p>
    <w:p w14:paraId="245A8FBD" w14:textId="77777777" w:rsidR="00AE4589" w:rsidRDefault="00AE4589" w:rsidP="001837CD"/>
    <w:p w14:paraId="0C6A0CD6" w14:textId="16133A07" w:rsidR="001837CD" w:rsidRDefault="001837CD" w:rsidP="001837CD">
      <w:pPr>
        <w:pStyle w:val="Heading1"/>
      </w:pPr>
      <w:r>
        <w:t>Summary</w:t>
      </w:r>
    </w:p>
    <w:p w14:paraId="49E953C9" w14:textId="77777777" w:rsidR="001837CD" w:rsidRDefault="001837CD" w:rsidP="001837CD"/>
    <w:p w14:paraId="023FAC24" w14:textId="59A9AC57" w:rsidR="00EC070D" w:rsidRDefault="001837CD" w:rsidP="001837CD">
      <w:pPr>
        <w:pStyle w:val="Heading1"/>
        <w:rPr>
          <w:lang w:val="en-US"/>
        </w:rPr>
      </w:pPr>
      <w:r>
        <w:t>References</w:t>
      </w:r>
    </w:p>
    <w:p w14:paraId="6570423C" w14:textId="77777777" w:rsidR="00EC070D" w:rsidRPr="00EC070D" w:rsidRDefault="00EC070D" w:rsidP="00EC070D">
      <w:pPr>
        <w:rPr>
          <w:lang w:val="en-US"/>
        </w:rPr>
      </w:pPr>
    </w:p>
    <w:sectPr w:rsidR="00EC070D" w:rsidRPr="00EC0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263"/>
    <w:multiLevelType w:val="multilevel"/>
    <w:tmpl w:val="5EE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A282B"/>
    <w:multiLevelType w:val="multilevel"/>
    <w:tmpl w:val="814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1AE1"/>
    <w:multiLevelType w:val="multilevel"/>
    <w:tmpl w:val="B3B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C6F06"/>
    <w:multiLevelType w:val="multilevel"/>
    <w:tmpl w:val="F10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0EA9"/>
    <w:multiLevelType w:val="multilevel"/>
    <w:tmpl w:val="537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3274"/>
    <w:multiLevelType w:val="multilevel"/>
    <w:tmpl w:val="9AA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A1BD8"/>
    <w:multiLevelType w:val="multilevel"/>
    <w:tmpl w:val="DCB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E5B90"/>
    <w:multiLevelType w:val="multilevel"/>
    <w:tmpl w:val="B7B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72BEF"/>
    <w:multiLevelType w:val="multilevel"/>
    <w:tmpl w:val="3C6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64C39"/>
    <w:multiLevelType w:val="multilevel"/>
    <w:tmpl w:val="F5C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611DD"/>
    <w:multiLevelType w:val="multilevel"/>
    <w:tmpl w:val="DB6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A679E"/>
    <w:multiLevelType w:val="multilevel"/>
    <w:tmpl w:val="EE4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B2FDE"/>
    <w:multiLevelType w:val="multilevel"/>
    <w:tmpl w:val="128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269EA"/>
    <w:multiLevelType w:val="multilevel"/>
    <w:tmpl w:val="24D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240F6"/>
    <w:multiLevelType w:val="hybridMultilevel"/>
    <w:tmpl w:val="5AF83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A736FA"/>
    <w:multiLevelType w:val="hybridMultilevel"/>
    <w:tmpl w:val="B36017A0"/>
    <w:lvl w:ilvl="0" w:tplc="B69872F6">
      <w:start w:val="18"/>
      <w:numFmt w:val="bullet"/>
      <w:lvlText w:val="-"/>
      <w:lvlJc w:val="left"/>
      <w:pPr>
        <w:ind w:left="408" w:hanging="360"/>
      </w:pPr>
      <w:rPr>
        <w:rFonts w:ascii="Calibri" w:eastAsiaTheme="minorHAns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6" w15:restartNumberingAfterBreak="0">
    <w:nsid w:val="792839C3"/>
    <w:multiLevelType w:val="multilevel"/>
    <w:tmpl w:val="58C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34674"/>
    <w:multiLevelType w:val="multilevel"/>
    <w:tmpl w:val="14A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A0332"/>
    <w:multiLevelType w:val="hybridMultilevel"/>
    <w:tmpl w:val="867227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0894274">
    <w:abstractNumId w:val="14"/>
  </w:num>
  <w:num w:numId="2" w16cid:durableId="721564933">
    <w:abstractNumId w:val="17"/>
  </w:num>
  <w:num w:numId="3" w16cid:durableId="2070414683">
    <w:abstractNumId w:val="8"/>
  </w:num>
  <w:num w:numId="4" w16cid:durableId="337847264">
    <w:abstractNumId w:val="7"/>
  </w:num>
  <w:num w:numId="5" w16cid:durableId="2118020475">
    <w:abstractNumId w:val="0"/>
  </w:num>
  <w:num w:numId="6" w16cid:durableId="214707704">
    <w:abstractNumId w:val="11"/>
  </w:num>
  <w:num w:numId="7" w16cid:durableId="905997632">
    <w:abstractNumId w:val="9"/>
  </w:num>
  <w:num w:numId="8" w16cid:durableId="366880053">
    <w:abstractNumId w:val="3"/>
  </w:num>
  <w:num w:numId="9" w16cid:durableId="187526295">
    <w:abstractNumId w:val="2"/>
  </w:num>
  <w:num w:numId="10" w16cid:durableId="1755740007">
    <w:abstractNumId w:val="5"/>
  </w:num>
  <w:num w:numId="11" w16cid:durableId="1366515360">
    <w:abstractNumId w:val="16"/>
  </w:num>
  <w:num w:numId="12" w16cid:durableId="1628855682">
    <w:abstractNumId w:val="12"/>
  </w:num>
  <w:num w:numId="13" w16cid:durableId="1304655636">
    <w:abstractNumId w:val="4"/>
  </w:num>
  <w:num w:numId="14" w16cid:durableId="354576701">
    <w:abstractNumId w:val="1"/>
  </w:num>
  <w:num w:numId="15" w16cid:durableId="1311137947">
    <w:abstractNumId w:val="6"/>
  </w:num>
  <w:num w:numId="16" w16cid:durableId="1740906139">
    <w:abstractNumId w:val="13"/>
  </w:num>
  <w:num w:numId="17" w16cid:durableId="305210131">
    <w:abstractNumId w:val="10"/>
  </w:num>
  <w:num w:numId="18" w16cid:durableId="976834194">
    <w:abstractNumId w:val="18"/>
  </w:num>
  <w:num w:numId="19" w16cid:durableId="840385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3C4"/>
    <w:rsid w:val="000E6741"/>
    <w:rsid w:val="001837CD"/>
    <w:rsid w:val="002C0D6F"/>
    <w:rsid w:val="006163C4"/>
    <w:rsid w:val="006721F8"/>
    <w:rsid w:val="007B2AB5"/>
    <w:rsid w:val="00926026"/>
    <w:rsid w:val="009C207B"/>
    <w:rsid w:val="00A3184F"/>
    <w:rsid w:val="00AE4589"/>
    <w:rsid w:val="00BA42C9"/>
    <w:rsid w:val="00C70453"/>
    <w:rsid w:val="00C71577"/>
    <w:rsid w:val="00DF566D"/>
    <w:rsid w:val="00EC0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DD46"/>
  <w15:chartTrackingRefBased/>
  <w15:docId w15:val="{D5EFE73F-30A7-494C-B033-DA8CB447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3C4"/>
    <w:rPr>
      <w:rFonts w:eastAsiaTheme="majorEastAsia" w:cstheme="majorBidi"/>
      <w:color w:val="272727" w:themeColor="text1" w:themeTint="D8"/>
    </w:rPr>
  </w:style>
  <w:style w:type="paragraph" w:styleId="Title">
    <w:name w:val="Title"/>
    <w:basedOn w:val="Normal"/>
    <w:next w:val="Normal"/>
    <w:link w:val="TitleChar"/>
    <w:uiPriority w:val="10"/>
    <w:qFormat/>
    <w:rsid w:val="00616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3C4"/>
    <w:pPr>
      <w:spacing w:before="160"/>
      <w:jc w:val="center"/>
    </w:pPr>
    <w:rPr>
      <w:i/>
      <w:iCs/>
      <w:color w:val="404040" w:themeColor="text1" w:themeTint="BF"/>
    </w:rPr>
  </w:style>
  <w:style w:type="character" w:customStyle="1" w:styleId="QuoteChar">
    <w:name w:val="Quote Char"/>
    <w:basedOn w:val="DefaultParagraphFont"/>
    <w:link w:val="Quote"/>
    <w:uiPriority w:val="29"/>
    <w:rsid w:val="006163C4"/>
    <w:rPr>
      <w:i/>
      <w:iCs/>
      <w:color w:val="404040" w:themeColor="text1" w:themeTint="BF"/>
    </w:rPr>
  </w:style>
  <w:style w:type="paragraph" w:styleId="ListParagraph">
    <w:name w:val="List Paragraph"/>
    <w:basedOn w:val="Normal"/>
    <w:uiPriority w:val="34"/>
    <w:qFormat/>
    <w:rsid w:val="006163C4"/>
    <w:pPr>
      <w:ind w:left="720"/>
      <w:contextualSpacing/>
    </w:pPr>
  </w:style>
  <w:style w:type="character" w:styleId="IntenseEmphasis">
    <w:name w:val="Intense Emphasis"/>
    <w:basedOn w:val="DefaultParagraphFont"/>
    <w:uiPriority w:val="21"/>
    <w:qFormat/>
    <w:rsid w:val="006163C4"/>
    <w:rPr>
      <w:i/>
      <w:iCs/>
      <w:color w:val="2F5496" w:themeColor="accent1" w:themeShade="BF"/>
    </w:rPr>
  </w:style>
  <w:style w:type="paragraph" w:styleId="IntenseQuote">
    <w:name w:val="Intense Quote"/>
    <w:basedOn w:val="Normal"/>
    <w:next w:val="Normal"/>
    <w:link w:val="IntenseQuoteChar"/>
    <w:uiPriority w:val="30"/>
    <w:qFormat/>
    <w:rsid w:val="00616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3C4"/>
    <w:rPr>
      <w:i/>
      <w:iCs/>
      <w:color w:val="2F5496" w:themeColor="accent1" w:themeShade="BF"/>
    </w:rPr>
  </w:style>
  <w:style w:type="character" w:styleId="IntenseReference">
    <w:name w:val="Intense Reference"/>
    <w:basedOn w:val="DefaultParagraphFont"/>
    <w:uiPriority w:val="32"/>
    <w:qFormat/>
    <w:rsid w:val="00616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B5BCC-923C-4840-9874-2AFD4F92E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Suryawanshi</dc:creator>
  <cp:keywords/>
  <dc:description/>
  <cp:lastModifiedBy>Pranav Suryawanshi</cp:lastModifiedBy>
  <cp:revision>2</cp:revision>
  <dcterms:created xsi:type="dcterms:W3CDTF">2025-12-29T04:52:00Z</dcterms:created>
  <dcterms:modified xsi:type="dcterms:W3CDTF">2025-12-29T12:24:00Z</dcterms:modified>
</cp:coreProperties>
</file>