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5F97" w14:textId="7AE9A18E" w:rsidR="00256A3C" w:rsidRPr="002F6E8D" w:rsidRDefault="00EC33B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F6E8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Measurement of capacitance</w:t>
      </w:r>
    </w:p>
    <w:p w14:paraId="6FE7C9E1" w14:textId="13CAE2BD" w:rsidR="00EC33BF" w:rsidRPr="002F6E8D" w:rsidRDefault="00EC33BF" w:rsidP="00EC3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F6E8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Schering bridge</w:t>
      </w:r>
    </w:p>
    <w:p w14:paraId="69692441" w14:textId="3B1B305B" w:rsidR="00EC33BF" w:rsidRPr="002F6E8D" w:rsidRDefault="00EC33BF" w:rsidP="00EC33BF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6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bridge is used to measure to the </w:t>
      </w:r>
      <w:hyperlink r:id="rId5" w:tooltip="What is Capacitor and Capacitance?" w:history="1">
        <w:r w:rsidRPr="00AF5D6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capacitance</w:t>
        </w:r>
      </w:hyperlink>
      <w:r w:rsidRPr="002F6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capacitor, dissipation factor and measurement of relative permittivity. Let us consider the circuit of </w:t>
      </w:r>
      <w:r w:rsidRPr="002F6E8D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Schering bridge</w:t>
      </w:r>
      <w:r w:rsidRPr="002F6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shown below</w:t>
      </w:r>
    </w:p>
    <w:p w14:paraId="1D1AD84B" w14:textId="52D342DF" w:rsidR="00EC33BF" w:rsidRPr="002F6E8D" w:rsidRDefault="00EC33BF" w:rsidP="00EC33BF">
      <w:pPr>
        <w:pStyle w:val="ListParagraph"/>
        <w:ind w:left="1800" w:firstLine="36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6F6AB" wp14:editId="0157636D">
            <wp:extent cx="45529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4825" w14:textId="524B4C2D" w:rsidR="00EC33BF" w:rsidRPr="002F6E8D" w:rsidRDefault="00EC33BF" w:rsidP="00EC33BF">
      <w:pPr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sz w:val="24"/>
          <w:szCs w:val="24"/>
        </w:rPr>
        <w:t>Let, C1=capacitor whose capacitance is to be measured.</w:t>
      </w:r>
      <w:r w:rsidRPr="002F6E8D">
        <w:rPr>
          <w:rFonts w:ascii="Times New Roman" w:hAnsi="Times New Roman" w:cs="Times New Roman"/>
          <w:sz w:val="24"/>
          <w:szCs w:val="24"/>
        </w:rPr>
        <w:br/>
        <w:t>       r1= a series resistance representing the loss in the capacitor C1C1.</w:t>
      </w:r>
      <w:r w:rsidRPr="002F6E8D">
        <w:rPr>
          <w:rFonts w:ascii="Times New Roman" w:hAnsi="Times New Roman" w:cs="Times New Roman"/>
          <w:sz w:val="24"/>
          <w:szCs w:val="24"/>
        </w:rPr>
        <w:br/>
        <w:t>       C2= a standard capacitor.</w:t>
      </w:r>
      <w:r w:rsidRPr="002F6E8D">
        <w:rPr>
          <w:rFonts w:ascii="Times New Roman" w:hAnsi="Times New Roman" w:cs="Times New Roman"/>
          <w:sz w:val="24"/>
          <w:szCs w:val="24"/>
        </w:rPr>
        <w:br/>
        <w:t xml:space="preserve">       R3= a </w:t>
      </w:r>
      <w:proofErr w:type="spellStart"/>
      <w:r w:rsidRPr="002F6E8D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End"/>
      <w:r w:rsidRPr="002F6E8D">
        <w:rPr>
          <w:rFonts w:ascii="Times New Roman" w:hAnsi="Times New Roman" w:cs="Times New Roman"/>
          <w:sz w:val="24"/>
          <w:szCs w:val="24"/>
        </w:rPr>
        <w:t>inductive resistance.</w:t>
      </w:r>
      <w:r w:rsidRPr="002F6E8D">
        <w:rPr>
          <w:rFonts w:ascii="Times New Roman" w:hAnsi="Times New Roman" w:cs="Times New Roman"/>
          <w:sz w:val="24"/>
          <w:szCs w:val="24"/>
        </w:rPr>
        <w:br/>
        <w:t>       C4= a variable capacitor.</w:t>
      </w:r>
      <w:r w:rsidRPr="002F6E8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2F6E8D">
        <w:rPr>
          <w:rFonts w:ascii="Times New Roman" w:hAnsi="Times New Roman" w:cs="Times New Roman"/>
          <w:sz w:val="24"/>
          <w:szCs w:val="24"/>
        </w:rPr>
        <w:t>       R4= a variable non inductive resistance.</w:t>
      </w:r>
    </w:p>
    <w:p w14:paraId="2DB64C2A" w14:textId="5B3C7AFD" w:rsidR="00EC33BF" w:rsidRPr="002F6E8D" w:rsidRDefault="00EC33BF" w:rsidP="00EC33BF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sz w:val="24"/>
          <w:szCs w:val="24"/>
        </w:rPr>
        <w:t>At balance</w:t>
      </w:r>
      <w:r w:rsidRPr="002F6E8D">
        <w:rPr>
          <w:rFonts w:ascii="Times New Roman" w:hAnsi="Times New Roman" w:cs="Times New Roman"/>
          <w:sz w:val="24"/>
          <w:szCs w:val="24"/>
        </w:rPr>
        <w:t xml:space="preserve"> condition </w:t>
      </w:r>
    </w:p>
    <w:p w14:paraId="3A4724E3" w14:textId="108E09BE" w:rsidR="00EC33BF" w:rsidRPr="002F6E8D" w:rsidRDefault="00EC33BF" w:rsidP="00EC33BF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sz w:val="24"/>
          <w:szCs w:val="24"/>
        </w:rPr>
        <w:t>Z1 Z4 = Z2 Z3</w:t>
      </w:r>
    </w:p>
    <w:p w14:paraId="7B538EDC" w14:textId="57732276" w:rsidR="00827FC9" w:rsidRPr="002F6E8D" w:rsidRDefault="00827FC9" w:rsidP="00827F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4734D" wp14:editId="48656C9C">
            <wp:extent cx="47148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0"/>
                    <a:stretch/>
                  </pic:blipFill>
                  <pic:spPr bwMode="auto">
                    <a:xfrm>
                      <a:off x="0" y="0"/>
                      <a:ext cx="4714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E81E5" w14:textId="0DF9F5C0" w:rsidR="00827FC9" w:rsidRPr="002F6E8D" w:rsidRDefault="00827FC9" w:rsidP="00827F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58C22" w14:textId="71EDD5D5" w:rsidR="00827FC9" w:rsidRPr="002F6E8D" w:rsidRDefault="00827FC9" w:rsidP="00827F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13248" w14:textId="26851988" w:rsidR="00827FC9" w:rsidRPr="002F6E8D" w:rsidRDefault="004D6ED1" w:rsidP="00827FC9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F6E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M</w:t>
      </w:r>
      <w:r w:rsidRPr="002F6E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easur</w:t>
      </w:r>
      <w:r w:rsidRPr="002F6E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ement of</w:t>
      </w:r>
      <w:r w:rsidRPr="002F6E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frequency</w:t>
      </w:r>
    </w:p>
    <w:p w14:paraId="5B314A06" w14:textId="607B9638" w:rsidR="004D6ED1" w:rsidRPr="002F6E8D" w:rsidRDefault="004D6ED1" w:rsidP="004D6ED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F6E8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Wien bridge</w:t>
      </w:r>
    </w:p>
    <w:p w14:paraId="38E439AB" w14:textId="004070FF" w:rsidR="004D6ED1" w:rsidRPr="002F6E8D" w:rsidRDefault="002D3FF0" w:rsidP="00827FC9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F6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circuit consists of four arms, one arm with a series combination of resistor and capacitor and another with a parallel combination resistor and capacitor. The other two arms compress a resistance. The below shows the circuit diagram of Wien's bridge.</w:t>
      </w:r>
    </w:p>
    <w:p w14:paraId="433B85A8" w14:textId="73E725E5" w:rsidR="002D3FF0" w:rsidRPr="002F6E8D" w:rsidRDefault="002D3FF0" w:rsidP="002D3FF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33782" wp14:editId="67DFD9BC">
            <wp:extent cx="3629025" cy="2266950"/>
            <wp:effectExtent l="0" t="0" r="9525" b="0"/>
            <wp:docPr id="3" name="Picture 3" descr="Wien's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en's Bri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1846" w14:textId="77777777" w:rsidR="002D3FF0" w:rsidRPr="002D3FF0" w:rsidRDefault="002D3FF0" w:rsidP="00AF5D69">
      <w:pPr>
        <w:spacing w:after="0"/>
      </w:pPr>
      <w:r w:rsidRPr="002D3FF0">
        <w:t xml:space="preserve">A balance detector or null indicator is connected across two junctions (i.e., across BD as shown above). The indicator shows null deflection when the bridge is balanced </w:t>
      </w:r>
      <w:proofErr w:type="gramStart"/>
      <w:r w:rsidRPr="002D3FF0">
        <w:t>i.e.</w:t>
      </w:r>
      <w:proofErr w:type="gramEnd"/>
      <w:r w:rsidRPr="002D3FF0">
        <w:t xml:space="preserve"> when the junctions B and D will be at the same potential.</w:t>
      </w:r>
    </w:p>
    <w:p w14:paraId="5C17525D" w14:textId="64B1896D" w:rsidR="002D3FF0" w:rsidRPr="002F6E8D" w:rsidRDefault="002D3FF0" w:rsidP="00AF5D69">
      <w:pPr>
        <w:spacing w:after="0"/>
        <w:rPr>
          <w:b/>
          <w:bCs/>
        </w:rPr>
      </w:pPr>
      <w:r w:rsidRPr="002F6E8D">
        <w:rPr>
          <w:b/>
          <w:bCs/>
        </w:rPr>
        <w:t>When the bridge is balanced, we have,</w:t>
      </w:r>
    </w:p>
    <w:p w14:paraId="09F212B6" w14:textId="09049DC5" w:rsidR="002D3FF0" w:rsidRPr="002F6E8D" w:rsidRDefault="002D3FF0" w:rsidP="00AF5D69">
      <w:pPr>
        <w:rPr>
          <w:b/>
          <w:bCs/>
          <w:color w:val="000000"/>
        </w:rPr>
      </w:pPr>
      <w:r w:rsidRPr="002F6E8D">
        <w:rPr>
          <w:noProof/>
        </w:rPr>
        <w:drawing>
          <wp:inline distT="0" distB="0" distL="0" distR="0" wp14:anchorId="603B196B" wp14:editId="22D16221">
            <wp:extent cx="3629025" cy="1438275"/>
            <wp:effectExtent l="0" t="0" r="9525" b="9525"/>
            <wp:docPr id="4" name="Picture 4" descr="Wien's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en's Brid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89A9" w14:textId="77777777" w:rsidR="002D3FF0" w:rsidRPr="002F6E8D" w:rsidRDefault="002D3FF0" w:rsidP="00AF5D69">
      <w:r w:rsidRPr="002F6E8D">
        <w:t>Equating the real terms, we get,</w:t>
      </w:r>
    </w:p>
    <w:p w14:paraId="112537DB" w14:textId="1F1ECAD4" w:rsidR="002D3FF0" w:rsidRPr="002F6E8D" w:rsidRDefault="002D3FF0" w:rsidP="00AF5D69">
      <w:pPr>
        <w:spacing w:after="0"/>
      </w:pPr>
      <w:r w:rsidRPr="002F6E8D">
        <w:rPr>
          <w:noProof/>
        </w:rPr>
        <w:drawing>
          <wp:inline distT="0" distB="0" distL="0" distR="0" wp14:anchorId="451F1A30" wp14:editId="3B1EFE86">
            <wp:extent cx="1247775" cy="390525"/>
            <wp:effectExtent l="0" t="0" r="9525" b="9525"/>
            <wp:docPr id="5" name="Picture 5" descr="Wien's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en's Brid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088" w14:textId="77777777" w:rsidR="002D3FF0" w:rsidRPr="002F6E8D" w:rsidRDefault="002D3FF0" w:rsidP="00AF5D69">
      <w:r w:rsidRPr="002F6E8D">
        <w:t>The above equation is used to determine the resistance ratio (R</w:t>
      </w:r>
      <w:r w:rsidRPr="002F6E8D">
        <w:rPr>
          <w:bdr w:val="none" w:sz="0" w:space="0" w:color="auto" w:frame="1"/>
          <w:vertAlign w:val="subscript"/>
        </w:rPr>
        <w:t>4</w:t>
      </w:r>
      <w:r w:rsidRPr="002F6E8D">
        <w:t>/R</w:t>
      </w:r>
      <w:r w:rsidRPr="002F6E8D">
        <w:rPr>
          <w:bdr w:val="none" w:sz="0" w:space="0" w:color="auto" w:frame="1"/>
          <w:vertAlign w:val="subscript"/>
        </w:rPr>
        <w:t>3</w:t>
      </w:r>
      <w:r w:rsidRPr="002F6E8D">
        <w:t>). Now equating the imaginary terms</w:t>
      </w:r>
    </w:p>
    <w:p w14:paraId="7B57FA1C" w14:textId="5E2510F3" w:rsidR="002D3FF0" w:rsidRPr="002F6E8D" w:rsidRDefault="002D3FF0" w:rsidP="00AF5D69">
      <w:pPr>
        <w:rPr>
          <w:b/>
          <w:bCs/>
          <w:color w:val="000000"/>
        </w:rPr>
      </w:pPr>
      <w:r w:rsidRPr="002F6E8D">
        <w:rPr>
          <w:noProof/>
        </w:rPr>
        <w:lastRenderedPageBreak/>
        <w:drawing>
          <wp:inline distT="0" distB="0" distL="0" distR="0" wp14:anchorId="264FF11D" wp14:editId="0EB80DB0">
            <wp:extent cx="2057400" cy="1676400"/>
            <wp:effectExtent l="0" t="0" r="0" b="0"/>
            <wp:docPr id="6" name="Picture 6" descr="Wien's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en's Brid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4DB4" w14:textId="77777777" w:rsidR="002F6E8D" w:rsidRPr="002F6E8D" w:rsidRDefault="002F6E8D" w:rsidP="00AF5D69">
      <w:r w:rsidRPr="002F6E8D">
        <w:t>If suppose the bridge components are chosen such that R</w:t>
      </w:r>
      <w:r w:rsidRPr="002F6E8D">
        <w:rPr>
          <w:bdr w:val="none" w:sz="0" w:space="0" w:color="auto" w:frame="1"/>
          <w:vertAlign w:val="subscript"/>
        </w:rPr>
        <w:t>1</w:t>
      </w:r>
      <w:r w:rsidRPr="002F6E8D">
        <w:t> = R</w:t>
      </w:r>
      <w:r w:rsidRPr="002F6E8D">
        <w:rPr>
          <w:bdr w:val="none" w:sz="0" w:space="0" w:color="auto" w:frame="1"/>
          <w:vertAlign w:val="subscript"/>
        </w:rPr>
        <w:t>2</w:t>
      </w:r>
      <w:r w:rsidRPr="002F6E8D">
        <w:t> = R and C</w:t>
      </w:r>
      <w:r w:rsidRPr="002F6E8D">
        <w:rPr>
          <w:bdr w:val="none" w:sz="0" w:space="0" w:color="auto" w:frame="1"/>
          <w:vertAlign w:val="subscript"/>
        </w:rPr>
        <w:t>1</w:t>
      </w:r>
      <w:r w:rsidRPr="002F6E8D">
        <w:t> = C</w:t>
      </w:r>
      <w:r w:rsidRPr="002F6E8D">
        <w:rPr>
          <w:bdr w:val="none" w:sz="0" w:space="0" w:color="auto" w:frame="1"/>
          <w:vertAlign w:val="subscript"/>
        </w:rPr>
        <w:t>2</w:t>
      </w:r>
      <w:r w:rsidRPr="002F6E8D">
        <w:t> = C. Then the above equation is given as,</w:t>
      </w:r>
    </w:p>
    <w:p w14:paraId="4F081876" w14:textId="5A06586E" w:rsidR="002F6E8D" w:rsidRPr="002F6E8D" w:rsidRDefault="002F6E8D" w:rsidP="00AF5D69">
      <w:pPr>
        <w:rPr>
          <w:b/>
          <w:bCs/>
          <w:color w:val="000000"/>
        </w:rPr>
      </w:pPr>
      <w:r w:rsidRPr="002F6E8D">
        <w:rPr>
          <w:noProof/>
        </w:rPr>
        <w:drawing>
          <wp:inline distT="0" distB="0" distL="0" distR="0" wp14:anchorId="5092DE79" wp14:editId="30A98D83">
            <wp:extent cx="1381125" cy="504825"/>
            <wp:effectExtent l="0" t="0" r="9525" b="9525"/>
            <wp:docPr id="7" name="Picture 7" descr="Wien's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en's Brid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5631" w14:textId="56A674A9" w:rsidR="002F6E8D" w:rsidRPr="002F6E8D" w:rsidRDefault="002F6E8D" w:rsidP="002D3FF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/>
        </w:rPr>
      </w:pPr>
    </w:p>
    <w:p w14:paraId="73F71B7A" w14:textId="77777777" w:rsidR="002F6E8D" w:rsidRPr="002F6E8D" w:rsidRDefault="002F6E8D" w:rsidP="002F6E8D">
      <w:pPr>
        <w:rPr>
          <w:b/>
          <w:bCs/>
          <w:u w:val="single"/>
          <w:shd w:val="clear" w:color="auto" w:fill="FFFFFF"/>
        </w:rPr>
      </w:pPr>
      <w:r w:rsidRPr="002F6E8D">
        <w:rPr>
          <w:b/>
          <w:bCs/>
          <w:u w:val="single"/>
          <w:shd w:val="clear" w:color="auto" w:fill="FFFFFF"/>
        </w:rPr>
        <w:t>M</w:t>
      </w:r>
      <w:r w:rsidRPr="002F6E8D">
        <w:rPr>
          <w:b/>
          <w:bCs/>
          <w:u w:val="single"/>
          <w:shd w:val="clear" w:color="auto" w:fill="FFFFFF"/>
        </w:rPr>
        <w:t>easur</w:t>
      </w:r>
      <w:r w:rsidRPr="002F6E8D">
        <w:rPr>
          <w:b/>
          <w:bCs/>
          <w:u w:val="single"/>
          <w:shd w:val="clear" w:color="auto" w:fill="FFFFFF"/>
        </w:rPr>
        <w:t>ement</w:t>
      </w:r>
      <w:r w:rsidRPr="002F6E8D">
        <w:rPr>
          <w:b/>
          <w:bCs/>
          <w:u w:val="single"/>
          <w:shd w:val="clear" w:color="auto" w:fill="FFFFFF"/>
        </w:rPr>
        <w:t xml:space="preserve"> the low-value resistance</w:t>
      </w:r>
    </w:p>
    <w:p w14:paraId="2AB00C84" w14:textId="5FB9BF92" w:rsidR="002F6E8D" w:rsidRPr="002F6E8D" w:rsidRDefault="002F6E8D" w:rsidP="002F6E8D">
      <w:pPr>
        <w:rPr>
          <w:b/>
          <w:bCs/>
          <w:color w:val="000000"/>
        </w:rPr>
      </w:pPr>
      <w:r w:rsidRPr="002F6E8D">
        <w:rPr>
          <w:b/>
          <w:bCs/>
        </w:rPr>
        <w:t>Kelvin Bridge</w:t>
      </w:r>
    </w:p>
    <w:p w14:paraId="152C7AFE" w14:textId="3E641135" w:rsidR="002F6E8D" w:rsidRPr="002F6E8D" w:rsidRDefault="002F6E8D" w:rsidP="00AF5D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7075" wp14:editId="042A2C66">
            <wp:extent cx="3038475" cy="2324100"/>
            <wp:effectExtent l="0" t="0" r="9525" b="0"/>
            <wp:docPr id="8" name="Picture 8" descr="kelvins-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elvins-brid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1587" r="6750" b="4535"/>
                    <a:stretch/>
                  </pic:blipFill>
                  <pic:spPr bwMode="auto"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7B6B" w14:textId="77777777" w:rsidR="002F6E8D" w:rsidRPr="002F6E8D" w:rsidRDefault="002F6E8D" w:rsidP="00AF5D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2F6E8D">
        <w:rPr>
          <w:color w:val="222222"/>
        </w:rPr>
        <w:t>The</w:t>
      </w:r>
      <w:r w:rsidRPr="002F6E8D">
        <w:rPr>
          <w:rStyle w:val="Strong"/>
          <w:color w:val="222222"/>
        </w:rPr>
        <w:t> r</w:t>
      </w:r>
      <w:r w:rsidRPr="002F6E8D">
        <w:rPr>
          <w:color w:val="222222"/>
        </w:rPr>
        <w:t> is the resistance of the contacts that connect the </w:t>
      </w:r>
      <w:r w:rsidRPr="002F6E8D">
        <w:rPr>
          <w:rStyle w:val="Strong"/>
          <w:color w:val="222222"/>
        </w:rPr>
        <w:t>unknown resistance R</w:t>
      </w:r>
      <w:r w:rsidRPr="002F6E8D">
        <w:rPr>
          <w:color w:val="222222"/>
        </w:rPr>
        <w:t> to the </w:t>
      </w:r>
      <w:r w:rsidRPr="002F6E8D">
        <w:rPr>
          <w:rStyle w:val="Strong"/>
          <w:color w:val="222222"/>
        </w:rPr>
        <w:t>standard resistance S</w:t>
      </w:r>
      <w:r w:rsidRPr="002F6E8D">
        <w:rPr>
          <w:color w:val="222222"/>
        </w:rPr>
        <w:t>. The </w:t>
      </w:r>
      <w:r w:rsidRPr="002F6E8D">
        <w:rPr>
          <w:rStyle w:val="Strong"/>
          <w:color w:val="222222"/>
        </w:rPr>
        <w:t>‘m’</w:t>
      </w:r>
      <w:r w:rsidRPr="002F6E8D">
        <w:rPr>
          <w:color w:val="222222"/>
        </w:rPr>
        <w:t> and</w:t>
      </w:r>
      <w:r w:rsidRPr="002F6E8D">
        <w:rPr>
          <w:rStyle w:val="Strong"/>
          <w:color w:val="222222"/>
        </w:rPr>
        <w:t> ‘n’</w:t>
      </w:r>
      <w:r w:rsidRPr="002F6E8D">
        <w:rPr>
          <w:color w:val="222222"/>
        </w:rPr>
        <w:t> show the range between which the </w:t>
      </w:r>
      <w:hyperlink r:id="rId14" w:history="1">
        <w:r w:rsidRPr="00AF5D69">
          <w:rPr>
            <w:rStyle w:val="Hyperlink"/>
            <w:color w:val="000000" w:themeColor="text1"/>
            <w:u w:val="none"/>
          </w:rPr>
          <w:t>galvanomete</w:t>
        </w:r>
        <w:r w:rsidRPr="002F6E8D">
          <w:rPr>
            <w:rStyle w:val="Hyperlink"/>
            <w:color w:val="4682B4"/>
          </w:rPr>
          <w:t>r</w:t>
        </w:r>
      </w:hyperlink>
      <w:r w:rsidRPr="002F6E8D">
        <w:rPr>
          <w:color w:val="222222"/>
        </w:rPr>
        <w:t> is connected for obtaining a null point.</w:t>
      </w:r>
    </w:p>
    <w:p w14:paraId="4607B9A6" w14:textId="77777777" w:rsidR="002F6E8D" w:rsidRPr="002F6E8D" w:rsidRDefault="002F6E8D" w:rsidP="00AF5D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2F6E8D">
        <w:rPr>
          <w:color w:val="222222"/>
        </w:rPr>
        <w:t xml:space="preserve">When the galvanometer is connected to point ‘m’, the lead resistance r is added to the standard resistance S. Thereby the very low indication obtains for unknown resistance R. And if the galvanometer is connected to point </w:t>
      </w:r>
      <w:proofErr w:type="gramStart"/>
      <w:r w:rsidRPr="002F6E8D">
        <w:rPr>
          <w:color w:val="222222"/>
        </w:rPr>
        <w:t>n</w:t>
      </w:r>
      <w:proofErr w:type="gramEnd"/>
      <w:r w:rsidRPr="002F6E8D">
        <w:rPr>
          <w:color w:val="222222"/>
        </w:rPr>
        <w:t xml:space="preserve"> then the r adds to the R, and hence the high value of unknown resistance is obtained. Thus, at point n and m either very high or very low value of unknown resistance is obtained.</w:t>
      </w:r>
    </w:p>
    <w:p w14:paraId="3169EB66" w14:textId="77777777" w:rsidR="002F6E8D" w:rsidRPr="002F6E8D" w:rsidRDefault="002F6E8D" w:rsidP="00AF5D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2F6E8D">
        <w:rPr>
          <w:color w:val="222222"/>
        </w:rPr>
        <w:t>So, instead of connecting the galvanometer from point, m and n we chose any intermediate point say d where the resistance of lead r is divided into two equal parts, i.e., r</w:t>
      </w:r>
      <w:r w:rsidRPr="002F6E8D">
        <w:rPr>
          <w:color w:val="222222"/>
          <w:vertAlign w:val="subscript"/>
        </w:rPr>
        <w:t>1</w:t>
      </w:r>
      <w:r w:rsidRPr="002F6E8D">
        <w:rPr>
          <w:color w:val="222222"/>
        </w:rPr>
        <w:t> and r</w:t>
      </w:r>
      <w:r w:rsidRPr="002F6E8D">
        <w:rPr>
          <w:color w:val="222222"/>
          <w:vertAlign w:val="subscript"/>
        </w:rPr>
        <w:t>2</w:t>
      </w:r>
    </w:p>
    <w:p w14:paraId="1FF4F506" w14:textId="756AD361" w:rsidR="002F6E8D" w:rsidRPr="002F6E8D" w:rsidRDefault="002F6E8D" w:rsidP="00AF5D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E5E56" wp14:editId="768FCD69">
            <wp:extent cx="1847850" cy="485775"/>
            <wp:effectExtent l="0" t="0" r="0" b="9525"/>
            <wp:docPr id="9" name="Picture 9" descr="equati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quation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2E92" w14:textId="0F7208E5" w:rsidR="002F6E8D" w:rsidRPr="002F6E8D" w:rsidRDefault="002F6E8D" w:rsidP="002F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presence of r</w:t>
      </w: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causes no error in the measurement of unknown resistance.</w:t>
      </w:r>
    </w:p>
    <w:p w14:paraId="24CBEA6C" w14:textId="4930250C" w:rsidR="002F6E8D" w:rsidRPr="002F6E8D" w:rsidRDefault="002F6E8D" w:rsidP="002F6E8D">
      <w:pPr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DD5E7" wp14:editId="53DDFA5A">
            <wp:extent cx="1819275" cy="457200"/>
            <wp:effectExtent l="0" t="0" r="9525" b="0"/>
            <wp:docPr id="10" name="Picture 10" descr="kelvins-bridge-equ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lvins-bridge-equation-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0703" w14:textId="184ABBA6" w:rsidR="002F6E8D" w:rsidRPr="002F6E8D" w:rsidRDefault="002F6E8D" w:rsidP="002F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equation (1), we get </w:t>
      </w:r>
    </w:p>
    <w:p w14:paraId="060D7FB6" w14:textId="08D9D901" w:rsidR="002F6E8D" w:rsidRPr="002F6E8D" w:rsidRDefault="002F6E8D" w:rsidP="002F6E8D">
      <w:pPr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34041" wp14:editId="02786FC4">
            <wp:extent cx="1543050" cy="857250"/>
            <wp:effectExtent l="0" t="0" r="0" b="0"/>
            <wp:docPr id="11" name="Picture 11" descr="kelvin-bridge-equati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elvin-bridge-equation-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A8D9" w14:textId="41BFB37C" w:rsidR="002F6E8D" w:rsidRPr="002F6E8D" w:rsidRDefault="002F6E8D" w:rsidP="002F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</w:p>
    <w:p w14:paraId="1FCA8764" w14:textId="41E15824" w:rsidR="002F6E8D" w:rsidRPr="002F6E8D" w:rsidRDefault="002F6E8D" w:rsidP="002F6E8D">
      <w:pPr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C5110" wp14:editId="78B121B1">
            <wp:extent cx="1371600" cy="809625"/>
            <wp:effectExtent l="0" t="0" r="0" b="9525"/>
            <wp:docPr id="12" name="Picture 12" descr="kelvins-bridge-equati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elvins-bridge-equation-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B67C" w14:textId="7CFF4693" w:rsidR="002D3FF0" w:rsidRPr="002F6E8D" w:rsidRDefault="002F6E8D" w:rsidP="002D3FF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C0285" wp14:editId="7CB74762">
            <wp:extent cx="2800350" cy="895350"/>
            <wp:effectExtent l="0" t="0" r="0" b="0"/>
            <wp:docPr id="13" name="Picture 13" descr="kelvin-bridge-equation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elvin-bridge-equations-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6C03" w14:textId="59C3A0DB" w:rsidR="002F6E8D" w:rsidRPr="002F6E8D" w:rsidRDefault="002F6E8D" w:rsidP="002F6E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above equation shows that if the galvanometer connects at point </w:t>
      </w:r>
      <w:proofErr w:type="gramStart"/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proofErr w:type="gramEnd"/>
      <w:r w:rsidRPr="002F6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the resistance of lead will not affect their results.</w:t>
      </w:r>
    </w:p>
    <w:sectPr w:rsidR="002F6E8D" w:rsidRPr="002F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2997"/>
    <w:multiLevelType w:val="hybridMultilevel"/>
    <w:tmpl w:val="CDD645C4"/>
    <w:lvl w:ilvl="0" w:tplc="F5242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048B"/>
    <w:multiLevelType w:val="hybridMultilevel"/>
    <w:tmpl w:val="16AAECE4"/>
    <w:lvl w:ilvl="0" w:tplc="0ED8F9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189480">
    <w:abstractNumId w:val="0"/>
  </w:num>
  <w:num w:numId="2" w16cid:durableId="19316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BF"/>
    <w:rsid w:val="00256A3C"/>
    <w:rsid w:val="002D3FF0"/>
    <w:rsid w:val="002F6E8D"/>
    <w:rsid w:val="004D6ED1"/>
    <w:rsid w:val="00827FC9"/>
    <w:rsid w:val="00AF5D69"/>
    <w:rsid w:val="00DD16D4"/>
    <w:rsid w:val="00E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BE5B"/>
  <w15:chartTrackingRefBased/>
  <w15:docId w15:val="{9610251F-A07C-4B7E-8E53-3DEC6F3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3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3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33BF"/>
    <w:rPr>
      <w:b/>
      <w:bCs/>
    </w:rPr>
  </w:style>
  <w:style w:type="character" w:customStyle="1" w:styleId="mi">
    <w:name w:val="mi"/>
    <w:basedOn w:val="DefaultParagraphFont"/>
    <w:rsid w:val="00EC33BF"/>
  </w:style>
  <w:style w:type="character" w:customStyle="1" w:styleId="mn">
    <w:name w:val="mn"/>
    <w:basedOn w:val="DefaultParagraphFont"/>
    <w:rsid w:val="00EC33BF"/>
  </w:style>
  <w:style w:type="character" w:customStyle="1" w:styleId="mjxassistivemathml">
    <w:name w:val="mjx_assistive_mathml"/>
    <w:basedOn w:val="DefaultParagraphFont"/>
    <w:rsid w:val="00EC33BF"/>
  </w:style>
  <w:style w:type="paragraph" w:styleId="NoSpacing">
    <w:name w:val="No Spacing"/>
    <w:uiPriority w:val="1"/>
    <w:qFormat/>
    <w:rsid w:val="00EC33B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D3FF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electrical4u.com/what-is-capacitor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ircuitglobe.com/galvano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Bhandari</dc:creator>
  <cp:keywords/>
  <dc:description/>
  <cp:lastModifiedBy>Damodar Bhandari</cp:lastModifiedBy>
  <cp:revision>1</cp:revision>
  <dcterms:created xsi:type="dcterms:W3CDTF">2022-06-05T11:46:00Z</dcterms:created>
  <dcterms:modified xsi:type="dcterms:W3CDTF">2022-06-05T13:59:00Z</dcterms:modified>
</cp:coreProperties>
</file>