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4C20" w14:textId="77777777" w:rsidR="0045458E" w:rsidRPr="0045458E" w:rsidRDefault="0045458E" w:rsidP="0045458E">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45458E">
        <w:rPr>
          <w:rFonts w:ascii="Arial" w:eastAsia="Times New Roman" w:hAnsi="Arial" w:cs="Arial"/>
          <w:b/>
          <w:bCs/>
          <w:color w:val="25265E"/>
          <w:kern w:val="36"/>
          <w:sz w:val="54"/>
          <w:szCs w:val="54"/>
          <w:lang w:eastAsia="en-IN"/>
          <w14:ligatures w14:val="none"/>
        </w:rPr>
        <w:t>Java Method Overriding</w:t>
      </w:r>
    </w:p>
    <w:p w14:paraId="6B1F6D25"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In the last tutorial, we learned about inheritance. Inheritance is an OOP property that allows us to derive a new class (subclass) from an existing class (superclass). The subclass inherits the attributes and methods of the superclass.</w:t>
      </w:r>
    </w:p>
    <w:p w14:paraId="2FAB18A8"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Now, if the same method is defined in both the superclass and the subclass, then the method of the subclass class overrides the method of the superclass. This is known as method overriding.</w:t>
      </w:r>
    </w:p>
    <w:p w14:paraId="51DDB461"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590C1937">
          <v:rect id="_x0000_i1025" style="width:0;height:0" o:hralign="center" o:hrstd="t" o:hr="t" fillcolor="#a0a0a0" stroked="f"/>
        </w:pict>
      </w:r>
    </w:p>
    <w:p w14:paraId="415DD4CA" w14:textId="77777777" w:rsidR="0045458E" w:rsidRPr="0045458E" w:rsidRDefault="0045458E" w:rsidP="0045458E">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45458E">
        <w:rPr>
          <w:rFonts w:ascii="Arial" w:eastAsia="Times New Roman" w:hAnsi="Arial" w:cs="Arial"/>
          <w:b/>
          <w:bCs/>
          <w:color w:val="25265E"/>
          <w:kern w:val="0"/>
          <w:sz w:val="30"/>
          <w:szCs w:val="30"/>
          <w:lang w:eastAsia="en-IN"/>
          <w14:ligatures w14:val="none"/>
        </w:rPr>
        <w:t>Example 1: Method Overriding</w:t>
      </w:r>
    </w:p>
    <w:p w14:paraId="47B92445"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4B15192"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41931419"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an 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276D68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411C666"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8F51578"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D454AFA"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65A1D02"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@Override</w:t>
      </w:r>
    </w:p>
    <w:p w14:paraId="3A179471"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5A68E2A"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 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1A8B64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0668808"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87D6F81"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F2B5E1C"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DC6457E"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4A64CD23"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 d1 =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w:t>
      </w:r>
    </w:p>
    <w:p w14:paraId="181E93CE"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d1.displayInfo();</w:t>
      </w:r>
    </w:p>
    <w:p w14:paraId="68190260"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27D1417"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3786975" w14:textId="77777777" w:rsidR="0045458E" w:rsidRPr="0045458E" w:rsidRDefault="0045458E" w:rsidP="0045458E">
      <w:pPr>
        <w:shd w:val="clear" w:color="auto" w:fill="383B40"/>
        <w:spacing w:line="240" w:lineRule="auto"/>
        <w:rPr>
          <w:rFonts w:ascii="Arial" w:eastAsia="Times New Roman" w:hAnsi="Arial" w:cs="Arial"/>
          <w:color w:val="25265E"/>
          <w:kern w:val="0"/>
          <w:sz w:val="24"/>
          <w:szCs w:val="24"/>
          <w:lang w:eastAsia="en-IN"/>
          <w14:ligatures w14:val="none"/>
        </w:rPr>
      </w:pPr>
      <w:hyperlink r:id="rId5" w:tgtFrame="_blank" w:history="1">
        <w:r w:rsidRPr="0045458E">
          <w:rPr>
            <w:rFonts w:ascii="Arial" w:eastAsia="Times New Roman" w:hAnsi="Arial" w:cs="Arial"/>
            <w:color w:val="FFFFFF"/>
            <w:kern w:val="0"/>
            <w:sz w:val="21"/>
            <w:szCs w:val="21"/>
            <w:lang w:eastAsia="en-IN"/>
            <w14:ligatures w14:val="none"/>
          </w:rPr>
          <w:t>Run Code</w:t>
        </w:r>
      </w:hyperlink>
    </w:p>
    <w:p w14:paraId="2D7282B3"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b/>
          <w:bCs/>
          <w:color w:val="25265E"/>
          <w:kern w:val="0"/>
          <w:sz w:val="27"/>
          <w:szCs w:val="27"/>
          <w:lang w:eastAsia="en-IN"/>
          <w14:ligatures w14:val="none"/>
        </w:rPr>
        <w:t>Output</w:t>
      </w:r>
      <w:r w:rsidRPr="0045458E">
        <w:rPr>
          <w:rFonts w:ascii="Arial" w:eastAsia="Times New Roman" w:hAnsi="Arial" w:cs="Arial"/>
          <w:color w:val="25265E"/>
          <w:kern w:val="0"/>
          <w:sz w:val="27"/>
          <w:szCs w:val="27"/>
          <w:lang w:eastAsia="en-IN"/>
          <w14:ligatures w14:val="none"/>
        </w:rPr>
        <w:t>:</w:t>
      </w:r>
    </w:p>
    <w:p w14:paraId="1D0CD4A9" w14:textId="77777777" w:rsidR="0045458E" w:rsidRPr="0045458E" w:rsidRDefault="0045458E" w:rsidP="0045458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45458E">
        <w:rPr>
          <w:rFonts w:ascii="Inconsolata" w:eastAsia="Times New Roman" w:hAnsi="Inconsolata" w:cs="Courier New"/>
          <w:color w:val="D5D5D5"/>
          <w:kern w:val="0"/>
          <w:sz w:val="21"/>
          <w:szCs w:val="21"/>
          <w:bdr w:val="none" w:sz="0" w:space="0" w:color="auto" w:frame="1"/>
          <w:lang w:eastAsia="en-IN"/>
          <w14:ligatures w14:val="none"/>
        </w:rPr>
        <w:lastRenderedPageBreak/>
        <w:t>I am a dog.</w:t>
      </w:r>
    </w:p>
    <w:p w14:paraId="104723C0"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In the above program, the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method is present in both the </w:t>
      </w:r>
      <w:r w:rsidRPr="0045458E">
        <w:rPr>
          <w:rFonts w:ascii="Inconsolata" w:eastAsia="Times New Roman" w:hAnsi="Inconsolata" w:cs="Arial"/>
          <w:color w:val="25265E"/>
          <w:kern w:val="0"/>
          <w:sz w:val="21"/>
          <w:szCs w:val="21"/>
          <w:bdr w:val="single" w:sz="6" w:space="0" w:color="D3DCE6" w:frame="1"/>
          <w:lang w:eastAsia="en-IN"/>
          <w14:ligatures w14:val="none"/>
        </w:rPr>
        <w:t>Animal</w:t>
      </w:r>
      <w:r w:rsidRPr="0045458E">
        <w:rPr>
          <w:rFonts w:ascii="Arial" w:eastAsia="Times New Roman" w:hAnsi="Arial" w:cs="Arial"/>
          <w:color w:val="25265E"/>
          <w:kern w:val="0"/>
          <w:sz w:val="27"/>
          <w:szCs w:val="27"/>
          <w:lang w:eastAsia="en-IN"/>
          <w14:ligatures w14:val="none"/>
        </w:rPr>
        <w:t> superclass and the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subclass.</w:t>
      </w:r>
    </w:p>
    <w:p w14:paraId="143333C0"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When we call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using the </w:t>
      </w:r>
      <w:r w:rsidRPr="0045458E">
        <w:rPr>
          <w:rFonts w:ascii="Inconsolata" w:eastAsia="Times New Roman" w:hAnsi="Inconsolata" w:cs="Arial"/>
          <w:color w:val="25265E"/>
          <w:kern w:val="0"/>
          <w:sz w:val="21"/>
          <w:szCs w:val="21"/>
          <w:bdr w:val="single" w:sz="6" w:space="0" w:color="D3DCE6" w:frame="1"/>
          <w:lang w:eastAsia="en-IN"/>
          <w14:ligatures w14:val="none"/>
        </w:rPr>
        <w:t>d1</w:t>
      </w:r>
      <w:r w:rsidRPr="0045458E">
        <w:rPr>
          <w:rFonts w:ascii="Arial" w:eastAsia="Times New Roman" w:hAnsi="Arial" w:cs="Arial"/>
          <w:color w:val="25265E"/>
          <w:kern w:val="0"/>
          <w:sz w:val="27"/>
          <w:szCs w:val="27"/>
          <w:lang w:eastAsia="en-IN"/>
          <w14:ligatures w14:val="none"/>
        </w:rPr>
        <w:t> object (object of the subclass), the method inside the subclass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is called. The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method of the subclass overrides the same method of the superclass.</w:t>
      </w:r>
    </w:p>
    <w:p w14:paraId="0B550CAB" w14:textId="6C9663B9"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noProof/>
          <w:color w:val="25265E"/>
          <w:kern w:val="0"/>
          <w:sz w:val="27"/>
          <w:szCs w:val="27"/>
          <w:lang w:eastAsia="en-IN"/>
          <w14:ligatures w14:val="none"/>
        </w:rPr>
        <w:drawing>
          <wp:inline distT="0" distB="0" distL="0" distR="0" wp14:anchorId="4030392F" wp14:editId="2638D028">
            <wp:extent cx="4290060" cy="2748915"/>
            <wp:effectExtent l="0" t="0" r="0" b="0"/>
            <wp:docPr id="300748876" name="Picture 1" descr="Working of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method overrid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748915"/>
                    </a:xfrm>
                    <a:prstGeom prst="rect">
                      <a:avLst/>
                    </a:prstGeom>
                    <a:noFill/>
                    <a:ln>
                      <a:noFill/>
                    </a:ln>
                  </pic:spPr>
                </pic:pic>
              </a:graphicData>
            </a:graphic>
          </wp:inline>
        </w:drawing>
      </w:r>
    </w:p>
    <w:p w14:paraId="58D3AD46"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Notice the use of the </w:t>
      </w:r>
      <w:r w:rsidRPr="0045458E">
        <w:rPr>
          <w:rFonts w:ascii="Inconsolata" w:eastAsia="Times New Roman" w:hAnsi="Inconsolata" w:cs="Courier New"/>
          <w:color w:val="25265E"/>
          <w:kern w:val="0"/>
          <w:sz w:val="21"/>
          <w:szCs w:val="21"/>
          <w:bdr w:val="single" w:sz="6" w:space="0" w:color="D3DCE6" w:frame="1"/>
          <w:lang w:eastAsia="en-IN"/>
          <w14:ligatures w14:val="none"/>
        </w:rPr>
        <w:t>@Override</w:t>
      </w:r>
      <w:r w:rsidRPr="0045458E">
        <w:rPr>
          <w:rFonts w:ascii="Arial" w:eastAsia="Times New Roman" w:hAnsi="Arial" w:cs="Arial"/>
          <w:color w:val="25265E"/>
          <w:kern w:val="0"/>
          <w:sz w:val="27"/>
          <w:szCs w:val="27"/>
          <w:lang w:eastAsia="en-IN"/>
          <w14:ligatures w14:val="none"/>
        </w:rPr>
        <w:t> annotation in our example. In Java, annotations are the metadata that we used to provide information to the compiler. Here, the </w:t>
      </w:r>
      <w:r w:rsidRPr="0045458E">
        <w:rPr>
          <w:rFonts w:ascii="Inconsolata" w:eastAsia="Times New Roman" w:hAnsi="Inconsolata" w:cs="Courier New"/>
          <w:color w:val="25265E"/>
          <w:kern w:val="0"/>
          <w:sz w:val="21"/>
          <w:szCs w:val="21"/>
          <w:bdr w:val="single" w:sz="6" w:space="0" w:color="D3DCE6" w:frame="1"/>
          <w:lang w:eastAsia="en-IN"/>
          <w14:ligatures w14:val="none"/>
        </w:rPr>
        <w:t>@Override</w:t>
      </w:r>
      <w:r w:rsidRPr="0045458E">
        <w:rPr>
          <w:rFonts w:ascii="Arial" w:eastAsia="Times New Roman" w:hAnsi="Arial" w:cs="Arial"/>
          <w:color w:val="25265E"/>
          <w:kern w:val="0"/>
          <w:sz w:val="27"/>
          <w:szCs w:val="27"/>
          <w:lang w:eastAsia="en-IN"/>
          <w14:ligatures w14:val="none"/>
        </w:rPr>
        <w:t> annotation specifies the compiler that the method after this annotation overrides the method of the superclass.</w:t>
      </w:r>
    </w:p>
    <w:p w14:paraId="4BAB3643"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It is not mandatory to use </w:t>
      </w:r>
      <w:r w:rsidRPr="0045458E">
        <w:rPr>
          <w:rFonts w:ascii="Inconsolata" w:eastAsia="Times New Roman" w:hAnsi="Inconsolata" w:cs="Courier New"/>
          <w:color w:val="25265E"/>
          <w:kern w:val="0"/>
          <w:sz w:val="21"/>
          <w:szCs w:val="21"/>
          <w:bdr w:val="single" w:sz="6" w:space="0" w:color="D3DCE6" w:frame="1"/>
          <w:lang w:eastAsia="en-IN"/>
          <w14:ligatures w14:val="none"/>
        </w:rPr>
        <w:t>@Override</w:t>
      </w:r>
      <w:r w:rsidRPr="0045458E">
        <w:rPr>
          <w:rFonts w:ascii="Arial" w:eastAsia="Times New Roman" w:hAnsi="Arial" w:cs="Arial"/>
          <w:color w:val="25265E"/>
          <w:kern w:val="0"/>
          <w:sz w:val="27"/>
          <w:szCs w:val="27"/>
          <w:lang w:eastAsia="en-IN"/>
          <w14:ligatures w14:val="none"/>
        </w:rPr>
        <w:t>. However, when we use this, the method should follow all the rules of overriding. Otherwise, the compiler will generate an error.</w:t>
      </w:r>
    </w:p>
    <w:p w14:paraId="024D8E65"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150E90A0">
          <v:rect id="_x0000_i1027" style="width:0;height:0" o:hralign="center" o:hrstd="t" o:hr="t" fillcolor="#a0a0a0" stroked="f"/>
        </w:pict>
      </w:r>
    </w:p>
    <w:p w14:paraId="745C7B4D" w14:textId="77777777" w:rsidR="0045458E" w:rsidRPr="0045458E" w:rsidRDefault="0045458E" w:rsidP="0045458E">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45458E">
        <w:rPr>
          <w:rFonts w:ascii="Arial" w:eastAsia="Times New Roman" w:hAnsi="Arial" w:cs="Arial"/>
          <w:b/>
          <w:bCs/>
          <w:color w:val="25265E"/>
          <w:kern w:val="0"/>
          <w:sz w:val="36"/>
          <w:szCs w:val="36"/>
          <w:lang w:eastAsia="en-IN"/>
          <w14:ligatures w14:val="none"/>
        </w:rPr>
        <w:t>Java Overriding Rules</w:t>
      </w:r>
    </w:p>
    <w:p w14:paraId="1AF3252D" w14:textId="77777777" w:rsidR="0045458E" w:rsidRPr="0045458E" w:rsidRDefault="0045458E" w:rsidP="0045458E">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Both the superclass and the subclass must have the same method name, the same return type and the same parameter list.</w:t>
      </w:r>
    </w:p>
    <w:p w14:paraId="7CE5DEA0" w14:textId="77777777" w:rsidR="0045458E" w:rsidRPr="0045458E" w:rsidRDefault="0045458E" w:rsidP="0045458E">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lastRenderedPageBreak/>
        <w:t>We cannot override the method declared as </w:t>
      </w:r>
      <w:r w:rsidRPr="0045458E">
        <w:rPr>
          <w:rFonts w:ascii="Inconsolata" w:eastAsia="Times New Roman" w:hAnsi="Inconsolata" w:cs="Courier New"/>
          <w:color w:val="25265E"/>
          <w:kern w:val="0"/>
          <w:sz w:val="21"/>
          <w:szCs w:val="21"/>
          <w:bdr w:val="single" w:sz="6" w:space="0" w:color="D3DCE6" w:frame="1"/>
          <w:lang w:eastAsia="en-IN"/>
          <w14:ligatures w14:val="none"/>
        </w:rPr>
        <w:t>final</w:t>
      </w:r>
      <w:r w:rsidRPr="0045458E">
        <w:rPr>
          <w:rFonts w:ascii="Arial" w:eastAsia="Times New Roman" w:hAnsi="Arial" w:cs="Arial"/>
          <w:color w:val="25265E"/>
          <w:kern w:val="0"/>
          <w:sz w:val="27"/>
          <w:szCs w:val="27"/>
          <w:lang w:eastAsia="en-IN"/>
          <w14:ligatures w14:val="none"/>
        </w:rPr>
        <w:t> and </w:t>
      </w:r>
      <w:r w:rsidRPr="0045458E">
        <w:rPr>
          <w:rFonts w:ascii="Inconsolata" w:eastAsia="Times New Roman" w:hAnsi="Inconsolata" w:cs="Courier New"/>
          <w:color w:val="25265E"/>
          <w:kern w:val="0"/>
          <w:sz w:val="21"/>
          <w:szCs w:val="21"/>
          <w:bdr w:val="single" w:sz="6" w:space="0" w:color="D3DCE6" w:frame="1"/>
          <w:lang w:eastAsia="en-IN"/>
          <w14:ligatures w14:val="none"/>
        </w:rPr>
        <w:t>static</w:t>
      </w:r>
      <w:r w:rsidRPr="0045458E">
        <w:rPr>
          <w:rFonts w:ascii="Arial" w:eastAsia="Times New Roman" w:hAnsi="Arial" w:cs="Arial"/>
          <w:color w:val="25265E"/>
          <w:kern w:val="0"/>
          <w:sz w:val="27"/>
          <w:szCs w:val="27"/>
          <w:lang w:eastAsia="en-IN"/>
          <w14:ligatures w14:val="none"/>
        </w:rPr>
        <w:t>.</w:t>
      </w:r>
    </w:p>
    <w:p w14:paraId="199A9192" w14:textId="77777777" w:rsidR="0045458E" w:rsidRPr="0045458E" w:rsidRDefault="0045458E" w:rsidP="0045458E">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We should always override abstract methods of the superclass (will be discussed in later tutorials).</w:t>
      </w:r>
    </w:p>
    <w:p w14:paraId="59CF41D0"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6ACF07B7">
          <v:rect id="_x0000_i1028" style="width:0;height:0" o:hralign="center" o:hrstd="t" o:hr="t" fillcolor="#a0a0a0" stroked="f"/>
        </w:pict>
      </w:r>
    </w:p>
    <w:p w14:paraId="7F1CB61B" w14:textId="77777777" w:rsidR="0045458E" w:rsidRPr="0045458E" w:rsidRDefault="0045458E" w:rsidP="0045458E">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45458E">
        <w:rPr>
          <w:rFonts w:ascii="Arial" w:eastAsia="Times New Roman" w:hAnsi="Arial" w:cs="Arial"/>
          <w:b/>
          <w:bCs/>
          <w:color w:val="25265E"/>
          <w:kern w:val="0"/>
          <w:sz w:val="36"/>
          <w:szCs w:val="36"/>
          <w:lang w:eastAsia="en-IN"/>
          <w14:ligatures w14:val="none"/>
        </w:rPr>
        <w:t>super Keyword in Java Overriding</w:t>
      </w:r>
    </w:p>
    <w:p w14:paraId="0B831915"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A common question that arises while performing overriding in Java is:</w:t>
      </w:r>
    </w:p>
    <w:p w14:paraId="3F65E411"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b/>
          <w:bCs/>
          <w:color w:val="25265E"/>
          <w:kern w:val="0"/>
          <w:sz w:val="27"/>
          <w:szCs w:val="27"/>
          <w:lang w:eastAsia="en-IN"/>
          <w14:ligatures w14:val="none"/>
        </w:rPr>
        <w:t>Can we access the method of the superclass after overriding?</w:t>
      </w:r>
    </w:p>
    <w:p w14:paraId="42EB24CF"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Well, the answer is </w:t>
      </w:r>
      <w:r w:rsidRPr="0045458E">
        <w:rPr>
          <w:rFonts w:ascii="Arial" w:eastAsia="Times New Roman" w:hAnsi="Arial" w:cs="Arial"/>
          <w:b/>
          <w:bCs/>
          <w:color w:val="25265E"/>
          <w:kern w:val="0"/>
          <w:sz w:val="27"/>
          <w:szCs w:val="27"/>
          <w:lang w:eastAsia="en-IN"/>
          <w14:ligatures w14:val="none"/>
        </w:rPr>
        <w:t>Yes</w:t>
      </w:r>
      <w:r w:rsidRPr="0045458E">
        <w:rPr>
          <w:rFonts w:ascii="Arial" w:eastAsia="Times New Roman" w:hAnsi="Arial" w:cs="Arial"/>
          <w:color w:val="25265E"/>
          <w:kern w:val="0"/>
          <w:sz w:val="27"/>
          <w:szCs w:val="27"/>
          <w:lang w:eastAsia="en-IN"/>
          <w14:ligatures w14:val="none"/>
        </w:rPr>
        <w:t>. To access the method of the superclass from the subclass, we use the </w:t>
      </w:r>
      <w:r w:rsidRPr="0045458E">
        <w:rPr>
          <w:rFonts w:ascii="Inconsolata" w:eastAsia="Times New Roman" w:hAnsi="Inconsolata" w:cs="Courier New"/>
          <w:color w:val="25265E"/>
          <w:kern w:val="0"/>
          <w:sz w:val="21"/>
          <w:szCs w:val="21"/>
          <w:bdr w:val="single" w:sz="6" w:space="0" w:color="D3DCE6" w:frame="1"/>
          <w:lang w:eastAsia="en-IN"/>
          <w14:ligatures w14:val="none"/>
        </w:rPr>
        <w:t>super</w:t>
      </w:r>
      <w:r w:rsidRPr="0045458E">
        <w:rPr>
          <w:rFonts w:ascii="Arial" w:eastAsia="Times New Roman" w:hAnsi="Arial" w:cs="Arial"/>
          <w:color w:val="25265E"/>
          <w:kern w:val="0"/>
          <w:sz w:val="27"/>
          <w:szCs w:val="27"/>
          <w:lang w:eastAsia="en-IN"/>
          <w14:ligatures w14:val="none"/>
        </w:rPr>
        <w:t> keyword.</w:t>
      </w:r>
    </w:p>
    <w:p w14:paraId="51F001B9" w14:textId="77777777" w:rsidR="0045458E" w:rsidRPr="0045458E" w:rsidRDefault="0045458E" w:rsidP="0045458E">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45458E">
        <w:rPr>
          <w:rFonts w:ascii="Arial" w:eastAsia="Times New Roman" w:hAnsi="Arial" w:cs="Arial"/>
          <w:b/>
          <w:bCs/>
          <w:color w:val="25265E"/>
          <w:kern w:val="0"/>
          <w:sz w:val="30"/>
          <w:szCs w:val="30"/>
          <w:lang w:eastAsia="en-IN"/>
          <w14:ligatures w14:val="none"/>
        </w:rPr>
        <w:t>Example 2: Use of super Keyword</w:t>
      </w:r>
    </w:p>
    <w:p w14:paraId="7F7EFEF4"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607D44C"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568329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an 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6A840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658F0D2"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D1B52C7"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C434F65"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D49AAE2"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0E2D8E1A"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super</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.displayInfo();</w:t>
      </w:r>
    </w:p>
    <w:p w14:paraId="04B12170"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 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A5C7CB0"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9282BD9"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52721B6"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94522F4"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C5AAA55"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7D45417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 d1 =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w:t>
      </w:r>
    </w:p>
    <w:p w14:paraId="64EE449B"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d1.displayInfo();</w:t>
      </w:r>
    </w:p>
    <w:p w14:paraId="23CAD33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7169856"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8DEF886" w14:textId="77777777" w:rsidR="0045458E" w:rsidRPr="0045458E" w:rsidRDefault="0045458E" w:rsidP="0045458E">
      <w:pPr>
        <w:shd w:val="clear" w:color="auto" w:fill="383B40"/>
        <w:spacing w:line="240" w:lineRule="auto"/>
        <w:rPr>
          <w:rFonts w:ascii="Arial" w:eastAsia="Times New Roman" w:hAnsi="Arial" w:cs="Arial"/>
          <w:color w:val="25265E"/>
          <w:kern w:val="0"/>
          <w:sz w:val="24"/>
          <w:szCs w:val="24"/>
          <w:lang w:eastAsia="en-IN"/>
          <w14:ligatures w14:val="none"/>
        </w:rPr>
      </w:pPr>
      <w:hyperlink r:id="rId7" w:tgtFrame="_blank" w:history="1">
        <w:r w:rsidRPr="0045458E">
          <w:rPr>
            <w:rFonts w:ascii="Arial" w:eastAsia="Times New Roman" w:hAnsi="Arial" w:cs="Arial"/>
            <w:color w:val="FFFFFF"/>
            <w:kern w:val="0"/>
            <w:sz w:val="21"/>
            <w:szCs w:val="21"/>
            <w:lang w:eastAsia="en-IN"/>
            <w14:ligatures w14:val="none"/>
          </w:rPr>
          <w:t>Run Code</w:t>
        </w:r>
      </w:hyperlink>
    </w:p>
    <w:p w14:paraId="1CF1325B"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b/>
          <w:bCs/>
          <w:color w:val="25265E"/>
          <w:kern w:val="0"/>
          <w:sz w:val="27"/>
          <w:szCs w:val="27"/>
          <w:lang w:eastAsia="en-IN"/>
          <w14:ligatures w14:val="none"/>
        </w:rPr>
        <w:t>Output</w:t>
      </w:r>
      <w:r w:rsidRPr="0045458E">
        <w:rPr>
          <w:rFonts w:ascii="Arial" w:eastAsia="Times New Roman" w:hAnsi="Arial" w:cs="Arial"/>
          <w:color w:val="25265E"/>
          <w:kern w:val="0"/>
          <w:sz w:val="27"/>
          <w:szCs w:val="27"/>
          <w:lang w:eastAsia="en-IN"/>
          <w14:ligatures w14:val="none"/>
        </w:rPr>
        <w:t>:</w:t>
      </w:r>
    </w:p>
    <w:p w14:paraId="6C258255" w14:textId="77777777" w:rsidR="0045458E" w:rsidRPr="0045458E" w:rsidRDefault="0045458E" w:rsidP="0045458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45458E">
        <w:rPr>
          <w:rFonts w:ascii="Inconsolata" w:eastAsia="Times New Roman" w:hAnsi="Inconsolata" w:cs="Courier New"/>
          <w:color w:val="D5D5D5"/>
          <w:kern w:val="0"/>
          <w:sz w:val="21"/>
          <w:szCs w:val="21"/>
          <w:bdr w:val="none" w:sz="0" w:space="0" w:color="auto" w:frame="1"/>
          <w:lang w:eastAsia="en-IN"/>
          <w14:ligatures w14:val="none"/>
        </w:rPr>
        <w:t>I am an animal.</w:t>
      </w:r>
    </w:p>
    <w:p w14:paraId="7605D656" w14:textId="77777777" w:rsidR="0045458E" w:rsidRPr="0045458E" w:rsidRDefault="0045458E" w:rsidP="0045458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45458E">
        <w:rPr>
          <w:rFonts w:ascii="Inconsolata" w:eastAsia="Times New Roman" w:hAnsi="Inconsolata" w:cs="Courier New"/>
          <w:color w:val="D5D5D5"/>
          <w:kern w:val="0"/>
          <w:sz w:val="21"/>
          <w:szCs w:val="21"/>
          <w:bdr w:val="none" w:sz="0" w:space="0" w:color="auto" w:frame="1"/>
          <w:lang w:eastAsia="en-IN"/>
          <w14:ligatures w14:val="none"/>
        </w:rPr>
        <w:t>I am a dog.</w:t>
      </w:r>
    </w:p>
    <w:p w14:paraId="58FC8AF7"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lastRenderedPageBreak/>
        <w:t>In the above example, the subclass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overrides the method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of the superclass </w:t>
      </w:r>
      <w:r w:rsidRPr="0045458E">
        <w:rPr>
          <w:rFonts w:ascii="Inconsolata" w:eastAsia="Times New Roman" w:hAnsi="Inconsolata" w:cs="Arial"/>
          <w:color w:val="25265E"/>
          <w:kern w:val="0"/>
          <w:sz w:val="21"/>
          <w:szCs w:val="21"/>
          <w:bdr w:val="single" w:sz="6" w:space="0" w:color="D3DCE6" w:frame="1"/>
          <w:lang w:eastAsia="en-IN"/>
          <w14:ligatures w14:val="none"/>
        </w:rPr>
        <w:t>Animal</w:t>
      </w:r>
      <w:r w:rsidRPr="0045458E">
        <w:rPr>
          <w:rFonts w:ascii="Arial" w:eastAsia="Times New Roman" w:hAnsi="Arial" w:cs="Arial"/>
          <w:color w:val="25265E"/>
          <w:kern w:val="0"/>
          <w:sz w:val="27"/>
          <w:szCs w:val="27"/>
          <w:lang w:eastAsia="en-IN"/>
          <w14:ligatures w14:val="none"/>
        </w:rPr>
        <w:t>.</w:t>
      </w:r>
    </w:p>
    <w:p w14:paraId="6B6C0AF5"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When we call the method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using the </w:t>
      </w:r>
      <w:r w:rsidRPr="0045458E">
        <w:rPr>
          <w:rFonts w:ascii="Inconsolata" w:eastAsia="Times New Roman" w:hAnsi="Inconsolata" w:cs="Arial"/>
          <w:color w:val="25265E"/>
          <w:kern w:val="0"/>
          <w:sz w:val="21"/>
          <w:szCs w:val="21"/>
          <w:bdr w:val="single" w:sz="6" w:space="0" w:color="D3DCE6" w:frame="1"/>
          <w:lang w:eastAsia="en-IN"/>
          <w14:ligatures w14:val="none"/>
        </w:rPr>
        <w:t>d1</w:t>
      </w:r>
      <w:r w:rsidRPr="0045458E">
        <w:rPr>
          <w:rFonts w:ascii="Arial" w:eastAsia="Times New Roman" w:hAnsi="Arial" w:cs="Arial"/>
          <w:color w:val="25265E"/>
          <w:kern w:val="0"/>
          <w:sz w:val="27"/>
          <w:szCs w:val="27"/>
          <w:lang w:eastAsia="en-IN"/>
          <w14:ligatures w14:val="none"/>
        </w:rPr>
        <w:t> object of the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subclass, the method inside the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subclass is called; the method inside the superclass is not called.</w:t>
      </w:r>
    </w:p>
    <w:p w14:paraId="2AED420E"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Inside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of the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subclass, we have used </w:t>
      </w:r>
      <w:r w:rsidRPr="0045458E">
        <w:rPr>
          <w:rFonts w:ascii="Inconsolata" w:eastAsia="Times New Roman" w:hAnsi="Inconsolata" w:cs="Courier New"/>
          <w:color w:val="25265E"/>
          <w:kern w:val="0"/>
          <w:sz w:val="21"/>
          <w:szCs w:val="21"/>
          <w:bdr w:val="single" w:sz="6" w:space="0" w:color="D3DCE6" w:frame="1"/>
          <w:lang w:eastAsia="en-IN"/>
          <w14:ligatures w14:val="none"/>
        </w:rPr>
        <w:t>super.displayInfo()</w:t>
      </w:r>
      <w:r w:rsidRPr="0045458E">
        <w:rPr>
          <w:rFonts w:ascii="Arial" w:eastAsia="Times New Roman" w:hAnsi="Arial" w:cs="Arial"/>
          <w:color w:val="25265E"/>
          <w:kern w:val="0"/>
          <w:sz w:val="27"/>
          <w:szCs w:val="27"/>
          <w:lang w:eastAsia="en-IN"/>
          <w14:ligatures w14:val="none"/>
        </w:rPr>
        <w:t> to call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of the superclass.</w:t>
      </w:r>
    </w:p>
    <w:p w14:paraId="6B0BE009"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2367DD29">
          <v:rect id="_x0000_i1029" style="width:0;height:0" o:hralign="center" o:hrstd="t" o:hr="t" fillcolor="#a0a0a0" stroked="f"/>
        </w:pict>
      </w:r>
    </w:p>
    <w:p w14:paraId="419EA804"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It is important to note that constructors in Java are not inherited. Hence, there is no such thing as constructor overriding in Java.</w:t>
      </w:r>
    </w:p>
    <w:p w14:paraId="7EA066E8"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However, we can call the constructor of the superclass from its subclasses. For that, we use </w:t>
      </w:r>
      <w:r w:rsidRPr="0045458E">
        <w:rPr>
          <w:rFonts w:ascii="Inconsolata" w:eastAsia="Times New Roman" w:hAnsi="Inconsolata" w:cs="Courier New"/>
          <w:color w:val="25265E"/>
          <w:kern w:val="0"/>
          <w:sz w:val="21"/>
          <w:szCs w:val="21"/>
          <w:bdr w:val="single" w:sz="6" w:space="0" w:color="D3DCE6" w:frame="1"/>
          <w:lang w:eastAsia="en-IN"/>
          <w14:ligatures w14:val="none"/>
        </w:rPr>
        <w:t>super()</w:t>
      </w:r>
      <w:r w:rsidRPr="0045458E">
        <w:rPr>
          <w:rFonts w:ascii="Arial" w:eastAsia="Times New Roman" w:hAnsi="Arial" w:cs="Arial"/>
          <w:color w:val="25265E"/>
          <w:kern w:val="0"/>
          <w:sz w:val="27"/>
          <w:szCs w:val="27"/>
          <w:lang w:eastAsia="en-IN"/>
          <w14:ligatures w14:val="none"/>
        </w:rPr>
        <w:t>. To learn more, visit </w:t>
      </w:r>
      <w:hyperlink r:id="rId8" w:tooltip="Java super keyword" w:history="1">
        <w:r w:rsidRPr="0045458E">
          <w:rPr>
            <w:rFonts w:ascii="Arial" w:eastAsia="Times New Roman" w:hAnsi="Arial" w:cs="Arial"/>
            <w:color w:val="0556F3"/>
            <w:kern w:val="0"/>
            <w:sz w:val="27"/>
            <w:szCs w:val="27"/>
            <w:lang w:eastAsia="en-IN"/>
            <w14:ligatures w14:val="none"/>
          </w:rPr>
          <w:t>Java super keyword</w:t>
        </w:r>
      </w:hyperlink>
      <w:r w:rsidRPr="0045458E">
        <w:rPr>
          <w:rFonts w:ascii="Arial" w:eastAsia="Times New Roman" w:hAnsi="Arial" w:cs="Arial"/>
          <w:color w:val="25265E"/>
          <w:kern w:val="0"/>
          <w:sz w:val="27"/>
          <w:szCs w:val="27"/>
          <w:lang w:eastAsia="en-IN"/>
          <w14:ligatures w14:val="none"/>
        </w:rPr>
        <w:t>.</w:t>
      </w:r>
    </w:p>
    <w:p w14:paraId="6A98E118"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629C341A">
          <v:rect id="_x0000_i1030" style="width:0;height:0" o:hralign="center" o:hrstd="t" o:hr="t" fillcolor="#a0a0a0" stroked="f"/>
        </w:pict>
      </w:r>
    </w:p>
    <w:p w14:paraId="060037A7" w14:textId="77777777" w:rsidR="0045458E" w:rsidRPr="0045458E" w:rsidRDefault="0045458E" w:rsidP="0045458E">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45458E">
        <w:rPr>
          <w:rFonts w:ascii="Arial" w:eastAsia="Times New Roman" w:hAnsi="Arial" w:cs="Arial"/>
          <w:b/>
          <w:bCs/>
          <w:color w:val="25265E"/>
          <w:kern w:val="0"/>
          <w:sz w:val="36"/>
          <w:szCs w:val="36"/>
          <w:lang w:eastAsia="en-IN"/>
          <w14:ligatures w14:val="none"/>
        </w:rPr>
        <w:t>Access Specifiers in Method Overriding</w:t>
      </w:r>
    </w:p>
    <w:p w14:paraId="5163C4A7"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The same method declared in the superclass and its subclasses can have different access specifiers. However, there is a restriction.</w:t>
      </w:r>
    </w:p>
    <w:p w14:paraId="7B7C2357"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We can only use those access specifiers in subclasses that provide larger access than the access specifier of the superclass. For example,</w:t>
      </w:r>
    </w:p>
    <w:p w14:paraId="6464B74A"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Suppose, a method </w:t>
      </w:r>
      <w:r w:rsidRPr="0045458E">
        <w:rPr>
          <w:rFonts w:ascii="Inconsolata" w:eastAsia="Times New Roman" w:hAnsi="Inconsolata" w:cs="Courier New"/>
          <w:color w:val="25265E"/>
          <w:kern w:val="0"/>
          <w:sz w:val="21"/>
          <w:szCs w:val="21"/>
          <w:bdr w:val="single" w:sz="6" w:space="0" w:color="D3DCE6" w:frame="1"/>
          <w:lang w:eastAsia="en-IN"/>
          <w14:ligatures w14:val="none"/>
        </w:rPr>
        <w:t>myClass()</w:t>
      </w:r>
      <w:r w:rsidRPr="0045458E">
        <w:rPr>
          <w:rFonts w:ascii="Arial" w:eastAsia="Times New Roman" w:hAnsi="Arial" w:cs="Arial"/>
          <w:color w:val="25265E"/>
          <w:kern w:val="0"/>
          <w:sz w:val="27"/>
          <w:szCs w:val="27"/>
          <w:lang w:eastAsia="en-IN"/>
          <w14:ligatures w14:val="none"/>
        </w:rPr>
        <w:t> in the superclass is declared </w:t>
      </w:r>
      <w:r w:rsidRPr="0045458E">
        <w:rPr>
          <w:rFonts w:ascii="Inconsolata" w:eastAsia="Times New Roman" w:hAnsi="Inconsolata" w:cs="Courier New"/>
          <w:color w:val="25265E"/>
          <w:kern w:val="0"/>
          <w:sz w:val="21"/>
          <w:szCs w:val="21"/>
          <w:bdr w:val="single" w:sz="6" w:space="0" w:color="D3DCE6" w:frame="1"/>
          <w:lang w:eastAsia="en-IN"/>
          <w14:ligatures w14:val="none"/>
        </w:rPr>
        <w:t>protected</w:t>
      </w:r>
      <w:r w:rsidRPr="0045458E">
        <w:rPr>
          <w:rFonts w:ascii="Arial" w:eastAsia="Times New Roman" w:hAnsi="Arial" w:cs="Arial"/>
          <w:color w:val="25265E"/>
          <w:kern w:val="0"/>
          <w:sz w:val="27"/>
          <w:szCs w:val="27"/>
          <w:lang w:eastAsia="en-IN"/>
          <w14:ligatures w14:val="none"/>
        </w:rPr>
        <w:t>. Then, the same method </w:t>
      </w:r>
      <w:r w:rsidRPr="0045458E">
        <w:rPr>
          <w:rFonts w:ascii="Inconsolata" w:eastAsia="Times New Roman" w:hAnsi="Inconsolata" w:cs="Courier New"/>
          <w:color w:val="25265E"/>
          <w:kern w:val="0"/>
          <w:sz w:val="21"/>
          <w:szCs w:val="21"/>
          <w:bdr w:val="single" w:sz="6" w:space="0" w:color="D3DCE6" w:frame="1"/>
          <w:lang w:eastAsia="en-IN"/>
          <w14:ligatures w14:val="none"/>
        </w:rPr>
        <w:t>myClass()</w:t>
      </w:r>
      <w:r w:rsidRPr="0045458E">
        <w:rPr>
          <w:rFonts w:ascii="Arial" w:eastAsia="Times New Roman" w:hAnsi="Arial" w:cs="Arial"/>
          <w:color w:val="25265E"/>
          <w:kern w:val="0"/>
          <w:sz w:val="27"/>
          <w:szCs w:val="27"/>
          <w:lang w:eastAsia="en-IN"/>
          <w14:ligatures w14:val="none"/>
        </w:rPr>
        <w:t> in the subclass can be either </w:t>
      </w:r>
      <w:r w:rsidRPr="0045458E">
        <w:rPr>
          <w:rFonts w:ascii="Inconsolata" w:eastAsia="Times New Roman" w:hAnsi="Inconsolata" w:cs="Courier New"/>
          <w:color w:val="25265E"/>
          <w:kern w:val="0"/>
          <w:sz w:val="21"/>
          <w:szCs w:val="21"/>
          <w:bdr w:val="single" w:sz="6" w:space="0" w:color="D3DCE6" w:frame="1"/>
          <w:lang w:eastAsia="en-IN"/>
          <w14:ligatures w14:val="none"/>
        </w:rPr>
        <w:t>public</w:t>
      </w:r>
      <w:r w:rsidRPr="0045458E">
        <w:rPr>
          <w:rFonts w:ascii="Arial" w:eastAsia="Times New Roman" w:hAnsi="Arial" w:cs="Arial"/>
          <w:color w:val="25265E"/>
          <w:kern w:val="0"/>
          <w:sz w:val="27"/>
          <w:szCs w:val="27"/>
          <w:lang w:eastAsia="en-IN"/>
          <w14:ligatures w14:val="none"/>
        </w:rPr>
        <w:t> or </w:t>
      </w:r>
      <w:r w:rsidRPr="0045458E">
        <w:rPr>
          <w:rFonts w:ascii="Inconsolata" w:eastAsia="Times New Roman" w:hAnsi="Inconsolata" w:cs="Courier New"/>
          <w:color w:val="25265E"/>
          <w:kern w:val="0"/>
          <w:sz w:val="21"/>
          <w:szCs w:val="21"/>
          <w:bdr w:val="single" w:sz="6" w:space="0" w:color="D3DCE6" w:frame="1"/>
          <w:lang w:eastAsia="en-IN"/>
          <w14:ligatures w14:val="none"/>
        </w:rPr>
        <w:t>protected</w:t>
      </w:r>
      <w:r w:rsidRPr="0045458E">
        <w:rPr>
          <w:rFonts w:ascii="Arial" w:eastAsia="Times New Roman" w:hAnsi="Arial" w:cs="Arial"/>
          <w:color w:val="25265E"/>
          <w:kern w:val="0"/>
          <w:sz w:val="27"/>
          <w:szCs w:val="27"/>
          <w:lang w:eastAsia="en-IN"/>
          <w14:ligatures w14:val="none"/>
        </w:rPr>
        <w:t>, but not </w:t>
      </w:r>
      <w:r w:rsidRPr="0045458E">
        <w:rPr>
          <w:rFonts w:ascii="Inconsolata" w:eastAsia="Times New Roman" w:hAnsi="Inconsolata" w:cs="Courier New"/>
          <w:color w:val="25265E"/>
          <w:kern w:val="0"/>
          <w:sz w:val="21"/>
          <w:szCs w:val="21"/>
          <w:bdr w:val="single" w:sz="6" w:space="0" w:color="D3DCE6" w:frame="1"/>
          <w:lang w:eastAsia="en-IN"/>
          <w14:ligatures w14:val="none"/>
        </w:rPr>
        <w:t>private</w:t>
      </w:r>
      <w:r w:rsidRPr="0045458E">
        <w:rPr>
          <w:rFonts w:ascii="Arial" w:eastAsia="Times New Roman" w:hAnsi="Arial" w:cs="Arial"/>
          <w:color w:val="25265E"/>
          <w:kern w:val="0"/>
          <w:sz w:val="27"/>
          <w:szCs w:val="27"/>
          <w:lang w:eastAsia="en-IN"/>
          <w14:ligatures w14:val="none"/>
        </w:rPr>
        <w:t>.</w:t>
      </w:r>
    </w:p>
    <w:p w14:paraId="06D8874D" w14:textId="77777777" w:rsidR="0045458E" w:rsidRPr="0045458E" w:rsidRDefault="0045458E" w:rsidP="0045458E">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45458E">
        <w:rPr>
          <w:rFonts w:ascii="Arial" w:eastAsia="Times New Roman" w:hAnsi="Arial" w:cs="Arial"/>
          <w:b/>
          <w:bCs/>
          <w:color w:val="25265E"/>
          <w:kern w:val="0"/>
          <w:sz w:val="30"/>
          <w:szCs w:val="30"/>
          <w:lang w:eastAsia="en-IN"/>
          <w14:ligatures w14:val="none"/>
        </w:rPr>
        <w:t>Example 3: Access Specifier in Overriding</w:t>
      </w:r>
    </w:p>
    <w:p w14:paraId="3BCB3A4A"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E87EDE3"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protected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FBE28D5"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an 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D314785"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691B8D8"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F6D164C"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6FD6E07"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extends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Animal</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372C54F"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displayInfo</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508151B"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45458E">
        <w:rPr>
          <w:rFonts w:ascii="Inconsolata" w:eastAsia="Times New Roman" w:hAnsi="Inconsolata" w:cs="Courier New"/>
          <w:color w:val="98C379"/>
          <w:kern w:val="0"/>
          <w:sz w:val="21"/>
          <w:szCs w:val="21"/>
          <w:bdr w:val="none" w:sz="0" w:space="0" w:color="auto" w:frame="1"/>
          <w:shd w:val="clear" w:color="auto" w:fill="383B40"/>
          <w:lang w:eastAsia="en-IN"/>
          <w14:ligatures w14:val="none"/>
        </w:rPr>
        <w:t>"I am a dog."</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21E897F"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88D9B10"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B828B0E"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A1D748C"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70CFE3E"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45458E">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78827320"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 d1 = </w:t>
      </w:r>
      <w:r w:rsidRPr="0045458E">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Dog();</w:t>
      </w:r>
    </w:p>
    <w:p w14:paraId="3F879454"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d1.displayInfo();</w:t>
      </w:r>
    </w:p>
    <w:p w14:paraId="4F521E2D"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C5C7F03" w14:textId="77777777" w:rsidR="0045458E" w:rsidRPr="0045458E" w:rsidRDefault="0045458E" w:rsidP="0045458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45458E">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38167B0" w14:textId="77777777" w:rsidR="0045458E" w:rsidRPr="0045458E" w:rsidRDefault="0045458E" w:rsidP="0045458E">
      <w:pPr>
        <w:shd w:val="clear" w:color="auto" w:fill="383B40"/>
        <w:spacing w:line="240" w:lineRule="auto"/>
        <w:rPr>
          <w:rFonts w:ascii="Arial" w:eastAsia="Times New Roman" w:hAnsi="Arial" w:cs="Arial"/>
          <w:color w:val="25265E"/>
          <w:kern w:val="0"/>
          <w:sz w:val="24"/>
          <w:szCs w:val="24"/>
          <w:lang w:eastAsia="en-IN"/>
          <w14:ligatures w14:val="none"/>
        </w:rPr>
      </w:pPr>
      <w:hyperlink r:id="rId9" w:tgtFrame="_blank" w:history="1">
        <w:r w:rsidRPr="0045458E">
          <w:rPr>
            <w:rFonts w:ascii="Arial" w:eastAsia="Times New Roman" w:hAnsi="Arial" w:cs="Arial"/>
            <w:color w:val="FFFFFF"/>
            <w:kern w:val="0"/>
            <w:sz w:val="21"/>
            <w:szCs w:val="21"/>
            <w:lang w:eastAsia="en-IN"/>
            <w14:ligatures w14:val="none"/>
          </w:rPr>
          <w:t>Run Code</w:t>
        </w:r>
      </w:hyperlink>
    </w:p>
    <w:p w14:paraId="36739D5C"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b/>
          <w:bCs/>
          <w:color w:val="25265E"/>
          <w:kern w:val="0"/>
          <w:sz w:val="27"/>
          <w:szCs w:val="27"/>
          <w:lang w:eastAsia="en-IN"/>
          <w14:ligatures w14:val="none"/>
        </w:rPr>
        <w:t>Output</w:t>
      </w:r>
      <w:r w:rsidRPr="0045458E">
        <w:rPr>
          <w:rFonts w:ascii="Arial" w:eastAsia="Times New Roman" w:hAnsi="Arial" w:cs="Arial"/>
          <w:color w:val="25265E"/>
          <w:kern w:val="0"/>
          <w:sz w:val="27"/>
          <w:szCs w:val="27"/>
          <w:lang w:eastAsia="en-IN"/>
          <w14:ligatures w14:val="none"/>
        </w:rPr>
        <w:t>:</w:t>
      </w:r>
    </w:p>
    <w:p w14:paraId="0C68A4C6" w14:textId="77777777" w:rsidR="0045458E" w:rsidRPr="0045458E" w:rsidRDefault="0045458E" w:rsidP="0045458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45458E">
        <w:rPr>
          <w:rFonts w:ascii="Inconsolata" w:eastAsia="Times New Roman" w:hAnsi="Inconsolata" w:cs="Courier New"/>
          <w:color w:val="D5D5D5"/>
          <w:kern w:val="0"/>
          <w:sz w:val="21"/>
          <w:szCs w:val="21"/>
          <w:bdr w:val="none" w:sz="0" w:space="0" w:color="auto" w:frame="1"/>
          <w:lang w:eastAsia="en-IN"/>
          <w14:ligatures w14:val="none"/>
        </w:rPr>
        <w:t>I am a dog.</w:t>
      </w:r>
    </w:p>
    <w:p w14:paraId="2585E4F2"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In the above example, the subclass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overrides the method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of the superclass </w:t>
      </w:r>
      <w:r w:rsidRPr="0045458E">
        <w:rPr>
          <w:rFonts w:ascii="Inconsolata" w:eastAsia="Times New Roman" w:hAnsi="Inconsolata" w:cs="Arial"/>
          <w:color w:val="25265E"/>
          <w:kern w:val="0"/>
          <w:sz w:val="21"/>
          <w:szCs w:val="21"/>
          <w:bdr w:val="single" w:sz="6" w:space="0" w:color="D3DCE6" w:frame="1"/>
          <w:lang w:eastAsia="en-IN"/>
          <w14:ligatures w14:val="none"/>
        </w:rPr>
        <w:t>Animal</w:t>
      </w:r>
      <w:r w:rsidRPr="0045458E">
        <w:rPr>
          <w:rFonts w:ascii="Arial" w:eastAsia="Times New Roman" w:hAnsi="Arial" w:cs="Arial"/>
          <w:color w:val="25265E"/>
          <w:kern w:val="0"/>
          <w:sz w:val="27"/>
          <w:szCs w:val="27"/>
          <w:lang w:eastAsia="en-IN"/>
          <w14:ligatures w14:val="none"/>
        </w:rPr>
        <w:t>.</w:t>
      </w:r>
    </w:p>
    <w:p w14:paraId="1CACE76A"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Whenever we call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using the </w:t>
      </w:r>
      <w:r w:rsidRPr="0045458E">
        <w:rPr>
          <w:rFonts w:ascii="Inconsolata" w:eastAsia="Times New Roman" w:hAnsi="Inconsolata" w:cs="Arial"/>
          <w:color w:val="25265E"/>
          <w:kern w:val="0"/>
          <w:sz w:val="21"/>
          <w:szCs w:val="21"/>
          <w:bdr w:val="single" w:sz="6" w:space="0" w:color="D3DCE6" w:frame="1"/>
          <w:lang w:eastAsia="en-IN"/>
          <w14:ligatures w14:val="none"/>
        </w:rPr>
        <w:t>d1</w:t>
      </w:r>
      <w:r w:rsidRPr="0045458E">
        <w:rPr>
          <w:rFonts w:ascii="Arial" w:eastAsia="Times New Roman" w:hAnsi="Arial" w:cs="Arial"/>
          <w:color w:val="25265E"/>
          <w:kern w:val="0"/>
          <w:sz w:val="27"/>
          <w:szCs w:val="27"/>
          <w:lang w:eastAsia="en-IN"/>
          <w14:ligatures w14:val="none"/>
        </w:rPr>
        <w:t> (object of the subclass), the method inside the subclass is called.</w:t>
      </w:r>
    </w:p>
    <w:p w14:paraId="30369CA2" w14:textId="77777777" w:rsidR="0045458E" w:rsidRPr="0045458E" w:rsidRDefault="0045458E" w:rsidP="0045458E">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Notice that, the </w:t>
      </w:r>
      <w:r w:rsidRPr="0045458E">
        <w:rPr>
          <w:rFonts w:ascii="Inconsolata" w:eastAsia="Times New Roman" w:hAnsi="Inconsolata" w:cs="Courier New"/>
          <w:color w:val="25265E"/>
          <w:kern w:val="0"/>
          <w:sz w:val="21"/>
          <w:szCs w:val="21"/>
          <w:bdr w:val="single" w:sz="6" w:space="0" w:color="D3DCE6" w:frame="1"/>
          <w:lang w:eastAsia="en-IN"/>
          <w14:ligatures w14:val="none"/>
        </w:rPr>
        <w:t>displayInfo()</w:t>
      </w:r>
      <w:r w:rsidRPr="0045458E">
        <w:rPr>
          <w:rFonts w:ascii="Arial" w:eastAsia="Times New Roman" w:hAnsi="Arial" w:cs="Arial"/>
          <w:color w:val="25265E"/>
          <w:kern w:val="0"/>
          <w:sz w:val="27"/>
          <w:szCs w:val="27"/>
          <w:lang w:eastAsia="en-IN"/>
          <w14:ligatures w14:val="none"/>
        </w:rPr>
        <w:t> is declared </w:t>
      </w:r>
      <w:r w:rsidRPr="0045458E">
        <w:rPr>
          <w:rFonts w:ascii="Inconsolata" w:eastAsia="Times New Roman" w:hAnsi="Inconsolata" w:cs="Courier New"/>
          <w:color w:val="25265E"/>
          <w:kern w:val="0"/>
          <w:sz w:val="21"/>
          <w:szCs w:val="21"/>
          <w:bdr w:val="single" w:sz="6" w:space="0" w:color="D3DCE6" w:frame="1"/>
          <w:lang w:eastAsia="en-IN"/>
          <w14:ligatures w14:val="none"/>
        </w:rPr>
        <w:t>protected</w:t>
      </w:r>
      <w:r w:rsidRPr="0045458E">
        <w:rPr>
          <w:rFonts w:ascii="Arial" w:eastAsia="Times New Roman" w:hAnsi="Arial" w:cs="Arial"/>
          <w:color w:val="25265E"/>
          <w:kern w:val="0"/>
          <w:sz w:val="27"/>
          <w:szCs w:val="27"/>
          <w:lang w:eastAsia="en-IN"/>
          <w14:ligatures w14:val="none"/>
        </w:rPr>
        <w:t> in the </w:t>
      </w:r>
      <w:r w:rsidRPr="0045458E">
        <w:rPr>
          <w:rFonts w:ascii="Inconsolata" w:eastAsia="Times New Roman" w:hAnsi="Inconsolata" w:cs="Arial"/>
          <w:color w:val="25265E"/>
          <w:kern w:val="0"/>
          <w:sz w:val="21"/>
          <w:szCs w:val="21"/>
          <w:bdr w:val="single" w:sz="6" w:space="0" w:color="D3DCE6" w:frame="1"/>
          <w:lang w:eastAsia="en-IN"/>
          <w14:ligatures w14:val="none"/>
        </w:rPr>
        <w:t>Animal</w:t>
      </w:r>
      <w:r w:rsidRPr="0045458E">
        <w:rPr>
          <w:rFonts w:ascii="Arial" w:eastAsia="Times New Roman" w:hAnsi="Arial" w:cs="Arial"/>
          <w:color w:val="25265E"/>
          <w:kern w:val="0"/>
          <w:sz w:val="27"/>
          <w:szCs w:val="27"/>
          <w:lang w:eastAsia="en-IN"/>
          <w14:ligatures w14:val="none"/>
        </w:rPr>
        <w:t> superclass. The same method has the </w:t>
      </w:r>
      <w:r w:rsidRPr="0045458E">
        <w:rPr>
          <w:rFonts w:ascii="Inconsolata" w:eastAsia="Times New Roman" w:hAnsi="Inconsolata" w:cs="Courier New"/>
          <w:color w:val="25265E"/>
          <w:kern w:val="0"/>
          <w:sz w:val="21"/>
          <w:szCs w:val="21"/>
          <w:bdr w:val="single" w:sz="6" w:space="0" w:color="D3DCE6" w:frame="1"/>
          <w:lang w:eastAsia="en-IN"/>
          <w14:ligatures w14:val="none"/>
        </w:rPr>
        <w:t>public</w:t>
      </w:r>
      <w:r w:rsidRPr="0045458E">
        <w:rPr>
          <w:rFonts w:ascii="Arial" w:eastAsia="Times New Roman" w:hAnsi="Arial" w:cs="Arial"/>
          <w:color w:val="25265E"/>
          <w:kern w:val="0"/>
          <w:sz w:val="27"/>
          <w:szCs w:val="27"/>
          <w:lang w:eastAsia="en-IN"/>
          <w14:ligatures w14:val="none"/>
        </w:rPr>
        <w:t> access specifier in the </w:t>
      </w:r>
      <w:r w:rsidRPr="0045458E">
        <w:rPr>
          <w:rFonts w:ascii="Inconsolata" w:eastAsia="Times New Roman" w:hAnsi="Inconsolata" w:cs="Arial"/>
          <w:color w:val="25265E"/>
          <w:kern w:val="0"/>
          <w:sz w:val="21"/>
          <w:szCs w:val="21"/>
          <w:bdr w:val="single" w:sz="6" w:space="0" w:color="D3DCE6" w:frame="1"/>
          <w:lang w:eastAsia="en-IN"/>
          <w14:ligatures w14:val="none"/>
        </w:rPr>
        <w:t>Dog</w:t>
      </w:r>
      <w:r w:rsidRPr="0045458E">
        <w:rPr>
          <w:rFonts w:ascii="Arial" w:eastAsia="Times New Roman" w:hAnsi="Arial" w:cs="Arial"/>
          <w:color w:val="25265E"/>
          <w:kern w:val="0"/>
          <w:sz w:val="27"/>
          <w:szCs w:val="27"/>
          <w:lang w:eastAsia="en-IN"/>
          <w14:ligatures w14:val="none"/>
        </w:rPr>
        <w:t> subclass. This is possible because the </w:t>
      </w:r>
      <w:r w:rsidRPr="0045458E">
        <w:rPr>
          <w:rFonts w:ascii="Inconsolata" w:eastAsia="Times New Roman" w:hAnsi="Inconsolata" w:cs="Courier New"/>
          <w:color w:val="25265E"/>
          <w:kern w:val="0"/>
          <w:sz w:val="21"/>
          <w:szCs w:val="21"/>
          <w:bdr w:val="single" w:sz="6" w:space="0" w:color="D3DCE6" w:frame="1"/>
          <w:lang w:eastAsia="en-IN"/>
          <w14:ligatures w14:val="none"/>
        </w:rPr>
        <w:t>public</w:t>
      </w:r>
      <w:r w:rsidRPr="0045458E">
        <w:rPr>
          <w:rFonts w:ascii="Arial" w:eastAsia="Times New Roman" w:hAnsi="Arial" w:cs="Arial"/>
          <w:color w:val="25265E"/>
          <w:kern w:val="0"/>
          <w:sz w:val="27"/>
          <w:szCs w:val="27"/>
          <w:lang w:eastAsia="en-IN"/>
          <w14:ligatures w14:val="none"/>
        </w:rPr>
        <w:t> provides larger access than the </w:t>
      </w:r>
      <w:r w:rsidRPr="0045458E">
        <w:rPr>
          <w:rFonts w:ascii="Inconsolata" w:eastAsia="Times New Roman" w:hAnsi="Inconsolata" w:cs="Courier New"/>
          <w:color w:val="25265E"/>
          <w:kern w:val="0"/>
          <w:sz w:val="21"/>
          <w:szCs w:val="21"/>
          <w:bdr w:val="single" w:sz="6" w:space="0" w:color="D3DCE6" w:frame="1"/>
          <w:lang w:eastAsia="en-IN"/>
          <w14:ligatures w14:val="none"/>
        </w:rPr>
        <w:t>protected</w:t>
      </w:r>
      <w:r w:rsidRPr="0045458E">
        <w:rPr>
          <w:rFonts w:ascii="Arial" w:eastAsia="Times New Roman" w:hAnsi="Arial" w:cs="Arial"/>
          <w:color w:val="25265E"/>
          <w:kern w:val="0"/>
          <w:sz w:val="27"/>
          <w:szCs w:val="27"/>
          <w:lang w:eastAsia="en-IN"/>
          <w14:ligatures w14:val="none"/>
        </w:rPr>
        <w:t>.</w:t>
      </w:r>
    </w:p>
    <w:p w14:paraId="3A23C580" w14:textId="77777777" w:rsidR="0045458E" w:rsidRPr="0045458E" w:rsidRDefault="0045458E" w:rsidP="0045458E">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5458E">
        <w:rPr>
          <w:rFonts w:ascii="Arial" w:eastAsia="Times New Roman" w:hAnsi="Arial" w:cs="Arial"/>
          <w:color w:val="25265E"/>
          <w:kern w:val="0"/>
          <w:sz w:val="24"/>
          <w:szCs w:val="24"/>
          <w:lang w:eastAsia="en-IN"/>
          <w14:ligatures w14:val="none"/>
        </w:rPr>
        <w:pict w14:anchorId="1D87AADB">
          <v:rect id="_x0000_i1031" style="width:0;height:0" o:hralign="center" o:hrstd="t" o:hr="t" fillcolor="#a0a0a0" stroked="f"/>
        </w:pict>
      </w:r>
    </w:p>
    <w:p w14:paraId="095C8064" w14:textId="77777777" w:rsidR="0045458E" w:rsidRPr="0045458E" w:rsidRDefault="0045458E" w:rsidP="0045458E">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45458E">
        <w:rPr>
          <w:rFonts w:ascii="Arial" w:eastAsia="Times New Roman" w:hAnsi="Arial" w:cs="Arial"/>
          <w:b/>
          <w:bCs/>
          <w:color w:val="25265E"/>
          <w:kern w:val="0"/>
          <w:sz w:val="36"/>
          <w:szCs w:val="36"/>
          <w:lang w:eastAsia="en-IN"/>
          <w14:ligatures w14:val="none"/>
        </w:rPr>
        <w:t>Overriding Abstract Methods</w:t>
      </w:r>
    </w:p>
    <w:p w14:paraId="3CB63B58"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In Java, abstract classes are created to be the superclass of other classes. And, if a class contains an abstract method, it is mandatory to override it.</w:t>
      </w:r>
    </w:p>
    <w:p w14:paraId="360F6F98" w14:textId="77777777" w:rsidR="0045458E" w:rsidRPr="0045458E" w:rsidRDefault="0045458E" w:rsidP="0045458E">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5458E">
        <w:rPr>
          <w:rFonts w:ascii="Arial" w:eastAsia="Times New Roman" w:hAnsi="Arial" w:cs="Arial"/>
          <w:color w:val="25265E"/>
          <w:kern w:val="0"/>
          <w:sz w:val="27"/>
          <w:szCs w:val="27"/>
          <w:lang w:eastAsia="en-IN"/>
          <w14:ligatures w14:val="none"/>
        </w:rPr>
        <w:t>We will learn more about abstract classes and overriding of abstract methods in later tutorials.</w:t>
      </w:r>
    </w:p>
    <w:p w14:paraId="3105CD4B"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6166A"/>
    <w:multiLevelType w:val="multilevel"/>
    <w:tmpl w:val="3BE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09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E"/>
    <w:rsid w:val="0045458E"/>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265E"/>
  <w15:chartTrackingRefBased/>
  <w15:docId w15:val="{A306314E-2BB2-417B-8FF3-667CCB36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5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545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54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545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5458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545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5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458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5458E"/>
    <w:rPr>
      <w:rFonts w:ascii="Courier New" w:eastAsia="Times New Roman" w:hAnsi="Courier New" w:cs="Courier New"/>
      <w:sz w:val="20"/>
      <w:szCs w:val="20"/>
    </w:rPr>
  </w:style>
  <w:style w:type="character" w:customStyle="1" w:styleId="hljs-class">
    <w:name w:val="hljs-class"/>
    <w:basedOn w:val="DefaultParagraphFont"/>
    <w:rsid w:val="0045458E"/>
  </w:style>
  <w:style w:type="character" w:customStyle="1" w:styleId="hljs-keyword">
    <w:name w:val="hljs-keyword"/>
    <w:basedOn w:val="DefaultParagraphFont"/>
    <w:rsid w:val="0045458E"/>
  </w:style>
  <w:style w:type="character" w:customStyle="1" w:styleId="hljs-title">
    <w:name w:val="hljs-title"/>
    <w:basedOn w:val="DefaultParagraphFont"/>
    <w:rsid w:val="0045458E"/>
  </w:style>
  <w:style w:type="character" w:customStyle="1" w:styleId="hljs-function">
    <w:name w:val="hljs-function"/>
    <w:basedOn w:val="DefaultParagraphFont"/>
    <w:rsid w:val="0045458E"/>
  </w:style>
  <w:style w:type="character" w:customStyle="1" w:styleId="hljs-params">
    <w:name w:val="hljs-params"/>
    <w:basedOn w:val="DefaultParagraphFont"/>
    <w:rsid w:val="0045458E"/>
  </w:style>
  <w:style w:type="character" w:customStyle="1" w:styleId="hljs-string">
    <w:name w:val="hljs-string"/>
    <w:basedOn w:val="DefaultParagraphFont"/>
    <w:rsid w:val="0045458E"/>
  </w:style>
  <w:style w:type="character" w:customStyle="1" w:styleId="hljs-meta">
    <w:name w:val="hljs-meta"/>
    <w:basedOn w:val="DefaultParagraphFont"/>
    <w:rsid w:val="0045458E"/>
  </w:style>
  <w:style w:type="character" w:styleId="Hyperlink">
    <w:name w:val="Hyperlink"/>
    <w:basedOn w:val="DefaultParagraphFont"/>
    <w:uiPriority w:val="99"/>
    <w:semiHidden/>
    <w:unhideWhenUsed/>
    <w:rsid w:val="0045458E"/>
    <w:rPr>
      <w:color w:val="0000FF"/>
      <w:u w:val="single"/>
    </w:rPr>
  </w:style>
  <w:style w:type="character" w:styleId="Strong">
    <w:name w:val="Strong"/>
    <w:basedOn w:val="DefaultParagraphFont"/>
    <w:uiPriority w:val="22"/>
    <w:qFormat/>
    <w:rsid w:val="0045458E"/>
    <w:rPr>
      <w:b/>
      <w:bCs/>
    </w:rPr>
  </w:style>
  <w:style w:type="character" w:styleId="HTMLSample">
    <w:name w:val="HTML Sample"/>
    <w:basedOn w:val="DefaultParagraphFont"/>
    <w:uiPriority w:val="99"/>
    <w:semiHidden/>
    <w:unhideWhenUsed/>
    <w:rsid w:val="0045458E"/>
    <w:rPr>
      <w:rFonts w:ascii="Courier New" w:eastAsia="Times New Roman" w:hAnsi="Courier New" w:cs="Courier New"/>
    </w:rPr>
  </w:style>
  <w:style w:type="character" w:styleId="HTMLVariable">
    <w:name w:val="HTML Variable"/>
    <w:basedOn w:val="DefaultParagraphFont"/>
    <w:uiPriority w:val="99"/>
    <w:semiHidden/>
    <w:unhideWhenUsed/>
    <w:rsid w:val="00454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3568">
      <w:bodyDiv w:val="1"/>
      <w:marLeft w:val="0"/>
      <w:marRight w:val="0"/>
      <w:marTop w:val="0"/>
      <w:marBottom w:val="0"/>
      <w:divBdr>
        <w:top w:val="none" w:sz="0" w:space="0" w:color="auto"/>
        <w:left w:val="none" w:sz="0" w:space="0" w:color="auto"/>
        <w:bottom w:val="none" w:sz="0" w:space="0" w:color="auto"/>
        <w:right w:val="none" w:sz="0" w:space="0" w:color="auto"/>
      </w:divBdr>
      <w:divsChild>
        <w:div w:id="576326179">
          <w:marLeft w:val="0"/>
          <w:marRight w:val="0"/>
          <w:marTop w:val="0"/>
          <w:marBottom w:val="0"/>
          <w:divBdr>
            <w:top w:val="none" w:sz="0" w:space="0" w:color="auto"/>
            <w:left w:val="none" w:sz="0" w:space="0" w:color="auto"/>
            <w:bottom w:val="none" w:sz="0" w:space="0" w:color="auto"/>
            <w:right w:val="none" w:sz="0" w:space="0" w:color="auto"/>
          </w:divBdr>
          <w:divsChild>
            <w:div w:id="2119834507">
              <w:marLeft w:val="0"/>
              <w:marRight w:val="0"/>
              <w:marTop w:val="0"/>
              <w:marBottom w:val="0"/>
              <w:divBdr>
                <w:top w:val="none" w:sz="0" w:space="0" w:color="auto"/>
                <w:left w:val="none" w:sz="0" w:space="0" w:color="auto"/>
                <w:bottom w:val="none" w:sz="0" w:space="0" w:color="auto"/>
                <w:right w:val="none" w:sz="0" w:space="0" w:color="auto"/>
              </w:divBdr>
              <w:divsChild>
                <w:div w:id="1151870980">
                  <w:marLeft w:val="0"/>
                  <w:marRight w:val="0"/>
                  <w:marTop w:val="0"/>
                  <w:marBottom w:val="480"/>
                  <w:divBdr>
                    <w:top w:val="none" w:sz="0" w:space="0" w:color="auto"/>
                    <w:left w:val="none" w:sz="0" w:space="0" w:color="auto"/>
                    <w:bottom w:val="none" w:sz="0" w:space="0" w:color="auto"/>
                    <w:right w:val="none" w:sz="0" w:space="0" w:color="auto"/>
                  </w:divBdr>
                  <w:divsChild>
                    <w:div w:id="64111063">
                      <w:marLeft w:val="0"/>
                      <w:marRight w:val="0"/>
                      <w:marTop w:val="0"/>
                      <w:marBottom w:val="0"/>
                      <w:divBdr>
                        <w:top w:val="none" w:sz="0" w:space="0" w:color="auto"/>
                        <w:left w:val="none" w:sz="0" w:space="0" w:color="auto"/>
                        <w:bottom w:val="none" w:sz="0" w:space="0" w:color="auto"/>
                        <w:right w:val="none" w:sz="0" w:space="0" w:color="auto"/>
                      </w:divBdr>
                      <w:divsChild>
                        <w:div w:id="317343732">
                          <w:marLeft w:val="0"/>
                          <w:marRight w:val="0"/>
                          <w:marTop w:val="0"/>
                          <w:marBottom w:val="0"/>
                          <w:divBdr>
                            <w:top w:val="none" w:sz="0" w:space="0" w:color="auto"/>
                            <w:left w:val="none" w:sz="0" w:space="0" w:color="auto"/>
                            <w:bottom w:val="none" w:sz="0" w:space="0" w:color="auto"/>
                            <w:right w:val="none" w:sz="0" w:space="0" w:color="auto"/>
                          </w:divBdr>
                        </w:div>
                      </w:divsChild>
                    </w:div>
                    <w:div w:id="1872182271">
                      <w:marLeft w:val="0"/>
                      <w:marRight w:val="0"/>
                      <w:marTop w:val="0"/>
                      <w:marBottom w:val="0"/>
                      <w:divBdr>
                        <w:top w:val="none" w:sz="0" w:space="0" w:color="auto"/>
                        <w:left w:val="none" w:sz="0" w:space="0" w:color="auto"/>
                        <w:bottom w:val="none" w:sz="0" w:space="0" w:color="auto"/>
                        <w:right w:val="none" w:sz="0" w:space="0" w:color="auto"/>
                      </w:divBdr>
                    </w:div>
                  </w:divsChild>
                </w:div>
                <w:div w:id="1879858676">
                  <w:marLeft w:val="0"/>
                  <w:marRight w:val="0"/>
                  <w:marTop w:val="0"/>
                  <w:marBottom w:val="480"/>
                  <w:divBdr>
                    <w:top w:val="none" w:sz="0" w:space="0" w:color="auto"/>
                    <w:left w:val="none" w:sz="0" w:space="0" w:color="auto"/>
                    <w:bottom w:val="none" w:sz="0" w:space="0" w:color="auto"/>
                    <w:right w:val="none" w:sz="0" w:space="0" w:color="auto"/>
                  </w:divBdr>
                  <w:divsChild>
                    <w:div w:id="1742026008">
                      <w:marLeft w:val="0"/>
                      <w:marRight w:val="0"/>
                      <w:marTop w:val="0"/>
                      <w:marBottom w:val="0"/>
                      <w:divBdr>
                        <w:top w:val="none" w:sz="0" w:space="0" w:color="auto"/>
                        <w:left w:val="none" w:sz="0" w:space="0" w:color="auto"/>
                        <w:bottom w:val="none" w:sz="0" w:space="0" w:color="auto"/>
                        <w:right w:val="none" w:sz="0" w:space="0" w:color="auto"/>
                      </w:divBdr>
                      <w:divsChild>
                        <w:div w:id="1339456663">
                          <w:marLeft w:val="0"/>
                          <w:marRight w:val="0"/>
                          <w:marTop w:val="0"/>
                          <w:marBottom w:val="0"/>
                          <w:divBdr>
                            <w:top w:val="none" w:sz="0" w:space="0" w:color="auto"/>
                            <w:left w:val="none" w:sz="0" w:space="0" w:color="auto"/>
                            <w:bottom w:val="none" w:sz="0" w:space="0" w:color="auto"/>
                            <w:right w:val="none" w:sz="0" w:space="0" w:color="auto"/>
                          </w:divBdr>
                        </w:div>
                      </w:divsChild>
                    </w:div>
                    <w:div w:id="1804038655">
                      <w:marLeft w:val="0"/>
                      <w:marRight w:val="0"/>
                      <w:marTop w:val="0"/>
                      <w:marBottom w:val="0"/>
                      <w:divBdr>
                        <w:top w:val="none" w:sz="0" w:space="0" w:color="auto"/>
                        <w:left w:val="none" w:sz="0" w:space="0" w:color="auto"/>
                        <w:bottom w:val="none" w:sz="0" w:space="0" w:color="auto"/>
                        <w:right w:val="none" w:sz="0" w:space="0" w:color="auto"/>
                      </w:divBdr>
                    </w:div>
                  </w:divsChild>
                </w:div>
                <w:div w:id="1776170535">
                  <w:marLeft w:val="0"/>
                  <w:marRight w:val="0"/>
                  <w:marTop w:val="0"/>
                  <w:marBottom w:val="480"/>
                  <w:divBdr>
                    <w:top w:val="none" w:sz="0" w:space="0" w:color="auto"/>
                    <w:left w:val="none" w:sz="0" w:space="0" w:color="auto"/>
                    <w:bottom w:val="none" w:sz="0" w:space="0" w:color="auto"/>
                    <w:right w:val="none" w:sz="0" w:space="0" w:color="auto"/>
                  </w:divBdr>
                  <w:divsChild>
                    <w:div w:id="1106803192">
                      <w:marLeft w:val="0"/>
                      <w:marRight w:val="0"/>
                      <w:marTop w:val="0"/>
                      <w:marBottom w:val="0"/>
                      <w:divBdr>
                        <w:top w:val="none" w:sz="0" w:space="0" w:color="auto"/>
                        <w:left w:val="none" w:sz="0" w:space="0" w:color="auto"/>
                        <w:bottom w:val="none" w:sz="0" w:space="0" w:color="auto"/>
                        <w:right w:val="none" w:sz="0" w:space="0" w:color="auto"/>
                      </w:divBdr>
                      <w:divsChild>
                        <w:div w:id="206767593">
                          <w:marLeft w:val="0"/>
                          <w:marRight w:val="0"/>
                          <w:marTop w:val="0"/>
                          <w:marBottom w:val="0"/>
                          <w:divBdr>
                            <w:top w:val="none" w:sz="0" w:space="0" w:color="auto"/>
                            <w:left w:val="none" w:sz="0" w:space="0" w:color="auto"/>
                            <w:bottom w:val="none" w:sz="0" w:space="0" w:color="auto"/>
                            <w:right w:val="none" w:sz="0" w:space="0" w:color="auto"/>
                          </w:divBdr>
                        </w:div>
                      </w:divsChild>
                    </w:div>
                    <w:div w:id="15688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super-keyword" TargetMode="External"/><Relationship Id="rId3" Type="http://schemas.openxmlformats.org/officeDocument/2006/relationships/settings" Target="settings.xml"/><Relationship Id="rId7" Type="http://schemas.openxmlformats.org/officeDocument/2006/relationships/hyperlink" Target="https://www.programiz.com/java-programming/online-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rogramiz.com/java-programming/online-compi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2024-02-24T06:42:00Z</dcterms:created>
  <dcterms:modified xsi:type="dcterms:W3CDTF">2024-02-24T06:42:00Z</dcterms:modified>
</cp:coreProperties>
</file>