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0EE44" w14:textId="61E64DCC" w:rsidR="00A349E9" w:rsidRDefault="005F73C9" w:rsidP="005F73C9">
      <w:pPr>
        <w:pStyle w:val="Titel"/>
      </w:pPr>
      <w:r>
        <w:t>Projektskizze</w:t>
      </w:r>
    </w:p>
    <w:p w14:paraId="47DD14E7" w14:textId="1EF8872D" w:rsidR="005F73C9" w:rsidRDefault="005F73C9" w:rsidP="005F73C9">
      <w:pPr>
        <w:pStyle w:val="berschrift1"/>
      </w:pPr>
      <w:r>
        <w:t xml:space="preserve">Idee </w:t>
      </w:r>
      <w:r w:rsidR="00670588">
        <w:t>(Beni)</w:t>
      </w:r>
    </w:p>
    <w:p w14:paraId="271AE180" w14:textId="3572B000" w:rsidR="00322643" w:rsidRPr="005F73C9" w:rsidRDefault="00322643" w:rsidP="00322643">
      <w:r>
        <w:t>Unser Ziel ist ein intere</w:t>
      </w:r>
      <w:r w:rsidR="00F55160">
        <w:t>ssantes Projekt, bei dem jeder B</w:t>
      </w:r>
      <w:r>
        <w:t>eteiligte dazu lernen kann. Wir entwickeln daher ein Schachspiel. In diesem werden zwei Spielmodi angeboten. Entweder wird gegen einen Menschen gespielt oder gegen den Computer. Dazu kreieren wir eine künstliche Intelligenz, welche die Regeln des Schachspiels kennt und einhält. Der Name des Spiels ist „necaREx“. Es setzt sich zusammen aus „</w:t>
      </w:r>
      <w:r w:rsidRPr="002E5A96">
        <w:t>necāre</w:t>
      </w:r>
      <w:r>
        <w:t>“ (lateinisch für „töten“) und „Rex“ (lateinisch für „König“).</w:t>
      </w:r>
    </w:p>
    <w:p w14:paraId="18734741" w14:textId="49AC3916" w:rsidR="005F73C9" w:rsidRDefault="000A76CE" w:rsidP="005F73C9">
      <w:pPr>
        <w:pStyle w:val="berschrift1"/>
      </w:pPr>
      <w:r>
        <w:t>Hauptanwendungsfall</w:t>
      </w:r>
    </w:p>
    <w:p w14:paraId="7DC29886" w14:textId="7E615587" w:rsidR="009341CC" w:rsidRPr="009341CC" w:rsidRDefault="00422921" w:rsidP="009341CC">
      <w:r>
        <w:rPr>
          <w:noProof/>
        </w:rPr>
        <w:drawing>
          <wp:anchor distT="0" distB="0" distL="114300" distR="114300" simplePos="0" relativeHeight="251659264" behindDoc="0" locked="0" layoutInCell="1" allowOverlap="1" wp14:anchorId="771B295B" wp14:editId="680E7813">
            <wp:simplePos x="0" y="0"/>
            <wp:positionH relativeFrom="column">
              <wp:posOffset>0</wp:posOffset>
            </wp:positionH>
            <wp:positionV relativeFrom="line">
              <wp:posOffset>180340</wp:posOffset>
            </wp:positionV>
            <wp:extent cx="4876800" cy="46767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6800" cy="4676775"/>
                    </a:xfrm>
                    <a:prstGeom prst="rect">
                      <a:avLst/>
                    </a:prstGeom>
                  </pic:spPr>
                </pic:pic>
              </a:graphicData>
            </a:graphic>
          </wp:anchor>
        </w:drawing>
      </w:r>
    </w:p>
    <w:p w14:paraId="0E510C67" w14:textId="7189D9EB" w:rsidR="005F73C9" w:rsidRDefault="005F73C9" w:rsidP="005F73C9">
      <w:pPr>
        <w:pStyle w:val="berschrift1"/>
      </w:pPr>
      <w:r>
        <w:t>Weitere Anforderungen</w:t>
      </w:r>
    </w:p>
    <w:p w14:paraId="6EDFE711" w14:textId="65950B0F" w:rsidR="009341CC" w:rsidRDefault="009341CC" w:rsidP="009341CC">
      <w:pPr>
        <w:pStyle w:val="Listenabsatz"/>
        <w:numPr>
          <w:ilvl w:val="0"/>
          <w:numId w:val="1"/>
        </w:numPr>
      </w:pPr>
      <w:r>
        <w:t>Statistiken über Figurenverlust anzeigen</w:t>
      </w:r>
    </w:p>
    <w:p w14:paraId="56D016DC" w14:textId="13567149" w:rsidR="000A76CE" w:rsidRDefault="000A76CE" w:rsidP="009341CC">
      <w:pPr>
        <w:pStyle w:val="Listenabsatz"/>
        <w:numPr>
          <w:ilvl w:val="0"/>
          <w:numId w:val="1"/>
        </w:numPr>
      </w:pPr>
      <w:r>
        <w:t>Die Reaktionszeit des Programms, nicht des Computerspielers, muss unter zwei Sekunden liegen.</w:t>
      </w:r>
    </w:p>
    <w:p w14:paraId="754B51FB" w14:textId="77777777" w:rsidR="009341CC" w:rsidRDefault="009341CC" w:rsidP="009341CC"/>
    <w:p w14:paraId="4CFB3D4E" w14:textId="7644AB73" w:rsidR="009341CC" w:rsidRDefault="000A76CE" w:rsidP="009341CC">
      <w:pPr>
        <w:pStyle w:val="berschrift1"/>
      </w:pPr>
      <w:r>
        <w:lastRenderedPageBreak/>
        <w:t xml:space="preserve">Mögliche </w:t>
      </w:r>
      <w:r w:rsidR="009341CC">
        <w:t>Erweiterungen</w:t>
      </w:r>
    </w:p>
    <w:p w14:paraId="1C9D8DE6" w14:textId="63597663" w:rsidR="000A76CE" w:rsidRPr="000A76CE" w:rsidRDefault="000A76CE" w:rsidP="000A76CE">
      <w:pPr>
        <w:pStyle w:val="berschrift2"/>
      </w:pPr>
      <w:r>
        <w:t>Spezielle Schachzüge</w:t>
      </w:r>
    </w:p>
    <w:p w14:paraId="6C515A22" w14:textId="0502A438" w:rsidR="00670588" w:rsidRDefault="009341CC" w:rsidP="009341CC">
      <w:pPr>
        <w:pStyle w:val="Listenabsatz"/>
        <w:numPr>
          <w:ilvl w:val="0"/>
          <w:numId w:val="1"/>
        </w:numPr>
      </w:pPr>
      <w:r>
        <w:t xml:space="preserve">Erreicht ein Bauer das obere Spielfeldende, wählt der Spieler die einzusetzende Figur aus. </w:t>
      </w:r>
    </w:p>
    <w:p w14:paraId="5162B7CF" w14:textId="22E0D5B8" w:rsidR="009341CC" w:rsidRDefault="009341CC" w:rsidP="009341CC">
      <w:pPr>
        <w:pStyle w:val="Listenabsatz"/>
        <w:numPr>
          <w:ilvl w:val="0"/>
          <w:numId w:val="1"/>
        </w:numPr>
      </w:pPr>
      <w:r>
        <w:t xml:space="preserve">Rochade </w:t>
      </w:r>
    </w:p>
    <w:p w14:paraId="437241E1" w14:textId="443E3E17" w:rsidR="000A76CE" w:rsidRDefault="000A76CE" w:rsidP="009341CC">
      <w:pPr>
        <w:pStyle w:val="Listenabsatz"/>
        <w:numPr>
          <w:ilvl w:val="0"/>
          <w:numId w:val="1"/>
        </w:numPr>
      </w:pPr>
      <w:r>
        <w:t xml:space="preserve">Schlagen „en passant“ </w:t>
      </w:r>
    </w:p>
    <w:p w14:paraId="7A1F98E4" w14:textId="456606F6" w:rsidR="000A76CE" w:rsidRDefault="000A76CE" w:rsidP="000A76CE">
      <w:pPr>
        <w:pStyle w:val="berschrift2"/>
      </w:pPr>
      <w:r>
        <w:t>Sonstiges</w:t>
      </w:r>
    </w:p>
    <w:p w14:paraId="5BC49883" w14:textId="01CDFF84" w:rsidR="009341CC" w:rsidRDefault="009341CC" w:rsidP="0085034A">
      <w:pPr>
        <w:pStyle w:val="Listenabsatz"/>
        <w:numPr>
          <w:ilvl w:val="0"/>
          <w:numId w:val="1"/>
        </w:numPr>
      </w:pPr>
      <w:r>
        <w:t xml:space="preserve">Verschiedene Computer </w:t>
      </w:r>
      <w:r w:rsidR="000A76CE">
        <w:t>Schwierigkeitsstufen</w:t>
      </w:r>
    </w:p>
    <w:p w14:paraId="2673B3C2" w14:textId="553991DC" w:rsidR="000A76CE" w:rsidRPr="00670588" w:rsidRDefault="000A76CE" w:rsidP="0085034A">
      <w:pPr>
        <w:pStyle w:val="Listenabsatz"/>
        <w:numPr>
          <w:ilvl w:val="0"/>
          <w:numId w:val="1"/>
        </w:numPr>
      </w:pPr>
      <w:r>
        <w:t>Spiel zweier Menschen über Netzwerk</w:t>
      </w:r>
    </w:p>
    <w:p w14:paraId="3D8DE59E" w14:textId="77777777" w:rsidR="00F32C91" w:rsidRDefault="00F32C91" w:rsidP="00F32C91">
      <w:pPr>
        <w:pStyle w:val="berschrift1"/>
      </w:pPr>
      <w:r>
        <w:t>Ressourcen (Nad)</w:t>
      </w:r>
    </w:p>
    <w:p w14:paraId="07AEC25B" w14:textId="77777777" w:rsidR="00F32C91" w:rsidRPr="002472A7" w:rsidRDefault="00F32C91" w:rsidP="00F32C91"/>
    <w:p w14:paraId="5662DC5F" w14:textId="77777777" w:rsidR="00F32C91" w:rsidRDefault="00F32C91" w:rsidP="00F32C91">
      <w:r>
        <w:t>Für die Realisierung des Projekts wird ein vierköpfiges Team bestehend aus Informatikingenieuren benötigt, von denen einer als Projektleiter zuständig ist.</w:t>
      </w:r>
    </w:p>
    <w:p w14:paraId="29AD1502" w14:textId="77777777" w:rsidR="00F32C91" w:rsidRDefault="00F32C91" w:rsidP="00F32C91">
      <w:r>
        <w:t>Das Team muss über Fähigkeiten wie Systemarchitektur, Objektorientierte – Programmierung, und –Design verfügen.</w:t>
      </w:r>
    </w:p>
    <w:p w14:paraId="700BC82A" w14:textId="77777777" w:rsidR="00F32C91" w:rsidRDefault="00F32C91" w:rsidP="00F32C91"/>
    <w:p w14:paraId="0F0AD651" w14:textId="77777777" w:rsidR="00F32C91" w:rsidRDefault="00F32C91" w:rsidP="00F32C91">
      <w:r>
        <w:t>Da keiner der Teammitglieder grosse Erfahrung mit der Entwicklung von Spielen hat, muss weiteres Wissen für die Realisierung der Software noch angeeignet werden.</w:t>
      </w:r>
    </w:p>
    <w:p w14:paraId="2DCC9A00" w14:textId="77777777" w:rsidR="00F32C91" w:rsidRDefault="00F32C91" w:rsidP="00F32C91"/>
    <w:p w14:paraId="1D3CAACC" w14:textId="77777777" w:rsidR="00F32C91" w:rsidRPr="002472A7" w:rsidRDefault="00F32C91" w:rsidP="00F32C91">
      <w:r>
        <w:t>Der Gesamtaufwand für das Software Produkt wird auf ca. 250 Personenstunden gerechnet.</w:t>
      </w:r>
    </w:p>
    <w:p w14:paraId="539C6FF9" w14:textId="573E37C4" w:rsidR="005F73C9" w:rsidRDefault="005F73C9" w:rsidP="005F73C9">
      <w:pPr>
        <w:pStyle w:val="berschrift1"/>
      </w:pPr>
      <w:r>
        <w:t>Risiken</w:t>
      </w:r>
    </w:p>
    <w:p w14:paraId="3BE212C0" w14:textId="5077915A" w:rsidR="00B46FA6" w:rsidRDefault="000E189F" w:rsidP="000E189F">
      <w:pPr>
        <w:pStyle w:val="Listenabsatz"/>
        <w:numPr>
          <w:ilvl w:val="0"/>
          <w:numId w:val="1"/>
        </w:numPr>
      </w:pPr>
      <w:r>
        <w:t>Fehlende Erfahrung in Game-Programmierung</w:t>
      </w:r>
    </w:p>
    <w:p w14:paraId="17B91270" w14:textId="78FC9111" w:rsidR="000E189F" w:rsidRPr="00B46FA6" w:rsidRDefault="000E189F" w:rsidP="000E189F">
      <w:pPr>
        <w:pStyle w:val="Listenabsatz"/>
        <w:numPr>
          <w:ilvl w:val="0"/>
          <w:numId w:val="1"/>
        </w:numPr>
      </w:pPr>
      <w:r>
        <w:t>Grosser Umfang für die zur Verfügung stehende Zeit</w:t>
      </w:r>
    </w:p>
    <w:p w14:paraId="09A394F4" w14:textId="77777777" w:rsidR="00FC3341" w:rsidRDefault="00FC3341">
      <w:pPr>
        <w:rPr>
          <w:rFonts w:asciiTheme="majorHAnsi" w:eastAsiaTheme="majorEastAsia" w:hAnsiTheme="majorHAnsi" w:cstheme="majorBidi"/>
          <w:b/>
          <w:bCs/>
          <w:color w:val="345A8A" w:themeColor="accent1" w:themeShade="B5"/>
          <w:sz w:val="32"/>
          <w:szCs w:val="32"/>
        </w:rPr>
      </w:pPr>
      <w:r>
        <w:br w:type="page"/>
      </w:r>
    </w:p>
    <w:p w14:paraId="18591274" w14:textId="77C98942" w:rsidR="00F32C91" w:rsidRDefault="00F32C91" w:rsidP="00F32C91">
      <w:pPr>
        <w:pStyle w:val="berschrift1"/>
      </w:pPr>
      <w:bookmarkStart w:id="0" w:name="_GoBack"/>
      <w:bookmarkEnd w:id="0"/>
      <w:r>
        <w:lastRenderedPageBreak/>
        <w:t>Grobplanung (Nad)</w:t>
      </w:r>
    </w:p>
    <w:p w14:paraId="2C25A636" w14:textId="77777777" w:rsidR="00F32C91" w:rsidRDefault="00F32C91" w:rsidP="00F32C91"/>
    <w:p w14:paraId="3B6636B1" w14:textId="77777777" w:rsidR="00F32C91" w:rsidRDefault="00F32C91" w:rsidP="00F32C91">
      <w:r>
        <w:t>Die Gesamtdauer des Projekts wird auf 4 Wochen gerechnet, die Planung erfolgt mittels Unified Process mit einer Iterationsdauer von einer Woche:</w:t>
      </w:r>
    </w:p>
    <w:p w14:paraId="5B4CEC4E" w14:textId="77777777" w:rsidR="00F32C91" w:rsidRDefault="00F32C91" w:rsidP="00F32C91"/>
    <w:tbl>
      <w:tblPr>
        <w:tblStyle w:val="Tabellenraster"/>
        <w:tblW w:w="0" w:type="auto"/>
        <w:tblLook w:val="04A0" w:firstRow="1" w:lastRow="0" w:firstColumn="1" w:lastColumn="0" w:noHBand="0" w:noVBand="1"/>
      </w:tblPr>
      <w:tblGrid>
        <w:gridCol w:w="2093"/>
        <w:gridCol w:w="1276"/>
        <w:gridCol w:w="5837"/>
      </w:tblGrid>
      <w:tr w:rsidR="00F32C91" w14:paraId="31680C45" w14:textId="77777777" w:rsidTr="00782F35">
        <w:tc>
          <w:tcPr>
            <w:tcW w:w="2093" w:type="dxa"/>
          </w:tcPr>
          <w:p w14:paraId="31125B88" w14:textId="77777777" w:rsidR="00F32C91" w:rsidRDefault="00F32C91" w:rsidP="00782F35">
            <w:r>
              <w:t>Phase</w:t>
            </w:r>
          </w:p>
        </w:tc>
        <w:tc>
          <w:tcPr>
            <w:tcW w:w="1276" w:type="dxa"/>
          </w:tcPr>
          <w:p w14:paraId="284E392A" w14:textId="77777777" w:rsidR="00F32C91" w:rsidRDefault="00F32C91" w:rsidP="00782F35">
            <w:pPr>
              <w:ind w:left="-516" w:firstLine="516"/>
            </w:pPr>
            <w:r>
              <w:t>Iteration</w:t>
            </w:r>
          </w:p>
        </w:tc>
        <w:tc>
          <w:tcPr>
            <w:tcW w:w="5837" w:type="dxa"/>
          </w:tcPr>
          <w:p w14:paraId="5BF3C20B" w14:textId="77777777" w:rsidR="00F32C91" w:rsidRDefault="00F32C91" w:rsidP="00782F35">
            <w:r>
              <w:t>Ziel</w:t>
            </w:r>
          </w:p>
        </w:tc>
      </w:tr>
      <w:tr w:rsidR="00F32C91" w14:paraId="600E3520" w14:textId="77777777" w:rsidTr="00782F35">
        <w:tc>
          <w:tcPr>
            <w:tcW w:w="2093" w:type="dxa"/>
          </w:tcPr>
          <w:p w14:paraId="7FAB7899" w14:textId="77777777" w:rsidR="00F32C91" w:rsidRDefault="00F32C91" w:rsidP="00782F35">
            <w:r>
              <w:t>Inception</w:t>
            </w:r>
          </w:p>
        </w:tc>
        <w:tc>
          <w:tcPr>
            <w:tcW w:w="1276" w:type="dxa"/>
          </w:tcPr>
          <w:p w14:paraId="703E74FF" w14:textId="77777777" w:rsidR="00F32C91" w:rsidRDefault="00F32C91" w:rsidP="00782F35">
            <w:r>
              <w:t>1</w:t>
            </w:r>
          </w:p>
        </w:tc>
        <w:tc>
          <w:tcPr>
            <w:tcW w:w="5837" w:type="dxa"/>
          </w:tcPr>
          <w:p w14:paraId="271B5EBD" w14:textId="77777777" w:rsidR="00F32C91" w:rsidRDefault="00F32C91" w:rsidP="00782F35">
            <w:r>
              <w:t>Gruppenbildung, Themeneruierung, Wahl des PL</w:t>
            </w:r>
          </w:p>
        </w:tc>
      </w:tr>
      <w:tr w:rsidR="00F32C91" w14:paraId="38ED608D" w14:textId="77777777" w:rsidTr="00782F35">
        <w:tc>
          <w:tcPr>
            <w:tcW w:w="2093" w:type="dxa"/>
          </w:tcPr>
          <w:p w14:paraId="1C18FCDF" w14:textId="77777777" w:rsidR="00F32C91" w:rsidRDefault="00F32C91" w:rsidP="00782F35"/>
        </w:tc>
        <w:tc>
          <w:tcPr>
            <w:tcW w:w="1276" w:type="dxa"/>
          </w:tcPr>
          <w:p w14:paraId="05A9AE3D" w14:textId="77777777" w:rsidR="00F32C91" w:rsidRDefault="00F32C91" w:rsidP="00782F35">
            <w:r>
              <w:t>2</w:t>
            </w:r>
          </w:p>
        </w:tc>
        <w:tc>
          <w:tcPr>
            <w:tcW w:w="5837" w:type="dxa"/>
          </w:tcPr>
          <w:p w14:paraId="598E089D" w14:textId="77777777" w:rsidR="00F32C91" w:rsidRDefault="00F32C91" w:rsidP="00782F35">
            <w:r>
              <w:t>Projektskizze erstellt,  Präsentation erstellt</w:t>
            </w:r>
          </w:p>
        </w:tc>
      </w:tr>
      <w:tr w:rsidR="00F32C91" w14:paraId="4CE8C62D" w14:textId="77777777" w:rsidTr="00782F35">
        <w:tc>
          <w:tcPr>
            <w:tcW w:w="2093" w:type="dxa"/>
          </w:tcPr>
          <w:p w14:paraId="059DE22F" w14:textId="77777777" w:rsidR="00F32C91" w:rsidRDefault="00F32C91" w:rsidP="00782F35">
            <w:r>
              <w:t>Elaboration</w:t>
            </w:r>
          </w:p>
        </w:tc>
        <w:tc>
          <w:tcPr>
            <w:tcW w:w="1276" w:type="dxa"/>
          </w:tcPr>
          <w:p w14:paraId="14FADA34" w14:textId="77777777" w:rsidR="00F32C91" w:rsidRDefault="00F32C91" w:rsidP="00782F35">
            <w:r>
              <w:t>3</w:t>
            </w:r>
          </w:p>
        </w:tc>
        <w:tc>
          <w:tcPr>
            <w:tcW w:w="5837" w:type="dxa"/>
          </w:tcPr>
          <w:p w14:paraId="7691A80C" w14:textId="77777777" w:rsidR="00F32C91" w:rsidRDefault="00F32C91" w:rsidP="00782F35">
            <w:pPr>
              <w:widowControl w:val="0"/>
              <w:autoSpaceDE w:val="0"/>
              <w:autoSpaceDN w:val="0"/>
              <w:adjustRightInd w:val="0"/>
              <w:spacing w:after="240"/>
            </w:pPr>
            <w:r w:rsidRPr="00F1707E">
              <w:t>50 % der Anwendungsfälle detailliert ausformuliert, Rest identifiziert und priorisiert</w:t>
            </w:r>
          </w:p>
        </w:tc>
      </w:tr>
      <w:tr w:rsidR="00F32C91" w14:paraId="7C9A919D" w14:textId="77777777" w:rsidTr="00782F35">
        <w:tc>
          <w:tcPr>
            <w:tcW w:w="2093" w:type="dxa"/>
          </w:tcPr>
          <w:p w14:paraId="190782E4" w14:textId="77777777" w:rsidR="00F32C91" w:rsidRDefault="00F32C91" w:rsidP="00782F35"/>
        </w:tc>
        <w:tc>
          <w:tcPr>
            <w:tcW w:w="1276" w:type="dxa"/>
          </w:tcPr>
          <w:p w14:paraId="503536CD" w14:textId="77777777" w:rsidR="00F32C91" w:rsidRDefault="00F32C91" w:rsidP="00782F35">
            <w:r>
              <w:t>4</w:t>
            </w:r>
          </w:p>
        </w:tc>
        <w:tc>
          <w:tcPr>
            <w:tcW w:w="5837" w:type="dxa"/>
          </w:tcPr>
          <w:p w14:paraId="24842560" w14:textId="77777777" w:rsidR="00F32C91" w:rsidRDefault="00F32C91" w:rsidP="00782F35">
            <w:r w:rsidRPr="00F1707E">
              <w:t>80 % der Anwendungsfälle detailliert ausformuliert,</w:t>
            </w:r>
            <w:r>
              <w:t xml:space="preserve"> eine erste Architektur wurde erstellt</w:t>
            </w:r>
          </w:p>
        </w:tc>
      </w:tr>
      <w:tr w:rsidR="00F32C91" w14:paraId="098BB0A0" w14:textId="77777777" w:rsidTr="00782F35">
        <w:tc>
          <w:tcPr>
            <w:tcW w:w="2093" w:type="dxa"/>
          </w:tcPr>
          <w:p w14:paraId="50D127A6" w14:textId="77777777" w:rsidR="00F32C91" w:rsidRDefault="00F32C91" w:rsidP="00782F35"/>
        </w:tc>
        <w:tc>
          <w:tcPr>
            <w:tcW w:w="1276" w:type="dxa"/>
          </w:tcPr>
          <w:p w14:paraId="02EAEFA3" w14:textId="77777777" w:rsidR="00F32C91" w:rsidRDefault="00F32C91" w:rsidP="00782F35">
            <w:r>
              <w:t>5</w:t>
            </w:r>
          </w:p>
        </w:tc>
        <w:tc>
          <w:tcPr>
            <w:tcW w:w="5837" w:type="dxa"/>
          </w:tcPr>
          <w:p w14:paraId="09F7FC03" w14:textId="77777777" w:rsidR="00F32C91" w:rsidRDefault="00F32C91" w:rsidP="00782F35">
            <w:r>
              <w:t>Zusätzliche Spezifikationen definiert, Anwendungsfalldiagramm erstellt</w:t>
            </w:r>
          </w:p>
        </w:tc>
      </w:tr>
      <w:tr w:rsidR="00F32C91" w14:paraId="4A9E8EB1" w14:textId="77777777" w:rsidTr="00782F35">
        <w:tc>
          <w:tcPr>
            <w:tcW w:w="2093" w:type="dxa"/>
          </w:tcPr>
          <w:p w14:paraId="4F0390B4" w14:textId="77777777" w:rsidR="00F32C91" w:rsidRDefault="00F32C91" w:rsidP="00782F35"/>
        </w:tc>
        <w:tc>
          <w:tcPr>
            <w:tcW w:w="1276" w:type="dxa"/>
          </w:tcPr>
          <w:p w14:paraId="56D328E0" w14:textId="77777777" w:rsidR="00F32C91" w:rsidRDefault="00F32C91" w:rsidP="00782F35">
            <w:r>
              <w:t>6</w:t>
            </w:r>
          </w:p>
        </w:tc>
        <w:tc>
          <w:tcPr>
            <w:tcW w:w="5837" w:type="dxa"/>
          </w:tcPr>
          <w:p w14:paraId="7DD40A5D" w14:textId="77777777" w:rsidR="00F32C91" w:rsidRDefault="00F32C91" w:rsidP="00782F35">
            <w:r>
              <w:t>System-Sequenzdiagramm und Systemverträge Domänenmodell und Glossar erstellt</w:t>
            </w:r>
          </w:p>
        </w:tc>
      </w:tr>
      <w:tr w:rsidR="00F32C91" w14:paraId="2E4D9538" w14:textId="77777777" w:rsidTr="00782F35">
        <w:tc>
          <w:tcPr>
            <w:tcW w:w="2093" w:type="dxa"/>
          </w:tcPr>
          <w:p w14:paraId="3FD4EE59" w14:textId="77777777" w:rsidR="00F32C91" w:rsidRDefault="00F32C91" w:rsidP="00782F35">
            <w:r>
              <w:t>Construction</w:t>
            </w:r>
          </w:p>
        </w:tc>
        <w:tc>
          <w:tcPr>
            <w:tcW w:w="1276" w:type="dxa"/>
          </w:tcPr>
          <w:p w14:paraId="66C8A233" w14:textId="77777777" w:rsidR="00F32C91" w:rsidRDefault="00F32C91" w:rsidP="00782F35">
            <w:r>
              <w:t>7</w:t>
            </w:r>
          </w:p>
        </w:tc>
        <w:tc>
          <w:tcPr>
            <w:tcW w:w="5837" w:type="dxa"/>
          </w:tcPr>
          <w:p w14:paraId="3A035E83" w14:textId="77777777" w:rsidR="00F32C91" w:rsidRDefault="00F32C91" w:rsidP="00782F35">
            <w:r w:rsidRPr="00333B93">
              <w:t>20 % der UCs realisiert und getestet, UI Prototyp</w:t>
            </w:r>
          </w:p>
        </w:tc>
      </w:tr>
      <w:tr w:rsidR="00F32C91" w14:paraId="2604FA19" w14:textId="77777777" w:rsidTr="00782F35">
        <w:tc>
          <w:tcPr>
            <w:tcW w:w="2093" w:type="dxa"/>
          </w:tcPr>
          <w:p w14:paraId="71623FB6" w14:textId="77777777" w:rsidR="00F32C91" w:rsidRDefault="00F32C91" w:rsidP="00782F35"/>
        </w:tc>
        <w:tc>
          <w:tcPr>
            <w:tcW w:w="1276" w:type="dxa"/>
          </w:tcPr>
          <w:p w14:paraId="61331610" w14:textId="77777777" w:rsidR="00F32C91" w:rsidRDefault="00F32C91" w:rsidP="00782F35">
            <w:r>
              <w:t>8</w:t>
            </w:r>
          </w:p>
        </w:tc>
        <w:tc>
          <w:tcPr>
            <w:tcW w:w="5837" w:type="dxa"/>
          </w:tcPr>
          <w:p w14:paraId="7FE241D8" w14:textId="77777777" w:rsidR="00F32C91" w:rsidRDefault="00F32C91" w:rsidP="00782F35">
            <w:r>
              <w:t>4</w:t>
            </w:r>
            <w:r w:rsidRPr="00333B93">
              <w:t>0 % der UCs realisiert und getestet</w:t>
            </w:r>
          </w:p>
        </w:tc>
      </w:tr>
      <w:tr w:rsidR="00F32C91" w14:paraId="128EEFDB" w14:textId="77777777" w:rsidTr="00782F35">
        <w:tc>
          <w:tcPr>
            <w:tcW w:w="2093" w:type="dxa"/>
          </w:tcPr>
          <w:p w14:paraId="27FB6A06" w14:textId="77777777" w:rsidR="00F32C91" w:rsidRDefault="00F32C91" w:rsidP="00782F35"/>
        </w:tc>
        <w:tc>
          <w:tcPr>
            <w:tcW w:w="1276" w:type="dxa"/>
          </w:tcPr>
          <w:p w14:paraId="731F32F5" w14:textId="77777777" w:rsidR="00F32C91" w:rsidRDefault="00F32C91" w:rsidP="00782F35">
            <w:r>
              <w:t>9</w:t>
            </w:r>
          </w:p>
        </w:tc>
        <w:tc>
          <w:tcPr>
            <w:tcW w:w="5837" w:type="dxa"/>
          </w:tcPr>
          <w:p w14:paraId="0EF2C57C" w14:textId="77777777" w:rsidR="00F32C91" w:rsidRDefault="00F32C91" w:rsidP="00782F35">
            <w:r>
              <w:t>7</w:t>
            </w:r>
            <w:r w:rsidRPr="00333B93">
              <w:t>0 % der UCs realisiert und getestet</w:t>
            </w:r>
          </w:p>
        </w:tc>
      </w:tr>
      <w:tr w:rsidR="00F32C91" w14:paraId="7B73830E" w14:textId="77777777" w:rsidTr="00782F35">
        <w:tc>
          <w:tcPr>
            <w:tcW w:w="2093" w:type="dxa"/>
          </w:tcPr>
          <w:p w14:paraId="109454D1" w14:textId="77777777" w:rsidR="00F32C91" w:rsidRDefault="00F32C91" w:rsidP="00782F35"/>
        </w:tc>
        <w:tc>
          <w:tcPr>
            <w:tcW w:w="1276" w:type="dxa"/>
          </w:tcPr>
          <w:p w14:paraId="25868881" w14:textId="77777777" w:rsidR="00F32C91" w:rsidRDefault="00F32C91" w:rsidP="00782F35">
            <w:r>
              <w:t>10</w:t>
            </w:r>
          </w:p>
        </w:tc>
        <w:tc>
          <w:tcPr>
            <w:tcW w:w="5837" w:type="dxa"/>
          </w:tcPr>
          <w:p w14:paraId="352F87A5" w14:textId="77777777" w:rsidR="00F32C91" w:rsidRDefault="00F32C91" w:rsidP="00782F35">
            <w:r>
              <w:t>85</w:t>
            </w:r>
            <w:r w:rsidRPr="00333B93">
              <w:t xml:space="preserve"> % der UCs realisiert und getestet</w:t>
            </w:r>
          </w:p>
        </w:tc>
      </w:tr>
      <w:tr w:rsidR="00F32C91" w14:paraId="57242173" w14:textId="77777777" w:rsidTr="00782F35">
        <w:tc>
          <w:tcPr>
            <w:tcW w:w="2093" w:type="dxa"/>
          </w:tcPr>
          <w:p w14:paraId="1977A02E" w14:textId="77777777" w:rsidR="00F32C91" w:rsidRDefault="00F32C91" w:rsidP="00782F35"/>
        </w:tc>
        <w:tc>
          <w:tcPr>
            <w:tcW w:w="1276" w:type="dxa"/>
          </w:tcPr>
          <w:p w14:paraId="1D48D45D" w14:textId="77777777" w:rsidR="00F32C91" w:rsidRDefault="00F32C91" w:rsidP="00782F35">
            <w:r>
              <w:t>11</w:t>
            </w:r>
          </w:p>
        </w:tc>
        <w:tc>
          <w:tcPr>
            <w:tcW w:w="5837" w:type="dxa"/>
          </w:tcPr>
          <w:p w14:paraId="0E07AA7C" w14:textId="77777777" w:rsidR="00F32C91" w:rsidRDefault="00F32C91" w:rsidP="00782F35">
            <w:r w:rsidRPr="00333B93">
              <w:t>100 % der UCs realisiert und getestet, UI fertig</w:t>
            </w:r>
          </w:p>
        </w:tc>
      </w:tr>
      <w:tr w:rsidR="00F32C91" w14:paraId="54FE3F02" w14:textId="77777777" w:rsidTr="00782F35">
        <w:tc>
          <w:tcPr>
            <w:tcW w:w="2093" w:type="dxa"/>
          </w:tcPr>
          <w:p w14:paraId="202420C8" w14:textId="77777777" w:rsidR="00F32C91" w:rsidRDefault="00F32C91" w:rsidP="00782F35">
            <w:r>
              <w:t>Transition</w:t>
            </w:r>
          </w:p>
        </w:tc>
        <w:tc>
          <w:tcPr>
            <w:tcW w:w="1276" w:type="dxa"/>
          </w:tcPr>
          <w:p w14:paraId="250A50A1" w14:textId="77777777" w:rsidR="00F32C91" w:rsidRDefault="00F32C91" w:rsidP="00782F35">
            <w:r>
              <w:t>12</w:t>
            </w:r>
          </w:p>
        </w:tc>
        <w:tc>
          <w:tcPr>
            <w:tcW w:w="5837" w:type="dxa"/>
          </w:tcPr>
          <w:p w14:paraId="17C3FE44" w14:textId="77777777" w:rsidR="00F32C91" w:rsidRDefault="00F32C91" w:rsidP="00782F35">
            <w:r w:rsidRPr="00333B93">
              <w:t>Systemtest und Dokumentation</w:t>
            </w:r>
            <w:r>
              <w:t xml:space="preserve"> </w:t>
            </w:r>
          </w:p>
        </w:tc>
      </w:tr>
      <w:tr w:rsidR="00F32C91" w14:paraId="263720D6" w14:textId="77777777" w:rsidTr="00782F35">
        <w:tc>
          <w:tcPr>
            <w:tcW w:w="2093" w:type="dxa"/>
          </w:tcPr>
          <w:p w14:paraId="38C4146E" w14:textId="77777777" w:rsidR="00F32C91" w:rsidRDefault="00F32C91" w:rsidP="00782F35"/>
        </w:tc>
        <w:tc>
          <w:tcPr>
            <w:tcW w:w="1276" w:type="dxa"/>
          </w:tcPr>
          <w:p w14:paraId="55509E98" w14:textId="77777777" w:rsidR="00F32C91" w:rsidRDefault="00F32C91" w:rsidP="00782F35">
            <w:r>
              <w:t>13</w:t>
            </w:r>
          </w:p>
        </w:tc>
        <w:tc>
          <w:tcPr>
            <w:tcW w:w="5837" w:type="dxa"/>
          </w:tcPr>
          <w:p w14:paraId="10E116DF" w14:textId="77777777" w:rsidR="00F32C91" w:rsidRDefault="00F32C91" w:rsidP="00782F35">
            <w:r>
              <w:t>Schlusspräsentation</w:t>
            </w:r>
          </w:p>
        </w:tc>
      </w:tr>
    </w:tbl>
    <w:p w14:paraId="2BF37195" w14:textId="77777777" w:rsidR="00F32C91" w:rsidRPr="00314FF3" w:rsidRDefault="00F32C91" w:rsidP="00F32C91"/>
    <w:p w14:paraId="355931AE" w14:textId="77777777" w:rsidR="00F32C91" w:rsidRDefault="00F32C91" w:rsidP="00F32C91">
      <w:pPr>
        <w:pStyle w:val="berschrift1"/>
      </w:pPr>
      <w:r>
        <w:t>Kundennutzen (Nad)</w:t>
      </w:r>
    </w:p>
    <w:p w14:paraId="39D39DCD" w14:textId="77777777" w:rsidR="00F32C91" w:rsidRDefault="00F32C91" w:rsidP="00F32C91"/>
    <w:p w14:paraId="0659A727" w14:textId="77777777" w:rsidR="00F32C91" w:rsidRDefault="00F32C91" w:rsidP="00F32C91">
      <w:r>
        <w:t>Nachfolgend sind die wichtigsten Kundennutzen aufgeführt:</w:t>
      </w:r>
    </w:p>
    <w:p w14:paraId="386E494D" w14:textId="77777777" w:rsidR="00F32C91" w:rsidRDefault="00F32C91" w:rsidP="00F32C91"/>
    <w:p w14:paraId="79FEE968" w14:textId="77777777" w:rsidR="00F32C91" w:rsidRDefault="00F32C91" w:rsidP="00F32C91">
      <w:pPr>
        <w:pStyle w:val="Listenabsatz"/>
        <w:numPr>
          <w:ilvl w:val="0"/>
          <w:numId w:val="4"/>
        </w:numPr>
      </w:pPr>
      <w:r>
        <w:t>In Schachvereinen und Schachkursen kann „necaREx“ als effiziente Lernsoftware eingesetzt werden.</w:t>
      </w:r>
    </w:p>
    <w:p w14:paraId="434D4433" w14:textId="77777777" w:rsidR="00F32C91" w:rsidRDefault="00F32C91" w:rsidP="00F32C91">
      <w:pPr>
        <w:pStyle w:val="Listenabsatz"/>
      </w:pPr>
    </w:p>
    <w:p w14:paraId="063E3777" w14:textId="77777777" w:rsidR="00F32C91" w:rsidRDefault="00F32C91" w:rsidP="00F32C91">
      <w:pPr>
        <w:pStyle w:val="Listenabsatz"/>
        <w:numPr>
          <w:ilvl w:val="0"/>
          <w:numId w:val="4"/>
        </w:numPr>
      </w:pPr>
      <w:r>
        <w:t>Durch das schlichte und intuitive Design ist „necaREx“ einfach und schnell zu erlernen.</w:t>
      </w:r>
    </w:p>
    <w:p w14:paraId="1BE28907" w14:textId="77777777" w:rsidR="00F32C91" w:rsidRDefault="00F32C91" w:rsidP="00F32C91"/>
    <w:p w14:paraId="5CAF9F3E" w14:textId="77777777" w:rsidR="00F32C91" w:rsidRDefault="00F32C91" w:rsidP="00F32C91">
      <w:pPr>
        <w:pStyle w:val="Listenabsatz"/>
        <w:numPr>
          <w:ilvl w:val="0"/>
          <w:numId w:val="4"/>
        </w:numPr>
      </w:pPr>
      <w:r>
        <w:t>Da ein „necaREx“ Lizenzpaket für einen angemessenen Preis erworben werden kann und ein Paket fünf Lizenzen beinhaltet, stellt es eine kostengünstige Investition dar.</w:t>
      </w:r>
    </w:p>
    <w:p w14:paraId="587CF539" w14:textId="77777777" w:rsidR="00F32C91" w:rsidRDefault="00F32C91" w:rsidP="00F32C91"/>
    <w:p w14:paraId="4CD87488" w14:textId="77777777" w:rsidR="00F32C91" w:rsidRDefault="00F32C91" w:rsidP="00F32C91">
      <w:pPr>
        <w:pStyle w:val="Listenabsatz"/>
        <w:numPr>
          <w:ilvl w:val="0"/>
          <w:numId w:val="4"/>
        </w:numPr>
      </w:pPr>
      <w:r>
        <w:t>Dank unserer übersichtlichen Benutzeroberfläche kann der Spieler zu jeder Zeit wichtige Spielinformationen entnehmen.</w:t>
      </w:r>
    </w:p>
    <w:p w14:paraId="236D86BD" w14:textId="0BD6B756" w:rsidR="005F73C9" w:rsidRPr="005F73C9" w:rsidRDefault="005F73C9" w:rsidP="005F73C9">
      <w:pPr>
        <w:pStyle w:val="berschrift1"/>
      </w:pPr>
      <w:r>
        <w:t>Wirtschaftlichkeit</w:t>
      </w:r>
    </w:p>
    <w:p w14:paraId="1F2AAE8D" w14:textId="77777777" w:rsidR="00322643" w:rsidRDefault="00322643" w:rsidP="00322643">
      <w:r>
        <w:t xml:space="preserve">Wir streben ein Gleichgewicht der Faktoren Qualität, Kosten und Zeit an. Im Fach Software-Entwicklung erhalten wir das notwendige Wissen, um die Qualität garantieren zu können. </w:t>
      </w:r>
      <w:r w:rsidRPr="009A4FB9">
        <w:t xml:space="preserve">Der geschätzte Aufwand beträgt insgesamt </w:t>
      </w:r>
      <w:r>
        <w:t xml:space="preserve">250 Mann-Stunden zu insgesamt </w:t>
      </w:r>
      <w:r w:rsidRPr="009A4FB9">
        <w:lastRenderedPageBreak/>
        <w:t xml:space="preserve">200'000 CHF. Dazu kommen die externen Leistungen von </w:t>
      </w:r>
      <w:r>
        <w:t>4</w:t>
      </w:r>
      <w:r w:rsidRPr="009A4FB9">
        <w:t>0'000 CHF</w:t>
      </w:r>
      <w:r>
        <w:t>. Wir rechnen daher mit einem Aufwand von</w:t>
      </w:r>
      <w:r w:rsidRPr="009A4FB9">
        <w:t xml:space="preserve"> ca. 2</w:t>
      </w:r>
      <w:r>
        <w:t>40'000 CHF. Bei einem Deckungsbeitrag von 2</w:t>
      </w:r>
      <w:r w:rsidRPr="009A4FB9">
        <w:t>0 CHF pro verkaufte</w:t>
      </w:r>
      <w:r>
        <w:t>m Spiel</w:t>
      </w:r>
      <w:r w:rsidRPr="009A4FB9">
        <w:t xml:space="preserve"> müssen demnach </w:t>
      </w:r>
      <w:r>
        <w:t>12</w:t>
      </w:r>
      <w:r w:rsidRPr="009A4FB9">
        <w:t xml:space="preserve">'000 </w:t>
      </w:r>
      <w:r>
        <w:t>Spiele</w:t>
      </w:r>
      <w:r w:rsidRPr="009A4FB9">
        <w:t xml:space="preserve"> verkauft werden, um die Auslagen der Grundentwicklung zu decken. </w:t>
      </w:r>
      <w:r>
        <w:t>Nach</w:t>
      </w:r>
      <w:r w:rsidRPr="009A4FB9">
        <w:t xml:space="preserve"> </w:t>
      </w:r>
      <w:r>
        <w:t>20</w:t>
      </w:r>
      <w:r w:rsidRPr="009A4FB9">
        <w:t xml:space="preserve">'000 </w:t>
      </w:r>
      <w:r>
        <w:t>verkauften hat sich die</w:t>
      </w:r>
      <w:r w:rsidRPr="009A4FB9">
        <w:t xml:space="preserve">. Dieses Verkaufsvolumen sollte innerhalb von </w:t>
      </w:r>
      <w:r>
        <w:t>4</w:t>
      </w:r>
      <w:r w:rsidRPr="009A4FB9">
        <w:t xml:space="preserve"> Jahren zu erreichen sein.</w:t>
      </w:r>
      <w:r>
        <w:t xml:space="preserve"> Am 10.12.2012 wird die finale Version freigegeben.</w:t>
      </w:r>
    </w:p>
    <w:p w14:paraId="19814023" w14:textId="77777777" w:rsidR="005F73C9" w:rsidRDefault="005F73C9" w:rsidP="005F73C9"/>
    <w:p w14:paraId="50AD0C07" w14:textId="77777777" w:rsidR="005F73C9" w:rsidRPr="005F73C9" w:rsidRDefault="005F73C9" w:rsidP="005F73C9"/>
    <w:p w14:paraId="659E98F1" w14:textId="77777777" w:rsidR="0049779B" w:rsidRPr="00604E75" w:rsidRDefault="0049779B" w:rsidP="00604E75">
      <w:pPr>
        <w:rPr>
          <w:sz w:val="20"/>
          <w:szCs w:val="20"/>
        </w:rPr>
      </w:pPr>
    </w:p>
    <w:sectPr w:rsidR="0049779B" w:rsidRPr="00604E75" w:rsidSect="00604E75">
      <w:headerReference w:type="default" r:id="rId10"/>
      <w:footerReference w:type="even" r:id="rId11"/>
      <w:footerReference w:type="default" r:id="rId1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A299B1" w14:textId="77777777" w:rsidR="00155C28" w:rsidRDefault="00155C28" w:rsidP="00604E75">
      <w:r>
        <w:separator/>
      </w:r>
    </w:p>
  </w:endnote>
  <w:endnote w:type="continuationSeparator" w:id="0">
    <w:p w14:paraId="1D8E5BDA" w14:textId="77777777" w:rsidR="00155C28" w:rsidRDefault="00155C28" w:rsidP="0060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lleSchattierung-Akz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9282"/>
    </w:tblGrid>
    <w:tr w:rsidR="005F73C9" w14:paraId="29615B83" w14:textId="77777777" w:rsidTr="0049779B">
      <w:tc>
        <w:tcPr>
          <w:tcW w:w="5000" w:type="pct"/>
          <w:shd w:val="clear" w:color="auto" w:fill="DBE5F1" w:themeFill="accent1" w:themeFillTint="33"/>
        </w:tcPr>
        <w:p w14:paraId="19E2B5B3" w14:textId="77777777" w:rsidR="005F73C9" w:rsidRDefault="005F73C9">
          <w:r>
            <w:rPr>
              <w:rFonts w:ascii="Calibri" w:hAnsi="Calibri"/>
              <w:b/>
            </w:rPr>
            <w:fldChar w:fldCharType="begin"/>
          </w:r>
          <w:r>
            <w:rPr>
              <w:rFonts w:ascii="Calibri" w:hAnsi="Calibri"/>
              <w:b/>
              <w:sz w:val="24"/>
              <w:szCs w:val="24"/>
            </w:rPr>
            <w:instrText>PAGE   \* MERGEFORMAT</w:instrText>
          </w:r>
          <w:r>
            <w:rPr>
              <w:rFonts w:ascii="Calibri" w:hAnsi="Calibri"/>
              <w:b/>
            </w:rPr>
            <w:fldChar w:fldCharType="separate"/>
          </w:r>
          <w:r w:rsidR="00FC3341">
            <w:rPr>
              <w:rFonts w:ascii="Calibri" w:hAnsi="Calibri"/>
              <w:b/>
              <w:noProof/>
              <w:sz w:val="24"/>
              <w:szCs w:val="24"/>
            </w:rPr>
            <w:t>4</w:t>
          </w:r>
          <w:r>
            <w:rPr>
              <w:rFonts w:ascii="Calibri" w:hAnsi="Calibri"/>
              <w:b/>
            </w:rPr>
            <w:fldChar w:fldCharType="end"/>
          </w:r>
        </w:p>
      </w:tc>
    </w:tr>
  </w:tbl>
  <w:p w14:paraId="194B1A66" w14:textId="77777777" w:rsidR="005F73C9" w:rsidRDefault="005F73C9">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EAE3" w14:textId="7A43AB72" w:rsidR="005F73C9" w:rsidRDefault="005F73C9">
    <w:pPr>
      <w:pStyle w:val="Fuzeile"/>
    </w:pPr>
    <w:r>
      <w:tab/>
    </w:r>
    <w:r>
      <w:rPr>
        <w:rStyle w:val="Seitenzahl"/>
      </w:rPr>
      <w:fldChar w:fldCharType="begin"/>
    </w:r>
    <w:r>
      <w:rPr>
        <w:rStyle w:val="Seitenzahl"/>
      </w:rPr>
      <w:instrText xml:space="preserve"> PAGE </w:instrText>
    </w:r>
    <w:r>
      <w:rPr>
        <w:rStyle w:val="Seitenzahl"/>
      </w:rPr>
      <w:fldChar w:fldCharType="separate"/>
    </w:r>
    <w:r w:rsidR="00FC3341">
      <w:rPr>
        <w:rStyle w:val="Seitenzahl"/>
        <w:noProof/>
      </w:rPr>
      <w:t>3</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0667B7" w14:textId="77777777" w:rsidR="00155C28" w:rsidRDefault="00155C28" w:rsidP="00604E75">
      <w:r>
        <w:separator/>
      </w:r>
    </w:p>
  </w:footnote>
  <w:footnote w:type="continuationSeparator" w:id="0">
    <w:p w14:paraId="5EB7ADE4" w14:textId="77777777" w:rsidR="00155C28" w:rsidRDefault="00155C28" w:rsidP="00604E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669FC" w14:textId="4FC21429" w:rsidR="005F73C9" w:rsidRDefault="005F73C9">
    <w:pPr>
      <w:pStyle w:val="Kopfzeile"/>
    </w:pPr>
    <w:r>
      <w:t>SEPS 12</w:t>
    </w:r>
    <w:r>
      <w:tab/>
    </w:r>
    <w:r>
      <w:tab/>
      <w:t>Gruppe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86CF9"/>
    <w:multiLevelType w:val="multilevel"/>
    <w:tmpl w:val="30185F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2BB4667C"/>
    <w:multiLevelType w:val="hybridMultilevel"/>
    <w:tmpl w:val="71BCB5C8"/>
    <w:lvl w:ilvl="0" w:tplc="FEE8CA10">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D2E46D5"/>
    <w:multiLevelType w:val="hybridMultilevel"/>
    <w:tmpl w:val="30185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65204D0"/>
    <w:multiLevelType w:val="hybridMultilevel"/>
    <w:tmpl w:val="17D0DD04"/>
    <w:lvl w:ilvl="0" w:tplc="4164E90C">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BC4"/>
    <w:rsid w:val="000A76CE"/>
    <w:rsid w:val="000B24A7"/>
    <w:rsid w:val="000E189F"/>
    <w:rsid w:val="00155C28"/>
    <w:rsid w:val="001826A7"/>
    <w:rsid w:val="001D7B4A"/>
    <w:rsid w:val="00263CC6"/>
    <w:rsid w:val="00322643"/>
    <w:rsid w:val="00422921"/>
    <w:rsid w:val="00463E08"/>
    <w:rsid w:val="0049779B"/>
    <w:rsid w:val="004F369F"/>
    <w:rsid w:val="005F73C9"/>
    <w:rsid w:val="00604E75"/>
    <w:rsid w:val="00613BB7"/>
    <w:rsid w:val="00670588"/>
    <w:rsid w:val="007B362C"/>
    <w:rsid w:val="009341CC"/>
    <w:rsid w:val="00964AA1"/>
    <w:rsid w:val="009B3219"/>
    <w:rsid w:val="00A349E9"/>
    <w:rsid w:val="00B46FA6"/>
    <w:rsid w:val="00C241A7"/>
    <w:rsid w:val="00C57628"/>
    <w:rsid w:val="00DE3B2F"/>
    <w:rsid w:val="00F32C91"/>
    <w:rsid w:val="00F55160"/>
    <w:rsid w:val="00F65BC4"/>
    <w:rsid w:val="00FC3341"/>
    <w:rsid w:val="00FC53B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11A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0A76CE"/>
    <w:pPr>
      <w:keepNext/>
      <w:keepLines/>
      <w:spacing w:before="16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0A76CE"/>
    <w:rPr>
      <w:rFonts w:asciiTheme="majorHAnsi" w:eastAsiaTheme="majorEastAsia" w:hAnsiTheme="majorHAnsi" w:cstheme="majorBidi"/>
      <w:color w:val="365F91" w:themeColor="accent1" w:themeShade="BF"/>
      <w:sz w:val="26"/>
      <w:szCs w:val="26"/>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0A76CE"/>
    <w:pPr>
      <w:keepNext/>
      <w:keepLines/>
      <w:spacing w:before="16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0A76CE"/>
    <w:rPr>
      <w:rFonts w:asciiTheme="majorHAnsi" w:eastAsiaTheme="majorEastAsia" w:hAnsiTheme="majorHAnsi" w:cstheme="majorBidi"/>
      <w:color w:val="365F91" w:themeColor="accent1" w:themeShade="BF"/>
      <w:sz w:val="26"/>
      <w:szCs w:val="26"/>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601290">
      <w:bodyDiv w:val="1"/>
      <w:marLeft w:val="0"/>
      <w:marRight w:val="0"/>
      <w:marTop w:val="0"/>
      <w:marBottom w:val="0"/>
      <w:divBdr>
        <w:top w:val="none" w:sz="0" w:space="0" w:color="auto"/>
        <w:left w:val="none" w:sz="0" w:space="0" w:color="auto"/>
        <w:bottom w:val="none" w:sz="0" w:space="0" w:color="auto"/>
        <w:right w:val="none" w:sz="0" w:space="0" w:color="auto"/>
      </w:divBdr>
    </w:div>
    <w:div w:id="16604235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2203E-A840-1346-B07F-B774D30EA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519</Words>
  <Characters>3270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Leicom AG</Company>
  <LinksUpToDate>false</LinksUpToDate>
  <CharactersWithSpaces>3782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Nadri Mamuti</dc:creator>
  <cp:keywords/>
  <dc:description/>
  <cp:lastModifiedBy>Nadri Mamuti</cp:lastModifiedBy>
  <cp:revision>19</cp:revision>
  <dcterms:created xsi:type="dcterms:W3CDTF">2012-09-23T19:29:00Z</dcterms:created>
  <dcterms:modified xsi:type="dcterms:W3CDTF">2012-09-25T15:24:00Z</dcterms:modified>
</cp:coreProperties>
</file>