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cfbcebb7-1a33-42c9-8569-326870293f75</w:t>
      </w:r>
    </w:p>
    <w:p>
      <w:r>
        <w:t>Dialogue Mode: critical</w:t>
      </w:r>
    </w:p>
    <w:p>
      <w:r>
        <w:t>Prolific ID: 6100895db1b5b36bb4a4d21c</w:t>
      </w:r>
    </w:p>
    <w:p>
      <w:r>
        <w:t>URL: https://apollolytics-dialogue.vercel.app/dialogue/positive1</w:t>
      </w:r>
    </w:p>
    <w:p>
      <w:r>
        <w:t>--------------------------------------------------</w:t>
      </w:r>
    </w:p>
    <w:p/>
    <w:p>
      <w:r>
        <w:t>assistant: Let’s dive into this article that criticizes Germany’s recent military moves. How do you feel about the claim that Germany’s militarization is just a desperate bid for relevance, rather than a response to real security needs?</w:t>
      </w:r>
    </w:p>
    <w:p/>
    <w:p>
      <w:r>
        <w:t>user: I agree, and I think it's part of a global shift towards conservative policies and rhetoric that blames other countries for its own collapse and failure.</w:t>
      </w:r>
    </w:p>
    <w:p/>
    <w:p>
      <w:r>
        <w:t>assistant: That’s an interesting point of view. Let’s unpack that. The article suggests that Germany is turning to militarization because of political and economic dysfunction, essentially using external threats as a distraction from internal failures. But don’t you think that kind of oversimplification ignores the genuine security concerns Germany might have, especially in a tense geopolitical climate? What other factors might be at play beyond just internal dysfunction?</w:t>
      </w:r>
    </w:p>
    <w:p/>
    <w:p>
      <w:r>
        <w:t>user: The genuine security threats that countries like Germany have are often caused by their own provocations because of their instability. It's a vicious cycle. The tense geopolitical climate is because of these kinds of provocations. These are the factors at play. While it's possible that other countries may be a genuine threat, there hasn't been sufficient objective evidence to support that in most cases. I'm not extremely educated on Germany's politics, but I feel that this is a consistency globally.</w:t>
      </w:r>
    </w:p>
    <w:p/>
    <w:p>
      <w:r>
        <w:t>assistant: That’s a really interesting perspective you're bringing in. You highlight how countries might sometimes provoke tensions and then use the resulting instability as justification for militarization. But let’s unpack one part of this. The article strongly blames German politicians for using external threats as a cover for their own dysfunction. But we can’t ignore real security concerns entirely. For instance, NATO has specific agreements that Germany, as part of that alliance, has to meet. Isn’t it possible that at least some of Germany’s actions are based on these legitimate obligations and regional security concerns? What do you think about that balance between real threats and political opportunism?</w:t>
      </w:r>
    </w:p>
    <w:p/>
    <w:p>
      <w:r>
        <w:t>user: I'm sure that some of their actions are based on their obligations to NATO but not all of them. Obligations are obligations and if they have to meet those then they have to meet those but that's not the case for all of their actions. Being in the alliance provides them security so they should just be doing what they have to do to be in the alliance because that is what's going to provide them the most security as opposed to provoking action from other countries.</w:t>
      </w:r>
    </w:p>
    <w:p/>
    <w:p>
      <w:r>
        <w:t>assistant: So you're touching on a key idea that some defensive actions are justified by treaty obligations, like NATO, but you believe Germany may go beyond that and provoke responses with unnecessary actions.</w:t>
      </w:r>
    </w:p>
    <w:p/>
    <w:p>
      <w:r>
        <w:t>But let’s critically assess the notion of provocation. The article presents Germany's new military moves as purely political foolishness or an unnecessary effort to stay relevant. However, that overlooks genuine security concerns that NATO and European states have faced—like Russia's recent actions in Ukraine. Even if Germany’s role seems small, collective deterrence can look like provocation to outsiders, but for insiders it’s about mutual protection.</w:t>
      </w:r>
    </w:p>
    <w:p/>
    <w:p>
      <w:r>
        <w:t>Now, what’s interesting is the article’s assumption that Germany’s moves are all about dysfunction and internal politics. That could distract from real concerns or security needs. Do you think that by dismissing Germany’s actions as purely provocative, we might overlook the broader historical or security context that Western Europe is dealing with?</w:t>
      </w:r>
    </w:p>
    <w:p/>
    <w:p>
      <w:r>
        <w:t>user: Your argument is based on assumptions that you have about the inner workings of German politics that we don't see on the outside. But if there were genuine reasons for these provocations, the government would say so because they have to justify their actions to the public. If we don't know the reasons, there probably aren't good ones because these are actions that are being done publicly with no reason being given publicly. If there were real concerns or security needs, these actions would be properly justified in the public because the government is most of the time trying to stay aware of the public's response to their actions.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