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fa84317f-6995-4567-9c3b-392ee688ab03</w:t>
      </w:r>
    </w:p>
    <w:p>
      <w:r>
        <w:t>Dialogue Mode: critical</w:t>
      </w:r>
    </w:p>
    <w:p>
      <w:r>
        <w:t>Prolific ID: 680c1a5619162df5552417a1</w:t>
      </w:r>
    </w:p>
    <w:p>
      <w:r>
        <w:t>URL: https://apollolytics-dialogue.vercel.app/dialogue/positive2</w:t>
      </w:r>
    </w:p>
    <w:p>
      <w:r>
        <w:t>--------------------------------------------------</w:t>
      </w:r>
    </w:p>
    <w:p/>
    <w:p>
      <w:r>
        <w:t>assistant: Sure thing! Let’s dive right into this topic. The article talks about the Trump administration potentially cutting off federal contracts with Harvard University. How do you feel about such a decision, especially when it comes to the use of federal funds for higher education?</w:t>
      </w:r>
    </w:p>
    <w:p/>
    <w:p>
      <w:r>
        <w:t>user: Honestly, I think it is a really bold and complicated move. On one hand, federal funds should definitely be used responsibly and if there are serious issues like discrimination or safety concerns, they deserve to be addressed. But pulling contracts so suddenly, especially once tied to research and education, feels more political than practical. It risks setting a precedent where funding decisions are driven by ideology rather than merit or process. Plus, targeting foreign students and cutting off research that might benefit the broader public does not seem like the best way to push for change. I think reforms are important but they should be handled through thorough and fair investigations and legation and not by cutting off opportunities for students and researchers who had nothing to do with the controversy.</w:t>
      </w:r>
    </w:p>
    <w:p/>
    <w:p>
      <w:r>
        <w:t>assistant: You raise a really thoughtful point. The sudden cancellation of these contracts affects a lot of people who might not even be involved in the issues being raised, from researchers to students. It’s worth thinking about whether the accusations of discrimination or antisemitism might need a more specific response, rather than a broad, sweeping move.</w:t>
      </w:r>
    </w:p>
    <w:p/>
    <w:p>
      <w:r>
        <w:t>Do you think there might be a risk of weaponizing funding as a way to deal with more complex issues like discrimination?</w:t>
      </w:r>
    </w:p>
    <w:p/>
    <w:p>
      <w:r>
        <w:t>user: Using federal funding as a tool to address topics like discrimination or anti-semitism can backfire if it's not done in a broad way, instead of through targeted evidence-based actions. These are complex problems that require thoughtful solutions. Some real solutions can include independent deferred education accountability when it's due. But when funding gets used as a political weapon, it can sideline the very people who are trying to create possible change from within, like the students, the diversity advocates and the scholars.</w:t>
      </w:r>
    </w:p>
    <w:p/>
    <w:p>
      <w:r>
        <w:t xml:space="preserve">assistant: That's a thoughtful take. You're right that broad, evidence-based approaches are more effective at addressing complex issues like discrimination or antisemitism. One key example of the problem with the article is how it attacks Harvard’s reputation broadly, instead of focusing on specific, verifiable actions. For instance, the article claims that Harvard engages in racial discrimination without really acknowledging the complexity of affirmative action debates—which have been ongoing legal and ethical debates for years. </w:t>
      </w:r>
    </w:p>
    <w:p/>
    <w:p>
      <w:r>
        <w:t>So my question is, do you think political motivations might be clouding fair analysis here?</w:t>
      </w:r>
    </w:p>
    <w:p/>
    <w:p>
      <w:r>
        <w:t>user: Yes, I think so because federal contracts worth around 100 million dollars are typically awarded in this case based on competitive bids and specialized expertise and cancelling them on grounds of alleged racial discrimination or campus politics rather than performative of legal violations directly related to the contract sets a very controversial and if it's successful it may embody future administration of either party and this could create instability in federal funded academic research and innovation.</w:t>
      </w:r>
    </w:p>
    <w:p/>
    <w:p>
      <w:r>
        <w:t xml:space="preserve">assistant: You've brought up very key issues—especially about how these contracts are awarded based on merit and expertise. If we start removing funding on the basis of political disagreements rather than proven violations, it’s a slippery slope. </w:t>
      </w:r>
    </w:p>
    <w:p/>
    <w:p>
      <w:r>
        <w:t xml:space="preserve">One example the article uses is the accusation that Harvard creates an "unsafe campus environment" and promotes "pro-Hamas sympathies." That’s a strong claim, but without verified broad evidence, it risks painting an entire institution with a broad brush for the actions of a few individuals. </w:t>
      </w:r>
    </w:p>
    <w:p/>
    <w:p>
      <w:r>
        <w:t>What do you think about the danger of setting this kind of precedent for other universities or even other sectors, like healthcare or tech?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