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60d2639e-f188-4abf-a668-8c757d234463</w:t>
      </w:r>
    </w:p>
    <w:p>
      <w:r>
        <w:t>Dialogue Mode: supportive</w:t>
      </w:r>
    </w:p>
    <w:p>
      <w:r>
        <w:t>Prolific ID: 61065a951ba33316abb42a29</w:t>
      </w:r>
    </w:p>
    <w:p>
      <w:r>
        <w:t>URL: https://apollolytics-dialogue.vercel.app/dialogue/negative3</w:t>
      </w:r>
    </w:p>
    <w:p>
      <w:r>
        <w:t>--------------------------------------------------</w:t>
      </w:r>
    </w:p>
    <w:p/>
    <w:p>
      <w:r>
        <w:t xml:space="preserve">assistant: Certainly. Let’s dive into the article’s central concern, which is how Europe’s migration policies are becoming shockingly inhumane and discriminatory. The piece highlights how recent tragic events—like the Pylos shipwreck near Greece, where more than 500 migrants lost their lives—are not isolated incidents. They reflect a wider, dangerous shift within the EU—one that moves towards policies of exclusion and repression, rather than compassion and protection for vulnerable populations. </w:t>
      </w:r>
    </w:p>
    <w:p/>
    <w:p>
      <w:r>
        <w:t>This new migration pact, for instance, is extremely worrying as it opens the door for more detention-like facilities for families, allows deportations to unsafe countries, and essentially strips away the fundamental human rights of asylum seekers. Would you agree that this trend is alarming? How do you see these developments?</w:t>
      </w:r>
    </w:p>
    <w:p/>
    <w:p>
      <w:r>
        <w:t>user: I do agree that these developments are alarming but I do also think that each individual situation needs to be taken into account and unfortunately we cannot just have boats full of people arriving in different European countries every single day and accepting every single one of those often just males into the countries without some form of checking first.</w:t>
      </w:r>
    </w:p>
    <w:p/>
    <w:p>
      <w:r>
        <w:t>assistant: It’s understandable to want to manage migration flows sensibly and ensure security. However, the core issue highlighted by the article is the human cost of these “tough” policies. The tragic shipwreck off Greece, for example, shows the devastating consequences of harsh border management, where human lives were lost at sea. What the article argues strongly is that while regulation is vital, it must never erode fundamental human rights or lead to a disregard for people’s safety. One refugee’s life can’t be valued less just because they arrive by boat. What’s your perspective on how we can balance security with humanity in migration policies?</w:t>
      </w:r>
    </w:p>
    <w:p/>
    <w:p>
      <w:r>
        <w:t>user: We could balance security with humanity and migration policies by spending more money on decent and clean facilities, highly trained staff and strict policies adhering to the Human Rights Act for when these refugees enter the European countries. We also need to bear in mind that some of these refugees should be entering the nearest countries to them to seek asylum rather than travelling further and further than necessary, putting their families and their children at risk to reach other countries such as England where they will receive a huge benefits package. In essence they are putting themselves in further danger to reach a better country when they should seek asylum at the nearest country.</w:t>
      </w:r>
    </w:p>
    <w:p/>
    <w:p>
      <w:r>
        <w:t>assistant: You raise a crucial point about balancing security and humanity. Indeed, improving facilities and staff training can make the asylum process more humane without compromising safety. However, many of these people are fleeing not just immediate conflict, but broader instability and lack of protection in entire regions, which drives them further.</w:t>
      </w:r>
    </w:p>
    <w:p/>
    <w:p>
      <w:r>
        <w:t xml:space="preserve">The heart of the issue, as the article points out, is that the EU's approach has increasingly shifted towards deterrence rather than protection, which puts lives at risk. While some travel further for perceived opportunities, the key is offering fair, safe procedures for all. </w:t>
      </w:r>
    </w:p>
    <w:p/>
    <w:p>
      <w:r>
        <w:t>How do you feel about finding that balance between security and the vital humanitarian responsibility?</w:t>
      </w:r>
    </w:p>
    <w:p/>
    <w:p>
      <w:r>
        <w:t>user: I feel that all countries in the EU need to work together to offer protection, with stringent checks in place, as well as ensuring that humanity and the human rights are upheld at all times. This is a very tricky situation for governments and countries to deal with. A lot of time and money, effort and understanding needs to be put into this. Often people of the countries where people are seeking asylum don't fully understand or sometimes care about the human rights of the asylum seekers, for example the children and people of Gaza, which then puts a strain on the country itself if the people of the country are against the government and their policies for welcoming asylum seekers into the country. This is a tricky situation for all involved.</w:t>
      </w:r>
    </w:p>
    <w:p/>
    <w:p/>
    <w:p>
      <w:r>
        <w:t>Session ID: 76df7504-5c66-4029-b709-ed3829288e15</w:t>
      </w:r>
    </w:p>
    <w:p>
      <w:r>
        <w:t>Dialogue Mode: supportive</w:t>
      </w:r>
    </w:p>
    <w:p>
      <w:r>
        <w:t>Prolific ID: 61065a951ba33316abb42a29</w:t>
      </w:r>
    </w:p>
    <w:p>
      <w:r>
        <w:t>URL: https://apollolytics-dialogue.vercel.app/dialogue/negative3</w:t>
      </w:r>
    </w:p>
    <w:p>
      <w:r>
        <w:t>--------------------------------------------------</w:t>
      </w:r>
    </w:p>
    <w:p/>
    <w:p>
      <w:r>
        <w:t>assistant: The article highlights a pressing issue: the alarming direction of Europe’s migration policies. It raises significant concerns about the erosion of human rights, especially with the EU’s new Migration Pact. One crucial example it points out is the tragic Pylos shipwreck, which resulted in over 500 deaths. This disaster wasn’t just a tragedy—it revealed the harsh reality of what happens when policies focus on deterrence and exclusion rather than protection and humanitarian aid.</w:t>
      </w:r>
    </w:p>
    <w:p/>
    <w:p>
      <w:r>
        <w:t>Shall we explore how the article connects these policies to broader trends like the influence of far-right politics in Europe? I think that’s a key part of understanding the larger picture.</w:t>
      </w:r>
    </w:p>
    <w:p/>
    <w:p>
      <w:r>
        <w:t>user: I believe this conversation has come to an end.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