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3A17" w14:textId="118F5084" w:rsidR="00C218C1" w:rsidRPr="00C218C1" w:rsidRDefault="00C218C1" w:rsidP="00C218C1">
      <w:pPr>
        <w:rPr>
          <w:b/>
          <w:bCs/>
        </w:rPr>
      </w:pPr>
      <w:r>
        <w:t xml:space="preserve">The red outlined area is a very close estimate for the proposed easement with lake access. We will submit this drawing to the </w:t>
      </w:r>
      <w:hyperlink r:id="rId6" w:tgtFrame="_blank" w:history="1">
        <w:proofErr w:type="spellStart"/>
        <w:r w:rsidRPr="00C218C1">
          <w:rPr>
            <w:rStyle w:val="Hyperlink"/>
            <w:b/>
            <w:bCs/>
          </w:rPr>
          <w:t>Barkocy</w:t>
        </w:r>
        <w:proofErr w:type="spellEnd"/>
        <w:r w:rsidRPr="00C218C1">
          <w:rPr>
            <w:rStyle w:val="Hyperlink"/>
            <w:b/>
            <w:bCs/>
          </w:rPr>
          <w:t xml:space="preserve"> Surveying Inc</w:t>
        </w:r>
      </w:hyperlink>
      <w:r>
        <w:t xml:space="preserve">. to draft the official drawing. We hope to have all this ready for closing. </w:t>
      </w:r>
      <w:r w:rsidRPr="00C218C1">
        <w:rPr>
          <w:b/>
          <w:bCs/>
        </w:rPr>
        <w:t>    </w:t>
      </w:r>
    </w:p>
    <w:p w14:paraId="4CB52DBB" w14:textId="62C2357E" w:rsidR="00993628" w:rsidRDefault="00C218C1">
      <w:r>
        <w:rPr>
          <w:noProof/>
        </w:rPr>
        <w:drawing>
          <wp:inline distT="0" distB="0" distL="0" distR="0" wp14:anchorId="7D5C6697" wp14:editId="37771571">
            <wp:extent cx="5943600" cy="6529734"/>
            <wp:effectExtent l="0" t="0" r="0" b="4445"/>
            <wp:docPr id="2" name="Picture 1" descr="The image depicts a detailed topographic map with specific coordinates and measurements indicating an area of 0.958 acres in Bargersville, marked by grid references 41-04-21-042 and 41-04-21-04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he image depicts a detailed topographic map with specific coordinates and measurements indicating an area of 0.958 acres in Bargersville, marked by grid references 41-04-21-042 and 41-04-21-043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36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3633B" w14:textId="77777777" w:rsidR="003E1985" w:rsidRDefault="003E1985" w:rsidP="00C218C1">
      <w:pPr>
        <w:spacing w:after="0" w:line="240" w:lineRule="auto"/>
      </w:pPr>
      <w:r>
        <w:separator/>
      </w:r>
    </w:p>
  </w:endnote>
  <w:endnote w:type="continuationSeparator" w:id="0">
    <w:p w14:paraId="11772CA1" w14:textId="77777777" w:rsidR="003E1985" w:rsidRDefault="003E1985" w:rsidP="00C2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5743" w14:textId="77777777" w:rsidR="00C218C1" w:rsidRDefault="00C218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F35A2" w14:textId="77777777" w:rsidR="00C218C1" w:rsidRDefault="00C218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10EE1" w14:textId="77777777" w:rsidR="00C218C1" w:rsidRDefault="00C21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F07E7" w14:textId="77777777" w:rsidR="003E1985" w:rsidRDefault="003E1985" w:rsidP="00C218C1">
      <w:pPr>
        <w:spacing w:after="0" w:line="240" w:lineRule="auto"/>
      </w:pPr>
      <w:r>
        <w:separator/>
      </w:r>
    </w:p>
  </w:footnote>
  <w:footnote w:type="continuationSeparator" w:id="0">
    <w:p w14:paraId="69429F2E" w14:textId="77777777" w:rsidR="003E1985" w:rsidRDefault="003E1985" w:rsidP="00C21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1759E" w14:textId="77777777" w:rsidR="00C218C1" w:rsidRDefault="00C218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7A8D7" w14:textId="11C7F554" w:rsidR="00C218C1" w:rsidRDefault="00C218C1" w:rsidP="00C218C1">
    <w:pPr>
      <w:pStyle w:val="Header"/>
      <w:jc w:val="center"/>
    </w:pPr>
    <w:r>
      <w:t>Easement for 5306 State Rd 144</w:t>
    </w:r>
  </w:p>
  <w:p w14:paraId="147AAB10" w14:textId="453ABD55" w:rsidR="00C218C1" w:rsidRDefault="00C218C1" w:rsidP="00C218C1">
    <w:pPr>
      <w:pStyle w:val="Header"/>
      <w:jc w:val="center"/>
    </w:pPr>
    <w:r>
      <w:t xml:space="preserve">Greenwood, </w:t>
    </w:r>
    <w:r>
      <w:t>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ABD61" w14:textId="77777777" w:rsidR="00C218C1" w:rsidRDefault="00C218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C1"/>
    <w:rsid w:val="000C1104"/>
    <w:rsid w:val="003E1985"/>
    <w:rsid w:val="006B3E32"/>
    <w:rsid w:val="00993628"/>
    <w:rsid w:val="00C2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86AD"/>
  <w15:chartTrackingRefBased/>
  <w15:docId w15:val="{D18EA707-35B1-48C6-B9DF-33353E1D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8C1"/>
  </w:style>
  <w:style w:type="paragraph" w:styleId="Footer">
    <w:name w:val="footer"/>
    <w:basedOn w:val="Normal"/>
    <w:link w:val="FooterChar"/>
    <w:uiPriority w:val="99"/>
    <w:unhideWhenUsed/>
    <w:rsid w:val="00C21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8C1"/>
  </w:style>
  <w:style w:type="character" w:styleId="Hyperlink">
    <w:name w:val="Hyperlink"/>
    <w:basedOn w:val="DefaultParagraphFont"/>
    <w:uiPriority w:val="99"/>
    <w:unhideWhenUsed/>
    <w:rsid w:val="00C218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ng.com/ck/a?!&amp;&amp;p=e0391cd3b41457e127e1e2d16fa994586d8a3c6aa9e235a5c9de8d82fe55651eJmltdHM9MTc4Mjg2NDAwMA&amp;ptn=3&amp;ver=2&amp;hsh=4&amp;fclid=39810893-bf0d-61da-0956-1f1abe4b6091&amp;u=a1aHR0cHM6Ly93d3cuYmluZy5jb20vYWxpbmsvbGluaz91cmw9aHR0cHMlM2ElMmYlMmZiYXJrb2N5c3VydmV5aW5nLmNvbSUyZiZzb3VyY2U9c2VycC1sb2NhbCZoPWJkNFZ4S25yeFlBMURIJTJmVlVQSCUyZmZ3THNQN3Z6T2htTExqQ29EVSUyYnJJJTJidyUzZCZwPWx3X21hZ3NtbHQmaWc9RTUyRjQwNzkwMDM4NEExMzg0REJERjAwOTA1MEFENjQmeXBpZD1ZTkUxQUQyMzFEQTFBRjQxQUY&amp;ntb=1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Hasenour</dc:creator>
  <cp:keywords/>
  <dc:description/>
  <cp:lastModifiedBy>Derrick Hasenour</cp:lastModifiedBy>
  <cp:revision>1</cp:revision>
  <dcterms:created xsi:type="dcterms:W3CDTF">2026-07-01T19:16:00Z</dcterms:created>
  <dcterms:modified xsi:type="dcterms:W3CDTF">2026-07-01T19:22:00Z</dcterms:modified>
</cp:coreProperties>
</file>