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The Audio Programmers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SERQET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Plan</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125"/>
        <w:gridCol w:w="945"/>
        <w:gridCol w:w="1800"/>
        <w:tblGridChange w:id="0">
          <w:tblGrid>
            <w:gridCol w:w="1728"/>
            <w:gridCol w:w="6097"/>
            <w:gridCol w:w="1125"/>
            <w:gridCol w:w="945"/>
            <w:gridCol w:w="1800"/>
          </w:tblGrid>
        </w:tblGridChange>
      </w:tblGrid>
      <w:tr>
        <w:trPr>
          <w:trHeight w:val="42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tl w:val="0"/>
              </w:rPr>
              <w:t xml:space="preserve">Adjusted layout and added oscillator section, delay and reverb section, and added an audio visualiser component</w:t>
            </w:r>
            <w:r w:rsidDel="00000000" w:rsidR="00000000" w:rsidRPr="00000000">
              <w:rPr>
                <w:rtl w:val="0"/>
              </w:rPr>
            </w:r>
          </w:p>
        </w:tc>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 Objectives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Test Platform / Hardware / Environment</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Definition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&lt;</w:t>
            </w:r>
          </w:hyperlink>
          <w:r w:rsidDel="00000000" w:rsidR="00000000" w:rsidRPr="00000000">
            <w:fldChar w:fldCharType="begin"/>
            <w:instrText xml:space="preserve"> PAGEREF _tyjcwt \h </w:instrText>
            <w:fldChar w:fldCharType="separate"/>
          </w:r>
          <w:r w:rsidDel="00000000" w:rsidR="00000000" w:rsidRPr="00000000">
            <w:rPr>
              <w:rtl w:val="0"/>
            </w:rPr>
            <w:t xml:space="preserve">Boot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&lt;</w:t>
            </w:r>
          </w:hyperlink>
          <w:r w:rsidDel="00000000" w:rsidR="00000000" w:rsidRPr="00000000">
            <w:fldChar w:fldCharType="begin"/>
            <w:instrText xml:space="preserve"> PAGEREF _3dy6vkm \h </w:instrText>
            <w:fldChar w:fldCharType="separate"/>
          </w:r>
          <w:r w:rsidDel="00000000" w:rsidR="00000000" w:rsidRPr="00000000">
            <w:rPr>
              <w:rtl w:val="0"/>
            </w:rPr>
            <w:t xml:space="preserve">MIDI Input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&lt;</w:t>
            </w:r>
          </w:hyperlink>
          <w:r w:rsidDel="00000000" w:rsidR="00000000" w:rsidRPr="00000000">
            <w:fldChar w:fldCharType="begin"/>
            <w:instrText xml:space="preserve"> PAGEREF _1t3h5sf \h </w:instrText>
            <w:fldChar w:fldCharType="separate"/>
          </w:r>
          <w:r w:rsidDel="00000000" w:rsidR="00000000" w:rsidRPr="00000000">
            <w:rPr>
              <w:rtl w:val="0"/>
            </w:rPr>
            <w:t xml:space="preserve">Tuning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tab/>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pPr>
          <w:r w:rsidDel="00000000" w:rsidR="00000000" w:rsidRPr="00000000">
            <w:rPr>
              <w:rtl w:val="0"/>
            </w:rPr>
            <w:t xml:space="preserve">2.2.4</w:t>
          </w:r>
          <w:hyperlink w:anchor="_1t3h5sf">
            <w:r w:rsidDel="00000000" w:rsidR="00000000" w:rsidRPr="00000000">
              <w:rPr>
                <w:rtl w:val="0"/>
              </w:rPr>
              <w:tab/>
              <w:t xml:space="preserve">&lt;Waveform Parameter Test&gt;</w:t>
              <w:tab/>
            </w:r>
          </w:hyperlink>
          <w:r w:rsidDel="00000000" w:rsidR="00000000" w:rsidRPr="00000000">
            <w:rPr>
              <w:rtl w:val="0"/>
            </w:rPr>
            <w:t xml:space="preserve">5-6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pPr>
          <w:r w:rsidDel="00000000" w:rsidR="00000000" w:rsidRPr="00000000">
            <w:rPr>
              <w:rtl w:val="0"/>
            </w:rPr>
            <w:t xml:space="preserve">2.2.5</w:t>
          </w:r>
          <w:hyperlink w:anchor="_1t3h5sf">
            <w:r w:rsidDel="00000000" w:rsidR="00000000" w:rsidRPr="00000000">
              <w:rPr>
                <w:rtl w:val="0"/>
              </w:rPr>
              <w:tab/>
              <w:t xml:space="preserve">&lt;Filter Parameter Test&gt;</w:t>
              <w:tab/>
              <w:t xml:space="preserve">6</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pPr>
          <w:r w:rsidDel="00000000" w:rsidR="00000000" w:rsidRPr="00000000">
            <w:rPr>
              <w:rtl w:val="0"/>
            </w:rPr>
            <w:t xml:space="preserve">2.2.6</w:t>
          </w:r>
          <w:hyperlink w:anchor="_1t3h5sf">
            <w:r w:rsidDel="00000000" w:rsidR="00000000" w:rsidRPr="00000000">
              <w:rPr>
                <w:rtl w:val="0"/>
              </w:rPr>
              <w:tab/>
              <w:t xml:space="preserve">&lt;Reverb Parameter Test&gt;</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jc w:val="left"/>
            <w:rPr/>
          </w:pPr>
          <w:r w:rsidDel="00000000" w:rsidR="00000000" w:rsidRPr="00000000">
            <w:rPr>
              <w:rtl w:val="0"/>
            </w:rPr>
            <w:t xml:space="preserve">2.2.7 </w:t>
          </w:r>
          <w:hyperlink w:anchor="_1t3h5sf">
            <w:r w:rsidDel="00000000" w:rsidR="00000000" w:rsidRPr="00000000">
              <w:rPr>
                <w:rtl w:val="0"/>
              </w:rPr>
              <w:tab/>
              <w:t xml:space="preserve">&lt;Delay Parameter Test&gt;</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Verification Cross Reference Matrix</w:t>
              <w:tab/>
              <w:t xml:space="preserve">7</w:t>
            </w:r>
          </w:hyperlink>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2F">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0">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31">
            <w:pPr>
              <w:spacing w:after="120" w:before="12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32">
            <w:pPr>
              <w:spacing w:after="120" w:before="120" w:lineRule="auto"/>
              <w:rPr/>
            </w:pPr>
            <w:r w:rsidDel="00000000" w:rsidR="00000000" w:rsidRPr="00000000">
              <w:rPr>
                <w:rtl w:val="0"/>
              </w:rPr>
              <w:t xml:space="preserve">Alexander Feldman</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feldman0007@csu.fullerton.edu</w:t>
            </w:r>
          </w:p>
        </w:tc>
      </w:tr>
      <w:tr>
        <w:tc>
          <w:tcPr/>
          <w:p w:rsidR="00000000" w:rsidDel="00000000" w:rsidP="00000000" w:rsidRDefault="00000000" w:rsidRPr="00000000" w14:paraId="00000034">
            <w:pPr>
              <w:spacing w:after="120" w:before="120" w:lineRule="auto"/>
              <w:rPr/>
            </w:pPr>
            <w:r w:rsidDel="00000000" w:rsidR="00000000" w:rsidRPr="00000000">
              <w:rPr>
                <w:rtl w:val="0"/>
              </w:rPr>
              <w:t xml:space="preserve">James Dobson</w:t>
            </w:r>
          </w:p>
        </w:tc>
        <w:tc>
          <w:tcPr/>
          <w:p w:rsidR="00000000" w:rsidDel="00000000" w:rsidP="00000000" w:rsidRDefault="00000000" w:rsidRPr="00000000" w14:paraId="00000035">
            <w:pPr>
              <w:spacing w:after="120" w:before="120" w:lineRule="auto"/>
              <w:rPr/>
            </w:pPr>
            <w:r w:rsidDel="00000000" w:rsidR="00000000" w:rsidRPr="00000000">
              <w:rPr>
                <w:rtl w:val="0"/>
              </w:rPr>
              <w:t xml:space="preserve">bobberino98@csu.fullerton.edu</w:t>
            </w:r>
          </w:p>
        </w:tc>
      </w:tr>
      <w:tr>
        <w:tc>
          <w:tcPr/>
          <w:p w:rsidR="00000000" w:rsidDel="00000000" w:rsidP="00000000" w:rsidRDefault="00000000" w:rsidRPr="00000000" w14:paraId="00000036">
            <w:pPr>
              <w:spacing w:after="120" w:before="120" w:lineRule="auto"/>
              <w:rPr/>
            </w:pPr>
            <w:r w:rsidDel="00000000" w:rsidR="00000000" w:rsidRPr="00000000">
              <w:rPr>
                <w:rFonts w:ascii="Arial" w:cs="Arial" w:eastAsia="Arial" w:hAnsi="Arial"/>
                <w:sz w:val="20"/>
                <w:szCs w:val="20"/>
                <w:highlight w:val="white"/>
                <w:rtl w:val="0"/>
              </w:rPr>
              <w:t xml:space="preserve">Elias Jackson</w:t>
            </w:r>
            <w:r w:rsidDel="00000000" w:rsidR="00000000" w:rsidRPr="00000000">
              <w:rPr>
                <w:rtl w:val="0"/>
              </w:rPr>
            </w:r>
          </w:p>
        </w:tc>
        <w:tc>
          <w:tcPr/>
          <w:p w:rsidR="00000000" w:rsidDel="00000000" w:rsidP="00000000" w:rsidRDefault="00000000" w:rsidRPr="00000000" w14:paraId="00000037">
            <w:pPr>
              <w:spacing w:after="120" w:before="120" w:lineRule="auto"/>
              <w:rPr/>
            </w:pPr>
            <w:r w:rsidDel="00000000" w:rsidR="00000000" w:rsidRPr="00000000">
              <w:rPr>
                <w:rFonts w:ascii="Arial" w:cs="Arial" w:eastAsia="Arial" w:hAnsi="Arial"/>
                <w:sz w:val="20"/>
                <w:szCs w:val="20"/>
                <w:highlight w:val="white"/>
                <w:rtl w:val="0"/>
              </w:rPr>
              <w:t xml:space="preserve">eliasthemusician@csu.fullerton.edu</w:t>
            </w:r>
            <w:r w:rsidDel="00000000" w:rsidR="00000000" w:rsidRPr="00000000">
              <w:rPr>
                <w:rtl w:val="0"/>
              </w:rPr>
            </w:r>
          </w:p>
        </w:tc>
      </w:tr>
      <w:tr>
        <w:tc>
          <w:tcPr/>
          <w:p w:rsidR="00000000" w:rsidDel="00000000" w:rsidP="00000000" w:rsidRDefault="00000000" w:rsidRPr="00000000" w14:paraId="00000038">
            <w:pPr>
              <w:spacing w:after="120" w:before="120" w:lineRule="auto"/>
              <w:rPr/>
            </w:pPr>
            <w:r w:rsidDel="00000000" w:rsidR="00000000" w:rsidRPr="00000000">
              <w:rPr>
                <w:rtl w:val="0"/>
              </w:rPr>
              <w:t xml:space="preserve">Robert Rivas</w:t>
            </w:r>
          </w:p>
        </w:tc>
        <w:tc>
          <w:tcPr/>
          <w:p w:rsidR="00000000" w:rsidDel="00000000" w:rsidP="00000000" w:rsidRDefault="00000000" w:rsidRPr="00000000" w14:paraId="00000039">
            <w:pPr>
              <w:spacing w:after="120" w:before="120" w:lineRule="auto"/>
              <w:rPr/>
            </w:pPr>
            <w:r w:rsidDel="00000000" w:rsidR="00000000" w:rsidRPr="00000000">
              <w:rPr>
                <w:rFonts w:ascii="Arial" w:cs="Arial" w:eastAsia="Arial" w:hAnsi="Arial"/>
                <w:sz w:val="20"/>
                <w:szCs w:val="20"/>
                <w:highlight w:val="white"/>
                <w:rtl w:val="0"/>
              </w:rPr>
              <w:t xml:space="preserve">r_rivas@csu.fullerton.edu</w:t>
            </w:r>
            <w:r w:rsidDel="00000000" w:rsidR="00000000" w:rsidRPr="00000000">
              <w:rPr>
                <w:rtl w:val="0"/>
              </w:rPr>
            </w:r>
          </w:p>
        </w:tc>
      </w:tr>
    </w:tbl>
    <w:p w:rsidR="00000000" w:rsidDel="00000000" w:rsidP="00000000" w:rsidRDefault="00000000" w:rsidRPr="00000000" w14:paraId="0000003A">
      <w:pPr>
        <w:spacing w:after="120" w:before="120" w:lineRule="auto"/>
        <w:rPr/>
      </w:pPr>
      <w:r w:rsidDel="00000000" w:rsidR="00000000" w:rsidRPr="00000000">
        <w:rPr>
          <w:rtl w:val="0"/>
        </w:rPr>
      </w:r>
    </w:p>
    <w:p w:rsidR="00000000" w:rsidDel="00000000" w:rsidP="00000000" w:rsidRDefault="00000000" w:rsidRPr="00000000" w14:paraId="0000003B">
      <w:pPr>
        <w:pStyle w:val="Heading1"/>
        <w:numPr>
          <w:ilvl w:val="0"/>
          <w:numId w:val="1"/>
        </w:numPr>
        <w:ind w:left="432" w:hanging="432"/>
        <w:rPr/>
      </w:pPr>
      <w:bookmarkStart w:colFirst="0" w:colLast="0" w:name="_30j0zll" w:id="1"/>
      <w:bookmarkEnd w:id="1"/>
      <w:r w:rsidDel="00000000" w:rsidR="00000000" w:rsidRPr="00000000">
        <w:rPr>
          <w:rtl w:val="0"/>
        </w:rPr>
        <w:t xml:space="preserve">Test Description</w:t>
      </w:r>
    </w:p>
    <w:p w:rsidR="00000000" w:rsidDel="00000000" w:rsidP="00000000" w:rsidRDefault="00000000" w:rsidRPr="00000000" w14:paraId="0000003C">
      <w:pPr>
        <w:rPr>
          <w:sz w:val="24"/>
          <w:szCs w:val="24"/>
        </w:rPr>
      </w:pPr>
      <w:bookmarkStart w:colFirst="0" w:colLast="0" w:name="_781mmcg7ya79" w:id="2"/>
      <w:bookmarkEnd w:id="2"/>
      <w:r w:rsidDel="00000000" w:rsidR="00000000" w:rsidRPr="00000000">
        <w:rPr>
          <w:rtl w:val="0"/>
        </w:rPr>
        <w:t xml:space="preserve">Description: These tests will verify that SERQET delivers the expected functionality of a synthesizer and validates that it adheres to the specifications outlined in the written requirements. </w:t>
      </w:r>
      <w:r w:rsidDel="00000000" w:rsidR="00000000" w:rsidRPr="00000000">
        <w:rPr>
          <w:rtl w:val="0"/>
        </w:rPr>
      </w:r>
    </w:p>
    <w:p w:rsidR="00000000" w:rsidDel="00000000" w:rsidP="00000000" w:rsidRDefault="00000000" w:rsidRPr="00000000" w14:paraId="0000003D">
      <w:pPr>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3F">
      <w:pPr>
        <w:pStyle w:val="Heading2"/>
        <w:numPr>
          <w:ilvl w:val="1"/>
          <w:numId w:val="1"/>
        </w:numPr>
        <w:ind w:left="576" w:hanging="576"/>
        <w:rPr/>
      </w:pPr>
      <w:bookmarkStart w:colFirst="0" w:colLast="0" w:name="_1fob9te" w:id="3"/>
      <w:bookmarkEnd w:id="3"/>
      <w:r w:rsidDel="00000000" w:rsidR="00000000" w:rsidRPr="00000000">
        <w:rPr>
          <w:rtl w:val="0"/>
        </w:rPr>
        <w:t xml:space="preserve">Test Platform / Hardware / Environment</w:t>
      </w:r>
    </w:p>
    <w:p w:rsidR="00000000" w:rsidDel="00000000" w:rsidP="00000000" w:rsidRDefault="00000000" w:rsidRPr="00000000" w14:paraId="00000040">
      <w:pPr>
        <w:ind w:left="720" w:firstLine="0"/>
        <w:rPr/>
      </w:pPr>
      <w:bookmarkStart w:colFirst="0" w:colLast="0" w:name="_yv8kond379nm" w:id="4"/>
      <w:bookmarkEnd w:id="4"/>
      <w:r w:rsidDel="00000000" w:rsidR="00000000" w:rsidRPr="00000000">
        <w:rPr>
          <w:rtl w:val="0"/>
        </w:rPr>
      </w:r>
    </w:p>
    <w:p w:rsidR="00000000" w:rsidDel="00000000" w:rsidP="00000000" w:rsidRDefault="00000000" w:rsidRPr="00000000" w14:paraId="00000041">
      <w:pPr>
        <w:ind w:left="720" w:firstLine="0"/>
        <w:rPr/>
      </w:pPr>
      <w:bookmarkStart w:colFirst="0" w:colLast="0" w:name="_aq1c0lgejjqg" w:id="5"/>
      <w:bookmarkEnd w:id="5"/>
      <w:r w:rsidDel="00000000" w:rsidR="00000000" w:rsidRPr="00000000">
        <w:rPr>
          <w:rtl w:val="0"/>
        </w:rPr>
        <w:t xml:space="preserve">Equipment: We will use a Windows 10 based PC, and 2 different MIDI 1.0 compliant devices: an Akai Professional MPK Mini keyboard, and Akai Professional LPD8 drum pad controller</w:t>
      </w:r>
    </w:p>
    <w:p w:rsidR="00000000" w:rsidDel="00000000" w:rsidP="00000000" w:rsidRDefault="00000000" w:rsidRPr="00000000" w14:paraId="00000042">
      <w:pPr>
        <w:rPr/>
      </w:pPr>
      <w:bookmarkStart w:colFirst="0" w:colLast="0" w:name="_781mmcg7ya79" w:id="2"/>
      <w:bookmarkEnd w:id="2"/>
      <w:r w:rsidDel="00000000" w:rsidR="00000000" w:rsidRPr="00000000">
        <w:rPr>
          <w:rtl w:val="0"/>
        </w:rPr>
        <w:tab/>
        <w:t xml:space="preserve">Environment: Windows 10 </w:t>
      </w:r>
    </w:p>
    <w:p w:rsidR="00000000" w:rsidDel="00000000" w:rsidP="00000000" w:rsidRDefault="00000000" w:rsidRPr="00000000" w14:paraId="00000043">
      <w:pPr>
        <w:rPr/>
      </w:pPr>
      <w:bookmarkStart w:colFirst="0" w:colLast="0" w:name="_aaruqmuw8rbu" w:id="6"/>
      <w:bookmarkEnd w:id="6"/>
      <w:r w:rsidDel="00000000" w:rsidR="00000000" w:rsidRPr="00000000">
        <w:rPr>
          <w:rtl w:val="0"/>
        </w:rPr>
        <w:tab/>
        <w:t xml:space="preserve">Configurations: </w:t>
      </w:r>
    </w:p>
    <w:p w:rsidR="00000000" w:rsidDel="00000000" w:rsidP="00000000" w:rsidRDefault="00000000" w:rsidRPr="00000000" w14:paraId="00000044">
      <w:pPr>
        <w:ind w:left="720" w:firstLine="720"/>
        <w:rPr/>
      </w:pPr>
      <w:bookmarkStart w:colFirst="0" w:colLast="0" w:name="_eqiulv4xd11y" w:id="7"/>
      <w:bookmarkEnd w:id="7"/>
      <w:r w:rsidDel="00000000" w:rsidR="00000000" w:rsidRPr="00000000">
        <w:rPr>
          <w:rtl w:val="0"/>
        </w:rPr>
        <w:t xml:space="preserve">1: Windows 10 PC with Akai MPK Mini keyboard</w:t>
      </w:r>
    </w:p>
    <w:p w:rsidR="00000000" w:rsidDel="00000000" w:rsidP="00000000" w:rsidRDefault="00000000" w:rsidRPr="00000000" w14:paraId="00000045">
      <w:pPr>
        <w:ind w:left="720" w:firstLine="720"/>
        <w:rPr/>
      </w:pPr>
      <w:bookmarkStart w:colFirst="0" w:colLast="0" w:name="_ioefcz9l8uua" w:id="8"/>
      <w:bookmarkEnd w:id="8"/>
      <w:r w:rsidDel="00000000" w:rsidR="00000000" w:rsidRPr="00000000">
        <w:rPr>
          <w:rtl w:val="0"/>
        </w:rPr>
        <w:t xml:space="preserve">2: Windows 10 PC with </w:t>
      </w:r>
      <w:r w:rsidDel="00000000" w:rsidR="00000000" w:rsidRPr="00000000">
        <w:rPr>
          <w:rtl w:val="0"/>
        </w:rPr>
        <w:t xml:space="preserve">Akai Professional LPD8 drum pad controller</w:t>
      </w:r>
    </w:p>
    <w:p w:rsidR="00000000" w:rsidDel="00000000" w:rsidP="00000000" w:rsidRDefault="00000000" w:rsidRPr="00000000" w14:paraId="00000046">
      <w:pPr>
        <w:ind w:left="720" w:firstLine="720"/>
        <w:rPr/>
      </w:pPr>
      <w:bookmarkStart w:colFirst="0" w:colLast="0" w:name="_rcnpu84ijhwt" w:id="9"/>
      <w:bookmarkEnd w:id="9"/>
      <w:r w:rsidDel="00000000" w:rsidR="00000000" w:rsidRPr="00000000">
        <w:rPr>
          <w:rtl w:val="0"/>
        </w:rPr>
      </w:r>
    </w:p>
    <w:p w:rsidR="00000000" w:rsidDel="00000000" w:rsidP="00000000" w:rsidRDefault="00000000" w:rsidRPr="00000000" w14:paraId="00000047">
      <w:pPr>
        <w:rPr/>
      </w:pPr>
      <w:bookmarkStart w:colFirst="0" w:colLast="0" w:name="_q2g73cwedw07" w:id="10"/>
      <w:bookmarkEnd w:id="10"/>
      <w:r w:rsidDel="00000000" w:rsidR="00000000" w:rsidRPr="00000000">
        <w:rPr>
          <w:rtl w:val="0"/>
        </w:rPr>
        <w:tab/>
      </w:r>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bookmarkStart w:colFirst="0" w:colLast="0" w:name="_s6kxh548ljzp" w:id="11"/>
      <w:bookmarkEnd w:id="11"/>
      <w:r w:rsidDel="00000000" w:rsidR="00000000" w:rsidRPr="00000000">
        <w:rPr>
          <w:rtl w:val="0"/>
        </w:rPr>
        <w:t xml:space="preserve">Test Definition</w:t>
      </w:r>
    </w:p>
    <w:p w:rsidR="00000000" w:rsidDel="00000000" w:rsidP="00000000" w:rsidRDefault="00000000" w:rsidRPr="00000000" w14:paraId="00000049">
      <w:pPr>
        <w:pStyle w:val="Heading3"/>
        <w:numPr>
          <w:ilvl w:val="2"/>
          <w:numId w:val="1"/>
        </w:numPr>
        <w:ind w:left="720" w:hanging="720"/>
        <w:rPr/>
      </w:pPr>
      <w:bookmarkStart w:colFirst="0" w:colLast="0" w:name="_tyjcwt" w:id="12"/>
      <w:bookmarkEnd w:id="12"/>
      <w:r w:rsidDel="00000000" w:rsidR="00000000" w:rsidRPr="00000000">
        <w:rPr>
          <w:rtl w:val="0"/>
        </w:rPr>
        <w:t xml:space="preserve">Boot test</w:t>
      </w:r>
    </w:p>
    <w:p w:rsidR="00000000" w:rsidDel="00000000" w:rsidP="00000000" w:rsidRDefault="00000000" w:rsidRPr="00000000" w14:paraId="0000004A">
      <w:pPr>
        <w:rPr/>
      </w:pPr>
      <w:r w:rsidDel="00000000" w:rsidR="00000000" w:rsidRPr="00000000">
        <w:rPr>
          <w:rtl w:val="0"/>
        </w:rPr>
        <w:t xml:space="preserve">Description:  Will test whether SERQET boots correctly from an executable file, and loads the basic UI. This is simply done by running the SERQET.exe file on a Windows system.</w:t>
      </w:r>
    </w:p>
    <w:p w:rsidR="00000000" w:rsidDel="00000000" w:rsidP="00000000" w:rsidRDefault="00000000" w:rsidRPr="00000000" w14:paraId="0000004B">
      <w:pPr>
        <w:rPr/>
      </w:pPr>
      <w:r w:rsidDel="00000000" w:rsidR="00000000" w:rsidRPr="00000000">
        <w:rPr>
          <w:rtl w:val="0"/>
        </w:rPr>
        <w:t xml:space="preserve">Requirements Tested: RID-009</w:t>
      </w:r>
    </w:p>
    <w:p w:rsidR="00000000" w:rsidDel="00000000" w:rsidP="00000000" w:rsidRDefault="00000000" w:rsidRPr="00000000" w14:paraId="0000004C">
      <w:pPr>
        <w:pStyle w:val="Heading3"/>
        <w:numPr>
          <w:ilvl w:val="2"/>
          <w:numId w:val="1"/>
        </w:numPr>
        <w:rPr>
          <w:rFonts w:ascii="Cambria" w:cs="Cambria" w:eastAsia="Cambria" w:hAnsi="Cambria"/>
          <w:b w:val="1"/>
        </w:rPr>
      </w:pPr>
      <w:bookmarkStart w:colFirst="0" w:colLast="0" w:name="_nz7lcfff402k" w:id="13"/>
      <w:bookmarkEnd w:id="13"/>
      <w:r w:rsidDel="00000000" w:rsidR="00000000" w:rsidRPr="00000000">
        <w:rPr>
          <w:rtl w:val="0"/>
        </w:rPr>
        <w:t xml:space="preserve">MIDI input test</w:t>
      </w:r>
    </w:p>
    <w:p w:rsidR="00000000" w:rsidDel="00000000" w:rsidP="00000000" w:rsidRDefault="00000000" w:rsidRPr="00000000" w14:paraId="0000004D">
      <w:pPr>
        <w:rPr/>
      </w:pPr>
      <w:r w:rsidDel="00000000" w:rsidR="00000000" w:rsidRPr="00000000">
        <w:rPr>
          <w:rtl w:val="0"/>
        </w:rPr>
        <w:t xml:space="preserve">Description:  Will test MIDI input from external MIDI 1.0 compliant devices. This test will be to plug in a variety of MIDI devices, and test whether SERQET properly receives the input from each of the devices. It will also test that the program will accept 1 note at a time, with new notes overriding old notes.`</w:t>
      </w:r>
    </w:p>
    <w:p w:rsidR="00000000" w:rsidDel="00000000" w:rsidP="00000000" w:rsidRDefault="00000000" w:rsidRPr="00000000" w14:paraId="0000004E">
      <w:pPr>
        <w:rPr/>
      </w:pPr>
      <w:r w:rsidDel="00000000" w:rsidR="00000000" w:rsidRPr="00000000">
        <w:rPr>
          <w:rtl w:val="0"/>
        </w:rPr>
        <w:t xml:space="preserve">Requirements Tested: RID-001, RID-003</w:t>
      </w:r>
    </w:p>
    <w:p w:rsidR="00000000" w:rsidDel="00000000" w:rsidP="00000000" w:rsidRDefault="00000000" w:rsidRPr="00000000" w14:paraId="0000004F">
      <w:pPr>
        <w:pStyle w:val="Heading3"/>
        <w:numPr>
          <w:ilvl w:val="2"/>
          <w:numId w:val="1"/>
        </w:numPr>
        <w:ind w:left="720" w:hanging="720"/>
        <w:rPr/>
      </w:pPr>
      <w:bookmarkStart w:colFirst="0" w:colLast="0" w:name="_3dy6vkm" w:id="14"/>
      <w:bookmarkEnd w:id="14"/>
      <w:r w:rsidDel="00000000" w:rsidR="00000000" w:rsidRPr="00000000">
        <w:rPr>
          <w:rtl w:val="0"/>
        </w:rPr>
        <w:t xml:space="preserve">Tuning test</w:t>
      </w:r>
    </w:p>
    <w:p w:rsidR="00000000" w:rsidDel="00000000" w:rsidP="00000000" w:rsidRDefault="00000000" w:rsidRPr="00000000" w14:paraId="00000050">
      <w:pPr>
        <w:rPr/>
      </w:pPr>
      <w:r w:rsidDel="00000000" w:rsidR="00000000" w:rsidRPr="00000000">
        <w:rPr>
          <w:rtl w:val="0"/>
        </w:rPr>
        <w:t xml:space="preserve">Description:  This test will determine whether SERQET is producing the correct note for the MIDI input. This will be accomplished by running SERQET through  tuner, or comparing it to a sample note of the desired frequency.</w:t>
      </w:r>
    </w:p>
    <w:p w:rsidR="00000000" w:rsidDel="00000000" w:rsidP="00000000" w:rsidRDefault="00000000" w:rsidRPr="00000000" w14:paraId="00000051">
      <w:pPr>
        <w:rPr/>
      </w:pPr>
      <w:r w:rsidDel="00000000" w:rsidR="00000000" w:rsidRPr="00000000">
        <w:rPr>
          <w:rtl w:val="0"/>
        </w:rPr>
        <w:t xml:space="preserve">Requirements Tested: RID-002</w:t>
      </w:r>
    </w:p>
    <w:p w:rsidR="00000000" w:rsidDel="00000000" w:rsidP="00000000" w:rsidRDefault="00000000" w:rsidRPr="00000000" w14:paraId="00000052">
      <w:pPr>
        <w:pStyle w:val="Heading3"/>
        <w:numPr>
          <w:ilvl w:val="2"/>
          <w:numId w:val="1"/>
        </w:numPr>
        <w:ind w:left="720" w:hanging="720"/>
        <w:rPr/>
      </w:pPr>
      <w:bookmarkStart w:colFirst="0" w:colLast="0" w:name="_1t3h5sf" w:id="15"/>
      <w:bookmarkEnd w:id="15"/>
      <w:r w:rsidDel="00000000" w:rsidR="00000000" w:rsidRPr="00000000">
        <w:rPr>
          <w:rtl w:val="0"/>
        </w:rPr>
        <w:t xml:space="preserve">Waveform parameter test</w:t>
      </w:r>
    </w:p>
    <w:p w:rsidR="00000000" w:rsidDel="00000000" w:rsidP="00000000" w:rsidRDefault="00000000" w:rsidRPr="00000000" w14:paraId="00000053">
      <w:pPr>
        <w:rPr/>
      </w:pPr>
      <w:r w:rsidDel="00000000" w:rsidR="00000000" w:rsidRPr="00000000">
        <w:rPr>
          <w:rtl w:val="0"/>
        </w:rPr>
        <w:t xml:space="preserve">Description:  This will test SERQET’s waveform controls, and whether the waveforms are being adjusted and produced properly, and are producing the desired timbres. This will be done by selecting each waveform type, on each waveform channel, and adjusting the volumes of the channels, while playing a note, to determine whether they are being adjusted and mixed together correctly.</w:t>
      </w:r>
    </w:p>
    <w:p w:rsidR="00000000" w:rsidDel="00000000" w:rsidP="00000000" w:rsidRDefault="00000000" w:rsidRPr="00000000" w14:paraId="00000054">
      <w:pPr>
        <w:rPr/>
      </w:pPr>
      <w:r w:rsidDel="00000000" w:rsidR="00000000" w:rsidRPr="00000000">
        <w:rPr>
          <w:rtl w:val="0"/>
        </w:rPr>
        <w:t xml:space="preserve">Requirements Tested: RID-004, RID-005</w:t>
      </w:r>
    </w:p>
    <w:p w:rsidR="00000000" w:rsidDel="00000000" w:rsidP="00000000" w:rsidRDefault="00000000" w:rsidRPr="00000000" w14:paraId="00000055">
      <w:pPr>
        <w:pStyle w:val="Heading3"/>
        <w:numPr>
          <w:ilvl w:val="2"/>
          <w:numId w:val="1"/>
        </w:numPr>
        <w:rPr>
          <w:rFonts w:ascii="Cambria" w:cs="Cambria" w:eastAsia="Cambria" w:hAnsi="Cambria"/>
          <w:b w:val="1"/>
        </w:rPr>
      </w:pPr>
      <w:bookmarkStart w:colFirst="0" w:colLast="0" w:name="_aasdtb7ls65" w:id="16"/>
      <w:bookmarkEnd w:id="16"/>
      <w:r w:rsidDel="00000000" w:rsidR="00000000" w:rsidRPr="00000000">
        <w:rPr>
          <w:rtl w:val="0"/>
        </w:rPr>
        <w:t xml:space="preserve">Filter parameter test</w:t>
      </w:r>
    </w:p>
    <w:p w:rsidR="00000000" w:rsidDel="00000000" w:rsidP="00000000" w:rsidRDefault="00000000" w:rsidRPr="00000000" w14:paraId="00000056">
      <w:pPr>
        <w:rPr/>
      </w:pPr>
      <w:r w:rsidDel="00000000" w:rsidR="00000000" w:rsidRPr="00000000">
        <w:rPr>
          <w:rtl w:val="0"/>
        </w:rPr>
        <w:t xml:space="preserve">Description:  This will test SERQET’s filter controls, and whether they are properly changing the frequency response and timbre of the synthesizer. This will be done by adjusting the controls of the filter while playing a note, in order to see whether it properly affects the sound</w:t>
      </w:r>
    </w:p>
    <w:p w:rsidR="00000000" w:rsidDel="00000000" w:rsidP="00000000" w:rsidRDefault="00000000" w:rsidRPr="00000000" w14:paraId="00000057">
      <w:pPr>
        <w:rPr/>
      </w:pPr>
      <w:r w:rsidDel="00000000" w:rsidR="00000000" w:rsidRPr="00000000">
        <w:rPr>
          <w:rtl w:val="0"/>
        </w:rPr>
        <w:t xml:space="preserve">Requirements Tested: RID-006</w:t>
      </w:r>
    </w:p>
    <w:p w:rsidR="00000000" w:rsidDel="00000000" w:rsidP="00000000" w:rsidRDefault="00000000" w:rsidRPr="00000000" w14:paraId="00000058">
      <w:pPr>
        <w:pStyle w:val="Heading3"/>
        <w:numPr>
          <w:ilvl w:val="2"/>
          <w:numId w:val="1"/>
        </w:numPr>
        <w:rPr>
          <w:rFonts w:ascii="Cambria" w:cs="Cambria" w:eastAsia="Cambria" w:hAnsi="Cambria"/>
          <w:b w:val="1"/>
        </w:rPr>
      </w:pPr>
      <w:bookmarkStart w:colFirst="0" w:colLast="0" w:name="_bivtvs1qrv4t" w:id="17"/>
      <w:bookmarkEnd w:id="17"/>
      <w:r w:rsidDel="00000000" w:rsidR="00000000" w:rsidRPr="00000000">
        <w:rPr>
          <w:rtl w:val="0"/>
        </w:rPr>
        <w:t xml:space="preserve">Reverb Parameter test</w:t>
      </w:r>
    </w:p>
    <w:p w:rsidR="00000000" w:rsidDel="00000000" w:rsidP="00000000" w:rsidRDefault="00000000" w:rsidRPr="00000000" w14:paraId="00000059">
      <w:pPr>
        <w:rPr/>
      </w:pPr>
      <w:r w:rsidDel="00000000" w:rsidR="00000000" w:rsidRPr="00000000">
        <w:rPr>
          <w:rtl w:val="0"/>
        </w:rPr>
        <w:t xml:space="preserve">Description:  This will test SERQET’s reverb effect, and its individual parameters. This will be done by changing the value of the mix, room size, and damping parameters then playing a note, to see if the desired reverb sound is being produced. This will be repeated for multiple different values. The toggle switch for the reverb will also be tested, to see if it properly disables and enables the effect.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Requirements Tested: RID-007</w:t>
      </w:r>
    </w:p>
    <w:p w:rsidR="00000000" w:rsidDel="00000000" w:rsidP="00000000" w:rsidRDefault="00000000" w:rsidRPr="00000000" w14:paraId="0000005C">
      <w:pPr>
        <w:pStyle w:val="Heading3"/>
        <w:numPr>
          <w:ilvl w:val="2"/>
          <w:numId w:val="1"/>
        </w:numPr>
        <w:rPr>
          <w:rFonts w:ascii="Cambria" w:cs="Cambria" w:eastAsia="Cambria" w:hAnsi="Cambria"/>
          <w:b w:val="1"/>
        </w:rPr>
      </w:pPr>
      <w:bookmarkStart w:colFirst="0" w:colLast="0" w:name="_s8b17eof821h" w:id="18"/>
      <w:bookmarkEnd w:id="18"/>
      <w:r w:rsidDel="00000000" w:rsidR="00000000" w:rsidRPr="00000000">
        <w:rPr>
          <w:rtl w:val="0"/>
        </w:rPr>
        <w:t xml:space="preserve">Delay Parameter test</w:t>
      </w:r>
    </w:p>
    <w:p w:rsidR="00000000" w:rsidDel="00000000" w:rsidP="00000000" w:rsidRDefault="00000000" w:rsidRPr="00000000" w14:paraId="0000005D">
      <w:pPr>
        <w:rPr/>
      </w:pPr>
      <w:r w:rsidDel="00000000" w:rsidR="00000000" w:rsidRPr="00000000">
        <w:rPr>
          <w:rtl w:val="0"/>
        </w:rPr>
        <w:t xml:space="preserve">Description:  This will test SERQET’s delay effect, and all of its parameters. This will be done by adjusting the delay time, mix, and feedback parameters, and then playing a note, to see if the delay sounds as desired. The delay time will be compared against a metronome to determine if the timing is correct. The feedback and mix will be adjusted to produce the desired amount, and tested as such.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Requirements Tested: RID-008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ind w:left="720"/>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numPr>
          <w:ilvl w:val="1"/>
          <w:numId w:val="1"/>
        </w:numPr>
        <w:ind w:left="576" w:hanging="576"/>
        <w:rPr/>
      </w:pPr>
      <w:bookmarkStart w:colFirst="0" w:colLast="0" w:name="_4d34og8" w:id="19"/>
      <w:bookmarkEnd w:id="19"/>
      <w:r w:rsidDel="00000000" w:rsidR="00000000" w:rsidRPr="00000000">
        <w:rPr>
          <w:rtl w:val="0"/>
        </w:rPr>
        <w:t xml:space="preserve">Verification Cross Reference Matrix</w:t>
      </w:r>
    </w:p>
    <w:p w:rsidR="00000000" w:rsidDel="00000000" w:rsidP="00000000" w:rsidRDefault="00000000" w:rsidRPr="00000000" w14:paraId="00000065">
      <w:pPr>
        <w:rPr/>
      </w:pPr>
      <w:r w:rsidDel="00000000" w:rsidR="00000000" w:rsidRPr="00000000">
        <w:rPr>
          <w:rtl w:val="0"/>
        </w:rPr>
      </w:r>
    </w:p>
    <w:tbl>
      <w:tblPr>
        <w:tblStyle w:val="Table3"/>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066">
            <w:pPr>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067">
            <w:pPr>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068">
            <w:pPr>
              <w:rPr>
                <w:rFonts w:ascii="Calibri" w:cs="Calibri" w:eastAsia="Calibri" w:hAnsi="Calibri"/>
                <w:color w:val="000000"/>
              </w:rPr>
            </w:pPr>
            <w:r w:rsidDel="00000000" w:rsidR="00000000" w:rsidRPr="00000000">
              <w:rPr>
                <w:rtl w:val="0"/>
              </w:rPr>
              <w:t xml:space="preserve">RID-009</w:t>
            </w:r>
            <w:r w:rsidDel="00000000" w:rsidR="00000000" w:rsidRPr="00000000">
              <w:rPr>
                <w:rtl w:val="0"/>
              </w:rPr>
            </w:r>
          </w:p>
        </w:tc>
        <w:tc>
          <w:tcPr>
            <w:vAlign w:val="bottom"/>
          </w:tcPr>
          <w:p w:rsidR="00000000" w:rsidDel="00000000" w:rsidP="00000000" w:rsidRDefault="00000000" w:rsidRPr="00000000" w14:paraId="00000069">
            <w:pPr>
              <w:rPr>
                <w:rFonts w:ascii="Calibri" w:cs="Calibri" w:eastAsia="Calibri" w:hAnsi="Calibri"/>
                <w:color w:val="000000"/>
              </w:rPr>
            </w:pPr>
            <w:r w:rsidDel="00000000" w:rsidR="00000000" w:rsidRPr="00000000">
              <w:rPr>
                <w:rtl w:val="0"/>
              </w:rPr>
              <w:t xml:space="preserve">2.2.1</w:t>
            </w:r>
            <w:r w:rsidDel="00000000" w:rsidR="00000000" w:rsidRPr="00000000">
              <w:rPr>
                <w:rtl w:val="0"/>
              </w:rPr>
            </w:r>
          </w:p>
        </w:tc>
      </w:tr>
      <w:tr>
        <w:tc>
          <w:tcPr/>
          <w:p w:rsidR="00000000" w:rsidDel="00000000" w:rsidP="00000000" w:rsidRDefault="00000000" w:rsidRPr="00000000" w14:paraId="0000006A">
            <w:pPr>
              <w:rPr>
                <w:rFonts w:ascii="Calibri" w:cs="Calibri" w:eastAsia="Calibri" w:hAnsi="Calibri"/>
                <w:color w:val="000000"/>
              </w:rPr>
            </w:pPr>
            <w:r w:rsidDel="00000000" w:rsidR="00000000" w:rsidRPr="00000000">
              <w:rPr>
                <w:rtl w:val="0"/>
              </w:rPr>
              <w:t xml:space="preserve">RID-001</w:t>
            </w:r>
            <w:r w:rsidDel="00000000" w:rsidR="00000000" w:rsidRPr="00000000">
              <w:rPr>
                <w:rtl w:val="0"/>
              </w:rPr>
            </w:r>
          </w:p>
        </w:tc>
        <w:tc>
          <w:tcPr>
            <w:vAlign w:val="bottom"/>
          </w:tcPr>
          <w:p w:rsidR="00000000" w:rsidDel="00000000" w:rsidP="00000000" w:rsidRDefault="00000000" w:rsidRPr="00000000" w14:paraId="0000006B">
            <w:pPr>
              <w:rPr>
                <w:rFonts w:ascii="Calibri" w:cs="Calibri" w:eastAsia="Calibri" w:hAnsi="Calibri"/>
                <w:color w:val="000000"/>
              </w:rPr>
            </w:pPr>
            <w:r w:rsidDel="00000000" w:rsidR="00000000" w:rsidRPr="00000000">
              <w:rPr>
                <w:rtl w:val="0"/>
              </w:rPr>
              <w:t xml:space="preserve">2.2.2</w:t>
            </w:r>
            <w:r w:rsidDel="00000000" w:rsidR="00000000" w:rsidRPr="00000000">
              <w:rPr>
                <w:rtl w:val="0"/>
              </w:rPr>
            </w:r>
          </w:p>
        </w:tc>
      </w:tr>
      <w:tr>
        <w:tc>
          <w:tcPr/>
          <w:p w:rsidR="00000000" w:rsidDel="00000000" w:rsidP="00000000" w:rsidRDefault="00000000" w:rsidRPr="00000000" w14:paraId="0000006C">
            <w:pPr>
              <w:rPr>
                <w:rFonts w:ascii="Calibri" w:cs="Calibri" w:eastAsia="Calibri" w:hAnsi="Calibri"/>
                <w:color w:val="000000"/>
              </w:rPr>
            </w:pPr>
            <w:r w:rsidDel="00000000" w:rsidR="00000000" w:rsidRPr="00000000">
              <w:rPr>
                <w:rtl w:val="0"/>
              </w:rPr>
              <w:t xml:space="preserve">RID-003</w:t>
            </w:r>
            <w:r w:rsidDel="00000000" w:rsidR="00000000" w:rsidRPr="00000000">
              <w:rPr>
                <w:rtl w:val="0"/>
              </w:rPr>
            </w:r>
          </w:p>
        </w:tc>
        <w:tc>
          <w:tcPr>
            <w:vAlign w:val="bottom"/>
          </w:tcPr>
          <w:p w:rsidR="00000000" w:rsidDel="00000000" w:rsidP="00000000" w:rsidRDefault="00000000" w:rsidRPr="00000000" w14:paraId="0000006D">
            <w:pPr>
              <w:rPr>
                <w:rFonts w:ascii="Calibri" w:cs="Calibri" w:eastAsia="Calibri" w:hAnsi="Calibri"/>
                <w:color w:val="000000"/>
              </w:rPr>
            </w:pPr>
            <w:r w:rsidDel="00000000" w:rsidR="00000000" w:rsidRPr="00000000">
              <w:rPr>
                <w:rtl w:val="0"/>
              </w:rPr>
              <w:t xml:space="preserve">2.2.2</w:t>
            </w:r>
            <w:r w:rsidDel="00000000" w:rsidR="00000000" w:rsidRPr="00000000">
              <w:rPr>
                <w:rtl w:val="0"/>
              </w:rPr>
            </w:r>
          </w:p>
        </w:tc>
      </w:tr>
      <w:tr>
        <w:tc>
          <w:tcPr/>
          <w:p w:rsidR="00000000" w:rsidDel="00000000" w:rsidP="00000000" w:rsidRDefault="00000000" w:rsidRPr="00000000" w14:paraId="0000006E">
            <w:pPr>
              <w:rPr>
                <w:rFonts w:ascii="Calibri" w:cs="Calibri" w:eastAsia="Calibri" w:hAnsi="Calibri"/>
                <w:color w:val="000000"/>
              </w:rPr>
            </w:pPr>
            <w:r w:rsidDel="00000000" w:rsidR="00000000" w:rsidRPr="00000000">
              <w:rPr>
                <w:rtl w:val="0"/>
              </w:rPr>
              <w:t xml:space="preserve">RID-004</w:t>
            </w:r>
            <w:r w:rsidDel="00000000" w:rsidR="00000000" w:rsidRPr="00000000">
              <w:rPr>
                <w:rtl w:val="0"/>
              </w:rPr>
            </w:r>
          </w:p>
        </w:tc>
        <w:tc>
          <w:tcPr>
            <w:vAlign w:val="bottom"/>
          </w:tcPr>
          <w:p w:rsidR="00000000" w:rsidDel="00000000" w:rsidP="00000000" w:rsidRDefault="00000000" w:rsidRPr="00000000" w14:paraId="0000006F">
            <w:pPr>
              <w:rPr>
                <w:rFonts w:ascii="Calibri" w:cs="Calibri" w:eastAsia="Calibri" w:hAnsi="Calibri"/>
                <w:color w:val="000000"/>
              </w:rPr>
            </w:pPr>
            <w:r w:rsidDel="00000000" w:rsidR="00000000" w:rsidRPr="00000000">
              <w:rPr>
                <w:rtl w:val="0"/>
              </w:rPr>
              <w:t xml:space="preserve">2.2.4</w:t>
            </w:r>
            <w:r w:rsidDel="00000000" w:rsidR="00000000" w:rsidRPr="00000000">
              <w:rPr>
                <w:rtl w:val="0"/>
              </w:rPr>
            </w:r>
          </w:p>
        </w:tc>
      </w:tr>
      <w:tr>
        <w:tc>
          <w:tcPr/>
          <w:p w:rsidR="00000000" w:rsidDel="00000000" w:rsidP="00000000" w:rsidRDefault="00000000" w:rsidRPr="00000000" w14:paraId="00000070">
            <w:pPr>
              <w:rPr/>
            </w:pPr>
            <w:r w:rsidDel="00000000" w:rsidR="00000000" w:rsidRPr="00000000">
              <w:rPr>
                <w:rtl w:val="0"/>
              </w:rPr>
              <w:t xml:space="preserve">RID-005</w:t>
            </w:r>
          </w:p>
        </w:tc>
        <w:tc>
          <w:tcPr>
            <w:vAlign w:val="bottom"/>
          </w:tcPr>
          <w:p w:rsidR="00000000" w:rsidDel="00000000" w:rsidP="00000000" w:rsidRDefault="00000000" w:rsidRPr="00000000" w14:paraId="00000071">
            <w:pPr>
              <w:rPr/>
            </w:pPr>
            <w:r w:rsidDel="00000000" w:rsidR="00000000" w:rsidRPr="00000000">
              <w:rPr>
                <w:rtl w:val="0"/>
              </w:rPr>
              <w:t xml:space="preserve">2.2.4</w:t>
            </w:r>
          </w:p>
        </w:tc>
      </w:tr>
      <w:tr>
        <w:tc>
          <w:tcPr/>
          <w:p w:rsidR="00000000" w:rsidDel="00000000" w:rsidP="00000000" w:rsidRDefault="00000000" w:rsidRPr="00000000" w14:paraId="00000072">
            <w:pPr>
              <w:rPr/>
            </w:pPr>
            <w:r w:rsidDel="00000000" w:rsidR="00000000" w:rsidRPr="00000000">
              <w:rPr>
                <w:rtl w:val="0"/>
              </w:rPr>
              <w:t xml:space="preserve">RID-002</w:t>
            </w:r>
          </w:p>
        </w:tc>
        <w:tc>
          <w:tcPr>
            <w:vAlign w:val="bottom"/>
          </w:tcPr>
          <w:p w:rsidR="00000000" w:rsidDel="00000000" w:rsidP="00000000" w:rsidRDefault="00000000" w:rsidRPr="00000000" w14:paraId="00000073">
            <w:pPr>
              <w:rPr>
                <w:rFonts w:ascii="Calibri" w:cs="Calibri" w:eastAsia="Calibri" w:hAnsi="Calibri"/>
                <w:color w:val="000000"/>
              </w:rPr>
            </w:pPr>
            <w:r w:rsidDel="00000000" w:rsidR="00000000" w:rsidRPr="00000000">
              <w:rPr>
                <w:rtl w:val="0"/>
              </w:rPr>
              <w:t xml:space="preserve">2.2.3</w:t>
            </w:r>
            <w:r w:rsidDel="00000000" w:rsidR="00000000" w:rsidRPr="00000000">
              <w:rPr>
                <w:rtl w:val="0"/>
              </w:rPr>
            </w:r>
          </w:p>
        </w:tc>
      </w:tr>
      <w:tr>
        <w:tc>
          <w:tcPr/>
          <w:p w:rsidR="00000000" w:rsidDel="00000000" w:rsidP="00000000" w:rsidRDefault="00000000" w:rsidRPr="00000000" w14:paraId="00000074">
            <w:pPr>
              <w:rPr/>
            </w:pPr>
            <w:r w:rsidDel="00000000" w:rsidR="00000000" w:rsidRPr="00000000">
              <w:rPr>
                <w:rtl w:val="0"/>
              </w:rPr>
              <w:t xml:space="preserve">RID-006</w:t>
            </w:r>
          </w:p>
        </w:tc>
        <w:tc>
          <w:tcPr>
            <w:vAlign w:val="bottom"/>
          </w:tcPr>
          <w:p w:rsidR="00000000" w:rsidDel="00000000" w:rsidP="00000000" w:rsidRDefault="00000000" w:rsidRPr="00000000" w14:paraId="00000075">
            <w:pPr>
              <w:rPr>
                <w:rFonts w:ascii="Calibri" w:cs="Calibri" w:eastAsia="Calibri" w:hAnsi="Calibri"/>
                <w:color w:val="000000"/>
              </w:rPr>
            </w:pPr>
            <w:r w:rsidDel="00000000" w:rsidR="00000000" w:rsidRPr="00000000">
              <w:rPr>
                <w:rtl w:val="0"/>
              </w:rPr>
              <w:t xml:space="preserve">2.2.5</w:t>
            </w:r>
            <w:r w:rsidDel="00000000" w:rsidR="00000000" w:rsidRPr="00000000">
              <w:rPr>
                <w:rtl w:val="0"/>
              </w:rPr>
            </w:r>
          </w:p>
        </w:tc>
      </w:tr>
      <w:tr>
        <w:tc>
          <w:tcPr/>
          <w:p w:rsidR="00000000" w:rsidDel="00000000" w:rsidP="00000000" w:rsidRDefault="00000000" w:rsidRPr="00000000" w14:paraId="00000076">
            <w:pPr>
              <w:rPr/>
            </w:pPr>
            <w:r w:rsidDel="00000000" w:rsidR="00000000" w:rsidRPr="00000000">
              <w:rPr>
                <w:rtl w:val="0"/>
              </w:rPr>
              <w:t xml:space="preserve">RID-007</w:t>
            </w:r>
          </w:p>
        </w:tc>
        <w:tc>
          <w:tcPr>
            <w:vAlign w:val="bottom"/>
          </w:tcPr>
          <w:p w:rsidR="00000000" w:rsidDel="00000000" w:rsidP="00000000" w:rsidRDefault="00000000" w:rsidRPr="00000000" w14:paraId="00000077">
            <w:pPr>
              <w:rPr>
                <w:rFonts w:ascii="Calibri" w:cs="Calibri" w:eastAsia="Calibri" w:hAnsi="Calibri"/>
                <w:color w:val="000000"/>
              </w:rPr>
            </w:pPr>
            <w:r w:rsidDel="00000000" w:rsidR="00000000" w:rsidRPr="00000000">
              <w:rPr>
                <w:rtl w:val="0"/>
              </w:rPr>
              <w:t xml:space="preserve">2.2.6</w:t>
            </w:r>
            <w:r w:rsidDel="00000000" w:rsidR="00000000" w:rsidRPr="00000000">
              <w:rPr>
                <w:rtl w:val="0"/>
              </w:rPr>
            </w:r>
          </w:p>
        </w:tc>
      </w:tr>
      <w:tr>
        <w:trPr>
          <w:trHeight w:val="280" w:hRule="atLeast"/>
        </w:trPr>
        <w:tc>
          <w:tcPr/>
          <w:p w:rsidR="00000000" w:rsidDel="00000000" w:rsidP="00000000" w:rsidRDefault="00000000" w:rsidRPr="00000000" w14:paraId="00000078">
            <w:pPr>
              <w:rPr/>
            </w:pPr>
            <w:r w:rsidDel="00000000" w:rsidR="00000000" w:rsidRPr="00000000">
              <w:rPr>
                <w:rtl w:val="0"/>
              </w:rPr>
              <w:t xml:space="preserve">RID-008</w:t>
            </w:r>
          </w:p>
        </w:tc>
        <w:tc>
          <w:tcPr>
            <w:vAlign w:val="bottom"/>
          </w:tcPr>
          <w:p w:rsidR="00000000" w:rsidDel="00000000" w:rsidP="00000000" w:rsidRDefault="00000000" w:rsidRPr="00000000" w14:paraId="00000079">
            <w:pPr>
              <w:rPr>
                <w:rFonts w:ascii="Calibri" w:cs="Calibri" w:eastAsia="Calibri" w:hAnsi="Calibri"/>
                <w:color w:val="000000"/>
              </w:rPr>
            </w:pPr>
            <w:r w:rsidDel="00000000" w:rsidR="00000000" w:rsidRPr="00000000">
              <w:rPr>
                <w:rtl w:val="0"/>
              </w:rPr>
              <w:t xml:space="preserve">2.2.7</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t xml:space="preserve">                                                                                             &lt;</w:t>
    </w:r>
    <w:r w:rsidDel="00000000" w:rsidR="00000000" w:rsidRPr="00000000">
      <w:rPr>
        <w:rtl w:val="0"/>
      </w:rPr>
      <w:t xml:space="preserve">The Audio 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