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8734" w14:textId="03461CFF" w:rsidR="00946E94" w:rsidRPr="0015465A" w:rsidRDefault="00946E94" w:rsidP="00946E94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2543D7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04/01/2022</w:t>
      </w:r>
    </w:p>
    <w:p w14:paraId="7C1799EC" w14:textId="77777777" w:rsidR="00946E94" w:rsidRPr="0015465A" w:rsidRDefault="00946E94" w:rsidP="00946E94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078F03E" w14:textId="2767FB3B" w:rsidR="00946E94" w:rsidRPr="0015465A" w:rsidRDefault="00946E94" w:rsidP="00946E94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2AA53797" w14:textId="77777777" w:rsidR="00946E94" w:rsidRPr="0015465A" w:rsidRDefault="00946E94" w:rsidP="00946E94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F52771F" w14:textId="77777777" w:rsidR="00946E94" w:rsidRDefault="00946E94" w:rsidP="00946E9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3</w:t>
      </w:r>
      <w:r w:rsidRPr="0015465A">
        <w:rPr>
          <w:rFonts w:ascii="Arial" w:hAnsi="Arial" w:cs="Arial"/>
          <w:sz w:val="22"/>
          <w:szCs w:val="22"/>
        </w:rPr>
        <w:t>:</w:t>
      </w:r>
    </w:p>
    <w:p w14:paraId="39B09CE1" w14:textId="77777777" w:rsidR="00946E94" w:rsidRDefault="00946E94" w:rsidP="00946E9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Liam Alexander, </w:t>
      </w:r>
      <w:proofErr w:type="spellStart"/>
      <w:r>
        <w:rPr>
          <w:rFonts w:ascii="Arial" w:hAnsi="Arial" w:cs="Arial"/>
          <w:sz w:val="22"/>
          <w:szCs w:val="22"/>
        </w:rPr>
        <w:t>Karrington</w:t>
      </w:r>
      <w:proofErr w:type="spellEnd"/>
      <w:r>
        <w:rPr>
          <w:rFonts w:ascii="Arial" w:hAnsi="Arial" w:cs="Arial"/>
          <w:sz w:val="22"/>
          <w:szCs w:val="22"/>
        </w:rPr>
        <w:t xml:space="preserve"> Evans, Sabrina Knott, Lex Waller</w:t>
      </w:r>
    </w:p>
    <w:p w14:paraId="477F3B8E" w14:textId="77777777" w:rsidR="00946E94" w:rsidRDefault="00946E94" w:rsidP="00946E9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71C8BED" w14:textId="4570BCFC" w:rsidR="00946E94" w:rsidRPr="0026249C" w:rsidRDefault="00946E94" w:rsidP="00946E94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12757">
        <w:rPr>
          <w:rFonts w:ascii="Arial" w:hAnsi="Arial" w:cs="Arial"/>
          <w:b/>
          <w:bCs/>
          <w:sz w:val="22"/>
          <w:szCs w:val="22"/>
        </w:rPr>
        <w:t>90</w:t>
      </w:r>
    </w:p>
    <w:bookmarkEnd w:id="0"/>
    <w:p w14:paraId="1D30FF08" w14:textId="77777777" w:rsidR="00946E94" w:rsidRPr="004E7ED0" w:rsidRDefault="00946E94" w:rsidP="00946E94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BB49A2A" w14:textId="77777777" w:rsidR="00946E94" w:rsidRPr="004E7ED0" w:rsidRDefault="00946E94" w:rsidP="00946E94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C620C9D" w14:textId="77777777" w:rsidR="00946E94" w:rsidRDefault="00946E94" w:rsidP="00946E94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788AB11B" w:rsidR="00CC659D" w:rsidRPr="00D125A7" w:rsidRDefault="00946E94" w:rsidP="00946E94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(04/01/2022)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361B4738" w:rsidR="00CC659D" w:rsidRPr="00D125A7" w:rsidRDefault="0023370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F87F840" w:rsidR="00CC659D" w:rsidRPr="00D125A7" w:rsidRDefault="0023370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594423A8" w:rsidR="00BC16D3" w:rsidRPr="00254140" w:rsidRDefault="00233707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20133059" w:rsidR="006B332F" w:rsidRPr="00D125A7" w:rsidRDefault="0023370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7C1B532B" w:rsidR="00780EB0" w:rsidRPr="00D125A7" w:rsidRDefault="00233707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3F528FD5" w:rsidR="00780EB0" w:rsidRPr="00D125A7" w:rsidRDefault="00233707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7BF08E88" w:rsidR="00BC16D3" w:rsidRPr="00D125A7" w:rsidRDefault="00233707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5698E147" w:rsidR="00780EB0" w:rsidRPr="00254140" w:rsidRDefault="00233707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468AF7CD" w:rsidR="00CD4245" w:rsidRPr="004E7ED0" w:rsidRDefault="0023370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791F72FB" w:rsidR="00CD4245" w:rsidRPr="004E7ED0" w:rsidRDefault="0023370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7224640E" w:rsidR="00CD4245" w:rsidRPr="004E7ED0" w:rsidRDefault="0023370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720CDA6C" w:rsidR="00CD4245" w:rsidRPr="004E7ED0" w:rsidRDefault="0023370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5C514D9C" w:rsidR="000F6FA3" w:rsidRPr="004E7ED0" w:rsidRDefault="0023370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42848C72" w:rsidR="008D442E" w:rsidRPr="004E7ED0" w:rsidRDefault="00233707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2E2CBED0" w:rsidR="00F21EEB" w:rsidRPr="00D125A7" w:rsidRDefault="0023370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6ECCB1E3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3DD1472D" w:rsidR="00780EB0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7D4C6A44" w:rsidR="00780EB0" w:rsidRPr="00254140" w:rsidRDefault="00512757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464A50D9" w:rsidR="00780EB0" w:rsidRPr="00254140" w:rsidRDefault="00512757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72831F39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7795B048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4498A47B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2EEAD2EF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13CFAE15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21562045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0020A9DF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219E5A00" w:rsidR="00280CDD" w:rsidRPr="00254140" w:rsidRDefault="0051275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048991BD" w:rsidR="00F21EEB" w:rsidRDefault="00F21EEB" w:rsidP="00280CDD">
      <w:pPr>
        <w:rPr>
          <w:rFonts w:ascii="Arial" w:hAnsi="Arial" w:cs="Arial"/>
          <w:sz w:val="22"/>
        </w:rPr>
      </w:pPr>
    </w:p>
    <w:p w14:paraId="47BF9390" w14:textId="77777777" w:rsidR="00B16377" w:rsidRDefault="00B16377" w:rsidP="00B16377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1B8CC81E" w14:textId="3AF2F61A" w:rsidR="00B16377" w:rsidRDefault="00B1637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job on making your report start looking like a business document. Looks good. Please do not put each new item on a new page. You will want to start each Section on a new page, but you can put Company Background  on the same page as Section 1 Executive Summary</w:t>
      </w:r>
      <w:r w:rsidR="00233707">
        <w:rPr>
          <w:rFonts w:ascii="Arial" w:hAnsi="Arial" w:cs="Arial"/>
          <w:sz w:val="22"/>
        </w:rPr>
        <w:t>—you want it to flow</w:t>
      </w:r>
    </w:p>
    <w:p w14:paraId="15D8200F" w14:textId="76AAD01E" w:rsidR="00233707" w:rsidRDefault="0023370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TOC is horrible! Really! Right justify the page numbers . . .</w:t>
      </w:r>
    </w:p>
    <w:p w14:paraId="2BBA5A16" w14:textId="07F6DAA5" w:rsidR="00B16377" w:rsidRDefault="00B1637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 below in the PRESENTATION section</w:t>
      </w:r>
    </w:p>
    <w:p w14:paraId="242EA005" w14:textId="11802515" w:rsidR="00233707" w:rsidRDefault="0023370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Mav Diagram has no way to return since there are no dotted arrows</w:t>
      </w:r>
    </w:p>
    <w:p w14:paraId="271EB956" w14:textId="77777777" w:rsidR="00B16377" w:rsidRDefault="00B1637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60B8ECAF" w14:textId="3B5897AC" w:rsidR="00B16377" w:rsidRDefault="00B16377" w:rsidP="00B1637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better</w:t>
      </w:r>
      <w:r w:rsidR="00233707">
        <w:rPr>
          <w:rFonts w:ascii="Arial" w:hAnsi="Arial" w:cs="Arial"/>
          <w:sz w:val="22"/>
        </w:rPr>
        <w:t>—would like to see some user requirements on the backlog</w:t>
      </w:r>
    </w:p>
    <w:p w14:paraId="315CEA9D" w14:textId="77777777" w:rsidR="00B16377" w:rsidRDefault="00B16377" w:rsidP="00B1637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4A1583C" w14:textId="77777777" w:rsidR="00B16377" w:rsidRDefault="00B16377" w:rsidP="00B1637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4CC2CF69" w14:textId="0C37F1CE" w:rsidR="00B16377" w:rsidRDefault="00B16377" w:rsidP="00B1637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3 Team Evaluation is very good. </w:t>
      </w:r>
      <w:r w:rsidR="00233707">
        <w:rPr>
          <w:rFonts w:ascii="Arial" w:hAnsi="Arial" w:cs="Arial"/>
          <w:sz w:val="22"/>
        </w:rPr>
        <w:t>Did you fire the client or are you still working with them</w:t>
      </w:r>
      <w:r>
        <w:rPr>
          <w:rFonts w:ascii="Arial" w:hAnsi="Arial" w:cs="Arial"/>
          <w:sz w:val="22"/>
        </w:rPr>
        <w:t>?</w:t>
      </w:r>
    </w:p>
    <w:p w14:paraId="689BD246" w14:textId="09DB70D7" w:rsidR="00B16377" w:rsidRDefault="00B1637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233707">
        <w:rPr>
          <w:rFonts w:ascii="Arial" w:hAnsi="Arial" w:cs="Arial"/>
          <w:sz w:val="22"/>
        </w:rPr>
        <w:t>is good</w:t>
      </w:r>
    </w:p>
    <w:p w14:paraId="3CDEAD2F" w14:textId="77777777" w:rsidR="00B16377" w:rsidRPr="002E35DC" w:rsidRDefault="00B16377" w:rsidP="00B1637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5A6B12D" w14:textId="05A0FF1E" w:rsidR="00B16377" w:rsidRDefault="00B16377" w:rsidP="00B16377">
      <w:pPr>
        <w:rPr>
          <w:rFonts w:ascii="Arial" w:hAnsi="Arial" w:cs="Arial"/>
          <w:sz w:val="22"/>
        </w:rPr>
      </w:pPr>
    </w:p>
    <w:p w14:paraId="0C67D54D" w14:textId="77777777" w:rsidR="00233707" w:rsidRDefault="00233707" w:rsidP="00B16377">
      <w:pPr>
        <w:rPr>
          <w:rFonts w:ascii="Arial" w:hAnsi="Arial" w:cs="Arial"/>
          <w:sz w:val="22"/>
        </w:rPr>
      </w:pPr>
    </w:p>
    <w:p w14:paraId="26E7E1AB" w14:textId="77777777" w:rsidR="00B16377" w:rsidRDefault="00B16377" w:rsidP="00B1637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8C91A30" w14:textId="6C13B49A" w:rsidR="00B16377" w:rsidRDefault="00B16377" w:rsidP="00B1637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  <w:r>
        <w:rPr>
          <w:rFonts w:ascii="Arial" w:hAnsi="Arial" w:cs="Arial"/>
          <w:sz w:val="22"/>
        </w:rPr>
        <w:t>, but STOP putting sentences on the introduction slide and only have one- or two-word bullets—it is causing you to start off rambling instead of getting to the point of the presentation</w:t>
      </w:r>
    </w:p>
    <w:p w14:paraId="45FE7EB3" w14:textId="77777777" w:rsidR="00B16377" w:rsidRDefault="00B16377" w:rsidP="00B1637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0F201C1D" w14:textId="7B66AA6E" w:rsidR="00B16377" w:rsidRDefault="00B16377" w:rsidP="00B1637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CD</w:t>
      </w:r>
    </w:p>
    <w:p w14:paraId="2CA5468F" w14:textId="72AF49B4" w:rsidR="00B16377" w:rsidRDefault="00B1637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need to be squared corners</w:t>
      </w:r>
    </w:p>
    <w:p w14:paraId="4F4F7C02" w14:textId="14D37444" w:rsidR="00B16377" w:rsidRDefault="00B16377" w:rsidP="00B1637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3755308B" w14:textId="05CA12EE" w:rsidR="00B16377" w:rsidRDefault="00B1637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3444DDF9" w14:textId="787F96E8" w:rsidR="007F03C7" w:rsidRDefault="007F03C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2 needs a process to send Order Info to Employee</w:t>
      </w:r>
    </w:p>
    <w:p w14:paraId="51CD410F" w14:textId="734C4DF2" w:rsidR="007F03C7" w:rsidRDefault="007F03C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duplicated dataflow names—they need to be unique</w:t>
      </w:r>
    </w:p>
    <w:p w14:paraId="03ECCDDE" w14:textId="018141BC" w:rsidR="00B16377" w:rsidRDefault="00B1637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Only two datastores, but ERD has 5 tables so there should be 5 datastores</w:t>
      </w:r>
    </w:p>
    <w:p w14:paraId="5A3419D7" w14:textId="77777777" w:rsidR="00B16377" w:rsidRDefault="00B16377" w:rsidP="00B1637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1.0</w:t>
      </w:r>
    </w:p>
    <w:p w14:paraId="1BD022AD" w14:textId="5157431C" w:rsidR="00B16377" w:rsidRDefault="00B1637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Level 0, order status returns to the Customer</w:t>
      </w:r>
      <w:r w:rsidR="00D4223A">
        <w:rPr>
          <w:rFonts w:ascii="Arial" w:hAnsi="Arial" w:cs="Arial"/>
          <w:sz w:val="22"/>
        </w:rPr>
        <w:t xml:space="preserve"> as well—add that dataflow</w:t>
      </w:r>
    </w:p>
    <w:p w14:paraId="1BB66F4D" w14:textId="038D188B" w:rsidR="007F03C7" w:rsidRDefault="007F03C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Duplicate dataflow names</w:t>
      </w:r>
    </w:p>
    <w:p w14:paraId="1ACF0AF6" w14:textId="274117C4" w:rsidR="00B16377" w:rsidRDefault="007F03C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Numbering of process should begin with 1.1 and continue to 1.3</w:t>
      </w:r>
    </w:p>
    <w:p w14:paraId="0739862F" w14:textId="27F23723" w:rsidR="007F03C7" w:rsidRDefault="007F03C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Dataflow from customer is Account login on L0, but here you have Customer Info—which is it and be consistent</w:t>
      </w:r>
    </w:p>
    <w:p w14:paraId="123A13C8" w14:textId="6F88BF0E" w:rsidR="007F03C7" w:rsidRDefault="007F03C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Cannot have duplicate process names—Order Status is 1.2 and 3.0</w:t>
      </w:r>
    </w:p>
    <w:p w14:paraId="6C1673F8" w14:textId="538043CC" w:rsidR="00512757" w:rsidRDefault="00512757" w:rsidP="00B1637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Process 1,0 is login, what do processes 1.1 and 1.2 have to do with that process?</w:t>
      </w:r>
    </w:p>
    <w:p w14:paraId="13E4371E" w14:textId="77777777" w:rsidR="00B16377" w:rsidRDefault="00B16377" w:rsidP="00B1637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</w:p>
    <w:p w14:paraId="352332C5" w14:textId="08AD3288" w:rsidR="00B16377" w:rsidRDefault="00B16377" w:rsidP="00B1637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is </w:t>
      </w:r>
      <w:r w:rsidR="00512757">
        <w:rPr>
          <w:rFonts w:ascii="Arial" w:hAnsi="Arial" w:cs="Arial"/>
          <w:sz w:val="22"/>
        </w:rPr>
        <w:t>good</w:t>
      </w:r>
    </w:p>
    <w:p w14:paraId="794BDF91" w14:textId="77777777" w:rsidR="00512757" w:rsidRDefault="00512757" w:rsidP="00B1637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512757">
        <w:rPr>
          <w:rFonts w:ascii="Arial" w:hAnsi="Arial" w:cs="Arial"/>
          <w:sz w:val="22"/>
        </w:rPr>
        <w:t>Did you not upload the correct PPT? The Sprint items are not in the uploaded PPT, but you did present them</w:t>
      </w:r>
    </w:p>
    <w:p w14:paraId="2CA8B8C2" w14:textId="7CEF097C" w:rsidR="00BA2231" w:rsidRPr="00512757" w:rsidRDefault="00B16377" w:rsidP="00B1637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512757">
        <w:rPr>
          <w:rFonts w:ascii="Arial" w:hAnsi="Arial" w:cs="Arial"/>
          <w:sz w:val="22"/>
        </w:rPr>
        <w:t>Sprint items and PSPI were fine</w:t>
      </w:r>
      <w:bookmarkEnd w:id="4"/>
    </w:p>
    <w:sectPr w:rsidR="00BA2231" w:rsidRPr="00512757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214F9B"/>
    <w:rsid w:val="00233707"/>
    <w:rsid w:val="00234802"/>
    <w:rsid w:val="002459E8"/>
    <w:rsid w:val="002543D7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A7B29"/>
    <w:rsid w:val="004F7542"/>
    <w:rsid w:val="00512757"/>
    <w:rsid w:val="00575691"/>
    <w:rsid w:val="005A28E0"/>
    <w:rsid w:val="005F16ED"/>
    <w:rsid w:val="006735C1"/>
    <w:rsid w:val="006740DA"/>
    <w:rsid w:val="006B332F"/>
    <w:rsid w:val="006F6A2B"/>
    <w:rsid w:val="00763894"/>
    <w:rsid w:val="00780EB0"/>
    <w:rsid w:val="007C0A33"/>
    <w:rsid w:val="007F03C7"/>
    <w:rsid w:val="00834708"/>
    <w:rsid w:val="008607E6"/>
    <w:rsid w:val="00896166"/>
    <w:rsid w:val="008D442E"/>
    <w:rsid w:val="00946E94"/>
    <w:rsid w:val="00966952"/>
    <w:rsid w:val="009D71AE"/>
    <w:rsid w:val="00A217C2"/>
    <w:rsid w:val="00B16377"/>
    <w:rsid w:val="00BA2231"/>
    <w:rsid w:val="00BC16D3"/>
    <w:rsid w:val="00BF450A"/>
    <w:rsid w:val="00CC659D"/>
    <w:rsid w:val="00CD4245"/>
    <w:rsid w:val="00D125A7"/>
    <w:rsid w:val="00D355A1"/>
    <w:rsid w:val="00D4223A"/>
    <w:rsid w:val="00D65495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A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25A359D-DDBA-4F62-BAF8-CBC7EE31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2022-04-11T01:13:00Z</dcterms:modified>
</cp:coreProperties>
</file>