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160" w:after="80"/>
        <w:rPr/>
      </w:pPr>
      <w:r>
        <w:rPr>
          <w:rStyle w:val="Strong"/>
        </w:rPr>
        <w:t>Clustering, Shards, and High Availability</w:t>
      </w:r>
    </w:p>
    <w:p>
      <w:pPr>
        <w:pStyle w:val="Heading3"/>
        <w:rPr/>
      </w:pPr>
      <w:r>
        <w:rPr/>
        <w:t xml:space="preserve">1. </w:t>
      </w:r>
      <w:r>
        <w:rPr>
          <w:rStyle w:val="Strong"/>
        </w:rPr>
        <w:t>Elasticsearch Clustering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cluster</w:t>
      </w:r>
      <w:r>
        <w:rPr/>
        <w:t xml:space="preserve"> is a collection of nodes (servers) that together hold your entire data and provide indexing and search capabilities.</w:t>
      </w:r>
    </w:p>
    <w:p>
      <w:pPr>
        <w:pStyle w:val="BodyText"/>
        <w:rPr/>
      </w:pPr>
      <w:r>
        <w:rPr/>
        <w:t>Cluster health: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GET /_cluster/health</w:t>
      </w:r>
    </w:p>
    <w:p>
      <w:pPr>
        <w:pStyle w:val="BodyText"/>
        <w:rPr/>
      </w:pPr>
      <w:r>
        <w:rPr/>
        <w:t>View all nodes in a cluster: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GET /_cat/nodes?v</w:t>
      </w:r>
    </w:p>
    <w:p>
      <w:pPr>
        <w:pStyle w:val="Heading3"/>
        <w:rPr/>
      </w:pPr>
      <w:r>
        <w:rPr/>
        <w:t xml:space="preserve">2. </w:t>
      </w:r>
      <w:r>
        <w:rPr>
          <w:rStyle w:val="Strong"/>
        </w:rPr>
        <w:t>Sharding</w:t>
      </w:r>
    </w:p>
    <w:p>
      <w:pPr>
        <w:pStyle w:val="BodyText"/>
        <w:rPr/>
      </w:pPr>
      <w:r>
        <w:rPr/>
        <w:t xml:space="preserve">Shards split your index into parts. Each </w:t>
      </w:r>
      <w:r>
        <w:rPr>
          <w:rStyle w:val="Strong"/>
        </w:rPr>
        <w:t>primary shard</w:t>
      </w:r>
      <w:r>
        <w:rPr/>
        <w:t xml:space="preserve"> holds a subset of data.</w:t>
      </w:r>
    </w:p>
    <w:p>
      <w:pPr>
        <w:pStyle w:val="BodyText"/>
        <w:rPr/>
      </w:pPr>
      <w:r>
        <w:rPr/>
        <w:t>Real-World:</w:t>
      </w:r>
    </w:p>
    <w:p>
      <w:pPr>
        <w:pStyle w:val="BlockQuotation"/>
        <w:rPr/>
      </w:pPr>
      <w:r>
        <w:rPr/>
        <w:t>An index with 1 billion docs is split into 5 shards, each with 200 million docs.</w:t>
      </w:r>
    </w:p>
    <w:p>
      <w:pPr>
        <w:pStyle w:val="Heading3"/>
        <w:rPr/>
      </w:pPr>
      <w:r>
        <w:rPr/>
        <w:t xml:space="preserve">3. </w:t>
      </w:r>
      <w:r>
        <w:rPr>
          <w:rStyle w:val="Strong"/>
        </w:rPr>
        <w:t>Routing</w:t>
      </w:r>
    </w:p>
    <w:p>
      <w:pPr>
        <w:pStyle w:val="BodyText"/>
        <w:rPr/>
      </w:pPr>
      <w:r>
        <w:rPr/>
        <w:t>Routing determines how Elasticsearch places and finds documents across shards.</w:t>
      </w:r>
    </w:p>
    <w:p>
      <w:pPr>
        <w:pStyle w:val="BodyText"/>
        <w:rPr/>
      </w:pPr>
      <w:r>
        <w:rPr/>
        <w:t>Example:</w:t>
      </w:r>
    </w:p>
    <w:p>
      <w:pPr>
        <w:pStyle w:val="PreformattedText"/>
        <w:rPr/>
      </w:pPr>
      <w:r>
        <w:rPr>
          <w:rStyle w:val="SourceText"/>
        </w:rPr>
        <w:t>PUT /blog/_doc/1?routing=user1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"title": "Custom Routing"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>Useful when documents belong to a user, tenant, or group.</w:t>
      </w:r>
    </w:p>
    <w:p>
      <w:pPr>
        <w:pStyle w:val="Heading3"/>
        <w:rPr/>
      </w:pPr>
      <w:r>
        <w:rPr/>
        <w:t xml:space="preserve">4. </w:t>
      </w:r>
      <w:r>
        <w:rPr>
          <w:rStyle w:val="Strong"/>
        </w:rPr>
        <w:t>Replica Sharding</w:t>
      </w:r>
    </w:p>
    <w:p>
      <w:pPr>
        <w:pStyle w:val="BodyText"/>
        <w:rPr/>
      </w:pPr>
      <w:r>
        <w:rPr/>
        <w:t xml:space="preserve">Each primary shard can have </w:t>
      </w:r>
      <w:r>
        <w:rPr>
          <w:rStyle w:val="Strong"/>
        </w:rPr>
        <w:t>replicas</w:t>
      </w:r>
      <w:r>
        <w:rPr/>
        <w:t xml:space="preserve"> for fault tolerance and scaling reads.</w:t>
      </w:r>
    </w:p>
    <w:p>
      <w:pPr>
        <w:pStyle w:val="BodyText"/>
        <w:rPr/>
      </w:pPr>
      <w:r>
        <w:rPr/>
        <w:t>Real-World:</w:t>
      </w:r>
    </w:p>
    <w:p>
      <w:pPr>
        <w:pStyle w:val="BlockQuotation"/>
        <w:rPr/>
      </w:pPr>
      <w:r>
        <w:rPr/>
        <w:t>You can handle node failure without data loss.</w:t>
      </w:r>
    </w:p>
    <w:p>
      <w:pPr>
        <w:pStyle w:val="Heading3"/>
        <w:rPr/>
      </w:pPr>
      <w:r>
        <w:rPr/>
        <w:t xml:space="preserve">5. </w:t>
      </w:r>
      <w:r>
        <w:rPr>
          <w:rStyle w:val="Strong"/>
        </w:rPr>
        <w:t>Index Creation with Shard and Replication Settings</w:t>
      </w:r>
    </w:p>
    <w:p>
      <w:pPr>
        <w:pStyle w:val="PreformattedText"/>
        <w:rPr/>
      </w:pPr>
      <w:r>
        <w:rPr>
          <w:rStyle w:val="SourceText"/>
        </w:rPr>
        <w:t>PUT /</w:t>
      </w:r>
      <w:r>
        <w:rPr>
          <w:rStyle w:val="SourceText"/>
        </w:rPr>
        <w:t>test</w:t>
      </w:r>
      <w:r>
        <w:rPr>
          <w:rStyle w:val="SourceText"/>
        </w:rPr>
        <w:t>-index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"settings":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"number_of_shards": 3,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"number_of_replicas": 2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>Total shards: 3 primary × (1 + 2 replicas) = 9 shards.</w:t>
      </w:r>
    </w:p>
    <w:p>
      <w:pPr>
        <w:pStyle w:val="Heading3"/>
        <w:rPr/>
      </w:pPr>
      <w:r>
        <w:rPr/>
        <w:t xml:space="preserve">6. </w:t>
      </w:r>
      <w:r>
        <w:rPr>
          <w:rStyle w:val="Strong"/>
        </w:rPr>
        <w:t>Node Roles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Master</w:t>
      </w:r>
      <w:r>
        <w:rPr/>
        <w:t>: Manages cluster state and metadata.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Data</w:t>
      </w:r>
      <w:r>
        <w:rPr/>
        <w:t>: Stores and queries data.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Ingest</w:t>
      </w:r>
      <w:r>
        <w:rPr/>
        <w:t>: Preprocesses data.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Coordinating (client)</w:t>
      </w:r>
      <w:r>
        <w:rPr/>
        <w:t>: Routes requests.</w:t>
      </w:r>
    </w:p>
    <w:p>
      <w:pPr>
        <w:pStyle w:val="BodyText"/>
        <w:rPr/>
      </w:pPr>
      <w:r>
        <w:rPr/>
        <w:t>View node roles: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GET /_nodes</w:t>
      </w:r>
    </w:p>
    <w:p>
      <w:pPr>
        <w:pStyle w:val="Heading3"/>
        <w:rPr/>
      </w:pPr>
      <w:r>
        <w:rPr/>
        <w:t xml:space="preserve">7. </w:t>
      </w:r>
      <w:r>
        <w:rPr>
          <w:rStyle w:val="Strong"/>
        </w:rPr>
        <w:t>Three Node Elasticsearch Clustering</w:t>
      </w:r>
    </w:p>
    <w:p>
      <w:pPr>
        <w:pStyle w:val="BodyText"/>
        <w:rPr/>
      </w:pPr>
      <w:r>
        <w:rPr/>
        <w:t xml:space="preserve">Docker example for 3-node setup with static IPs and different roles. Use </w:t>
      </w:r>
      <w:r>
        <w:rPr>
          <w:rStyle w:val="SourceText"/>
        </w:rPr>
        <w:t>docker-compose.yml</w:t>
      </w:r>
      <w:r>
        <w:rPr/>
        <w:t>.</w:t>
      </w:r>
    </w:p>
    <w:p>
      <w:pPr>
        <w:pStyle w:val="BodyText"/>
        <w:rPr/>
      </w:pPr>
      <w:r>
        <w:rPr/>
        <w:t>Structure: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Node 1: master + data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Node 2: master + data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Node 3: data only</w:t>
      </w:r>
    </w:p>
    <w:p>
      <w:pPr>
        <w:pStyle w:val="Heading3"/>
        <w:rPr/>
      </w:pPr>
      <w:r>
        <w:rPr/>
        <w:t xml:space="preserve">8. </w:t>
      </w:r>
      <w:r>
        <w:rPr>
          <w:rStyle w:val="Strong"/>
        </w:rPr>
        <w:t>Master Election</w:t>
      </w:r>
    </w:p>
    <w:p>
      <w:pPr>
        <w:pStyle w:val="BodyText"/>
        <w:rPr/>
      </w:pPr>
      <w:r>
        <w:rPr/>
        <w:t xml:space="preserve">The master node is elected by a majority vote among </w:t>
      </w:r>
      <w:r>
        <w:rPr>
          <w:rStyle w:val="SourceText"/>
        </w:rPr>
        <w:t>master-eligible</w:t>
      </w:r>
      <w:r>
        <w:rPr/>
        <w:t xml:space="preserve"> nodes.</w:t>
      </w:r>
    </w:p>
    <w:p>
      <w:pPr>
        <w:pStyle w:val="BodyText"/>
        <w:rPr/>
      </w:pPr>
      <w:r>
        <w:rPr/>
        <w:t>Set using:</w:t>
      </w:r>
    </w:p>
    <w:p>
      <w:pPr>
        <w:pStyle w:val="PreformattedText"/>
        <w:rPr/>
      </w:pPr>
      <w:r>
        <w:rPr>
          <w:rStyle w:val="SourceText"/>
        </w:rPr>
        <w:t>node.master: true</w:t>
      </w:r>
    </w:p>
    <w:p>
      <w:pPr>
        <w:pStyle w:val="PreformattedText"/>
        <w:rPr/>
      </w:pPr>
      <w:r>
        <w:rPr>
          <w:rStyle w:val="SourceText"/>
        </w:rPr>
        <w:t>discovery.seed_hosts: ["es1", "es2", "es3"]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cluster.initial_master_nodes: ["es1", "es2"]</w:t>
      </w:r>
    </w:p>
    <w:p>
      <w:pPr>
        <w:pStyle w:val="Heading3"/>
        <w:rPr/>
      </w:pPr>
      <w:r>
        <w:rPr/>
        <w:t xml:space="preserve">9. </w:t>
      </w:r>
      <w:r>
        <w:rPr>
          <w:rStyle w:val="Strong"/>
        </w:rPr>
        <w:t>High Availability Demo</w:t>
      </w:r>
    </w:p>
    <w:p>
      <w:pPr>
        <w:pStyle w:val="BodyText"/>
        <w:rPr/>
      </w:pPr>
      <w:r>
        <w:rPr/>
        <w:t>Create index with 1 shard, 1 replica:</w:t>
      </w:r>
    </w:p>
    <w:p>
      <w:pPr>
        <w:pStyle w:val="PreformattedText"/>
        <w:rPr/>
      </w:pPr>
      <w:r>
        <w:rPr>
          <w:rStyle w:val="SourceText"/>
        </w:rPr>
        <w:t>PUT /ha-demo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"settings":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"number_of_shards": 1,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"number_of_replicas": 1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>Now kill one node and search again: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GET /ha-demo/_search</w:t>
      </w:r>
    </w:p>
    <w:p>
      <w:pPr>
        <w:pStyle w:val="BodyText"/>
        <w:rPr/>
      </w:pPr>
      <w:r>
        <w:rPr/>
        <w:t>Still works! Replicas ensure continuity.</w:t>
      </w:r>
    </w:p>
    <w:p>
      <w:pPr>
        <w:pStyle w:val="Heading3"/>
        <w:rPr/>
      </w:pPr>
      <w:r>
        <w:rPr/>
        <w:t xml:space="preserve">10. </w:t>
      </w:r>
      <w:r>
        <w:rPr>
          <w:rStyle w:val="Strong"/>
        </w:rPr>
        <w:t>Two Shards Demo</w:t>
      </w:r>
    </w:p>
    <w:p>
      <w:pPr>
        <w:pStyle w:val="PreformattedText"/>
        <w:rPr/>
      </w:pPr>
      <w:r>
        <w:rPr>
          <w:rStyle w:val="SourceText"/>
        </w:rPr>
        <w:t>PUT /two-shard-demo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"settings":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"number_of_shards": 2,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"number_of_replicas": 1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>Inserts will be distributed across 2 shards.</w:t>
      </w:r>
    </w:p>
    <w:p>
      <w:pPr>
        <w:pStyle w:val="Heading3"/>
        <w:rPr/>
      </w:pPr>
      <w:r>
        <w:rPr/>
        <w:t xml:space="preserve">11. </w:t>
      </w:r>
      <w:r>
        <w:rPr>
          <w:rStyle w:val="Strong"/>
        </w:rPr>
        <w:t>Initial Master Demo</w:t>
      </w:r>
    </w:p>
    <w:p>
      <w:pPr>
        <w:pStyle w:val="BodyText"/>
        <w:rPr/>
      </w:pPr>
      <w:r>
        <w:rPr/>
        <w:t>Set during first-time cluster setup to avoid split-brain: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cluster.initial_master_nodes: ["es1", "es2"]</w:t>
      </w:r>
    </w:p>
    <w:p>
      <w:pPr>
        <w:pStyle w:val="Heading3"/>
        <w:rPr/>
      </w:pPr>
      <w:r>
        <w:rPr/>
        <w:t xml:space="preserve">12. </w:t>
      </w:r>
      <w:r>
        <w:rPr>
          <w:rStyle w:val="Strong"/>
        </w:rPr>
        <w:t>Node Roles Demo</w:t>
      </w:r>
    </w:p>
    <w:p>
      <w:pPr>
        <w:pStyle w:val="BodyText"/>
        <w:rPr/>
      </w:pPr>
      <w:r>
        <w:rPr/>
        <w:t>See roles for each node: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GET /_cat/nodes?v&amp;h=name,ip,node.role</w:t>
      </w:r>
    </w:p>
    <w:p>
      <w:pPr>
        <w:pStyle w:val="BodyText"/>
        <w:rPr/>
      </w:pPr>
      <w:r>
        <w:rPr/>
        <w:t>Output example:</w:t>
      </w:r>
    </w:p>
    <w:p>
      <w:pPr>
        <w:pStyle w:val="PreformattedText"/>
        <w:rPr/>
      </w:pPr>
      <w:r>
        <w:rPr>
          <w:rStyle w:val="SourceText"/>
        </w:rPr>
        <w:t>name   ip           node.role</w:t>
      </w:r>
    </w:p>
    <w:p>
      <w:pPr>
        <w:pStyle w:val="PreformattedText"/>
        <w:rPr/>
      </w:pPr>
      <w:r>
        <w:rPr>
          <w:rStyle w:val="SourceText"/>
        </w:rPr>
        <w:t>es1    172.17.0.2   mdi</w:t>
      </w:r>
    </w:p>
    <w:p>
      <w:pPr>
        <w:pStyle w:val="PreformattedText"/>
        <w:rPr/>
      </w:pPr>
      <w:r>
        <w:rPr>
          <w:rStyle w:val="SourceText"/>
        </w:rPr>
        <w:t>es2    172.17.0.3   mdi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es3    172.17.0.4   di</w:t>
      </w:r>
    </w:p>
    <w:p>
      <w:pPr>
        <w:pStyle w:val="Heading3"/>
        <w:rPr/>
      </w:pPr>
      <w:r>
        <w:rPr/>
        <w:t xml:space="preserve">13. </w:t>
      </w:r>
      <w:r>
        <w:rPr>
          <w:rStyle w:val="Strong"/>
        </w:rPr>
        <w:t>Coordination-Only Node</w:t>
      </w:r>
    </w:p>
    <w:p>
      <w:pPr>
        <w:pStyle w:val="BodyText"/>
        <w:rPr/>
      </w:pPr>
      <w:r>
        <w:rPr/>
        <w:t>Purpose: Load balancer, no storage or computation.</w:t>
      </w:r>
    </w:p>
    <w:p>
      <w:pPr>
        <w:pStyle w:val="PreformattedText"/>
        <w:rPr/>
      </w:pPr>
      <w:r>
        <w:rPr>
          <w:rStyle w:val="SourceText"/>
        </w:rPr>
        <w:t>node.master: false</w:t>
      </w:r>
    </w:p>
    <w:p>
      <w:pPr>
        <w:pStyle w:val="PreformattedText"/>
        <w:rPr/>
      </w:pPr>
      <w:r>
        <w:rPr>
          <w:rStyle w:val="SourceText"/>
        </w:rPr>
        <w:t>node.data: false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node.ingest: false</w:t>
      </w:r>
    </w:p>
    <w:p>
      <w:pPr>
        <w:pStyle w:val="Heading3"/>
        <w:rPr/>
      </w:pPr>
      <w:r>
        <w:rPr/>
        <w:t xml:space="preserve">14. </w:t>
      </w:r>
      <w:r>
        <w:rPr>
          <w:rStyle w:val="Strong"/>
        </w:rPr>
        <w:t>Optimistic Concurrency Control (OCC)</w:t>
      </w:r>
    </w:p>
    <w:p>
      <w:pPr>
        <w:pStyle w:val="BodyText"/>
        <w:rPr/>
      </w:pPr>
      <w:r>
        <w:rPr/>
        <w:t xml:space="preserve">Used to avoid overwriting during updates by checking </w:t>
      </w:r>
      <w:r>
        <w:rPr>
          <w:rStyle w:val="SourceText"/>
        </w:rPr>
        <w:t>_seq_no</w:t>
      </w:r>
      <w:r>
        <w:rPr/>
        <w:t xml:space="preserve"> and </w:t>
      </w:r>
      <w:r>
        <w:rPr>
          <w:rStyle w:val="SourceText"/>
        </w:rPr>
        <w:t>_primary_term</w:t>
      </w:r>
      <w:r>
        <w:rPr/>
        <w:t>.</w:t>
      </w:r>
    </w:p>
    <w:p>
      <w:pPr>
        <w:pStyle w:val="BodyText"/>
        <w:rPr/>
      </w:pPr>
      <w:r>
        <w:rPr/>
        <w:t>Step 1: Get doc metadata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GET /blog/_doc/1</w:t>
      </w:r>
    </w:p>
    <w:p>
      <w:pPr>
        <w:pStyle w:val="BodyText"/>
        <w:rPr/>
      </w:pPr>
      <w:r>
        <w:rPr/>
        <w:t>Step 2: Update with OCC</w:t>
      </w:r>
    </w:p>
    <w:p>
      <w:pPr>
        <w:pStyle w:val="PreformattedText"/>
        <w:rPr/>
      </w:pPr>
      <w:r>
        <w:rPr>
          <w:rStyle w:val="SourceText"/>
        </w:rPr>
        <w:t>PUT /blog/_doc/1?if_seq_no=5&amp;if_primary_term=1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"title": "Safe Update"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rPr/>
      </w:pPr>
      <w:r>
        <w:rPr/>
        <w:t xml:space="preserve">15. </w:t>
      </w:r>
      <w:r>
        <w:rPr>
          <w:rStyle w:val="Strong"/>
        </w:rPr>
        <w:t>Cluster Settings – Persistent / Transient</w:t>
      </w:r>
    </w:p>
    <w:p>
      <w:pPr>
        <w:pStyle w:val="PreformattedText"/>
        <w:rPr/>
      </w:pPr>
      <w:r>
        <w:rPr>
          <w:rStyle w:val="SourceText"/>
        </w:rPr>
        <w:t># Transient (temporary)</w:t>
      </w:r>
    </w:p>
    <w:p>
      <w:pPr>
        <w:pStyle w:val="PreformattedText"/>
        <w:rPr/>
      </w:pPr>
      <w:r>
        <w:rPr>
          <w:rStyle w:val="SourceText"/>
        </w:rPr>
        <w:t>PUT /_cluster/settings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"transient":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"cluster.routing.allocation.enable": "none"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Persistent (saved in cluster state)</w:t>
      </w:r>
    </w:p>
    <w:p>
      <w:pPr>
        <w:pStyle w:val="PreformattedText"/>
        <w:rPr/>
      </w:pPr>
      <w:r>
        <w:rPr>
          <w:rStyle w:val="SourceText"/>
        </w:rPr>
        <w:t>PUT /_cluster/settings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"persistent":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"indices.recovery.max_bytes_per_sec": "100mb"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rPr/>
      </w:pPr>
      <w:r>
        <w:rPr/>
        <w:t>FAQ – How many Primary Shards do I need?</w:t>
      </w:r>
    </w:p>
    <w:p>
      <w:pPr>
        <w:pStyle w:val="BodyText"/>
        <w:rPr/>
      </w:pPr>
      <w:r>
        <w:rPr/>
        <w:t>Depends on: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Size of data (5–50GB/shard ideal)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Query throughput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Number of nodes</w:t>
      </w:r>
    </w:p>
    <w:p>
      <w:pPr>
        <w:pStyle w:val="BodyText"/>
        <w:rPr/>
      </w:pPr>
      <w:r>
        <w:rPr/>
        <w:t xml:space="preserve">Rule: Start with fewer shards (e.g., 3–5). Split later with </w:t>
      </w:r>
      <w:r>
        <w:rPr>
          <w:rStyle w:val="Strong"/>
        </w:rPr>
        <w:t>index lifecycle management (ILM)</w:t>
      </w:r>
      <w:r>
        <w:rPr/>
        <w:t xml:space="preserve"> or </w:t>
      </w:r>
      <w:r>
        <w:rPr>
          <w:rStyle w:val="Strong"/>
        </w:rPr>
        <w:t>reindexing</w:t>
      </w:r>
      <w:r>
        <w:rPr/>
        <w:t>.</w:t>
      </w:r>
    </w:p>
    <w:p>
      <w:pPr>
        <w:pStyle w:val="Heading3"/>
        <w:rPr/>
      </w:pPr>
      <w:r>
        <w:rPr/>
        <w:t>FAQ – How to Change Shard Count?</w:t>
      </w:r>
    </w:p>
    <w:p>
      <w:pPr>
        <w:pStyle w:val="BodyText"/>
        <w:rPr/>
      </w:pPr>
      <w:r>
        <w:rPr/>
        <w:t>Not allowed after index creation.</w:t>
      </w:r>
    </w:p>
    <w:p>
      <w:pPr>
        <w:pStyle w:val="BodyText"/>
        <w:rPr/>
      </w:pPr>
      <w:r>
        <w:rPr/>
        <w:t>Workaround: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Reindex into a new index with new shard settings.</w:t>
      </w:r>
    </w:p>
    <w:p>
      <w:pPr>
        <w:pStyle w:val="PreformattedText"/>
        <w:rPr/>
      </w:pPr>
      <w:r>
        <w:rPr>
          <w:rStyle w:val="SourceText"/>
        </w:rPr>
        <w:t>PUT /new-index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"settings":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"number_of_shards": 2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POST /_reindex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"source":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"index": "old-index"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"dest":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"index": "new-index"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rPr/>
      </w:pPr>
      <w:r>
        <w:rPr/>
        <w:t>FAQ – How many Replica Shards do I need?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1 replica</w:t>
      </w:r>
      <w:r>
        <w:rPr/>
        <w:t xml:space="preserve"> = can handle 1 node failure.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Add more replicas for: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More redundancy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Better read scaling</w:t>
      </w:r>
    </w:p>
    <w:p>
      <w:pPr>
        <w:pStyle w:val="Heading2"/>
        <w:rPr/>
      </w:pPr>
      <w:r>
        <w:rPr/>
        <w:t>Summary</w:t>
      </w:r>
    </w:p>
    <w:tbl>
      <w:tblPr>
        <w:tblW w:w="79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54"/>
        <w:gridCol w:w="5791"/>
      </w:tblGrid>
      <w:tr>
        <w:trPr>
          <w:tblHeader w:val="true"/>
        </w:trPr>
        <w:tc>
          <w:tcPr>
            <w:tcW w:w="215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Concept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Summary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Clustering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Group of nodes for data/storage/search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Sharding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Split data across multiple parts for scalability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Replicas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Backup shards for fault tolerance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Routing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Routes documents to specific shards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Node Roles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Specialized nodes: master, data, ingest, coordination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 Availability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Achieved with multiple replicas and nodes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Concurrency Control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Prevents accidental overwrites using seq_no/primary_term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Cluster Settings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Tuned via transient or persistent APIs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QUIZ – Test Your Elasticsearch Cluster Knowledge</w:t>
      </w:r>
    </w:p>
    <w:p>
      <w:pPr>
        <w:pStyle w:val="BodyText"/>
        <w:rPr/>
      </w:pPr>
      <w:r>
        <w:rPr>
          <w:rStyle w:val="Strong"/>
        </w:rPr>
        <w:t>1. What is the purpose of replica shards?</w:t>
      </w:r>
    </w:p>
    <w:p>
      <w:pPr>
        <w:pStyle w:val="BodyText"/>
        <w:rPr/>
      </w:pPr>
      <w:r>
        <w:rPr/>
        <w:t>a. Improve write performance</w:t>
        <w:br/>
        <w:t>b. Enable horizontal scaling</w:t>
        <w:br/>
        <w:t>c. Provide fault tolerance and scale read operations</w:t>
        <w:br/>
        <w:t>d. Reduce memory usage</w:t>
      </w:r>
    </w:p>
    <w:p>
      <w:pPr>
        <w:pStyle w:val="BodyText"/>
        <w:rPr/>
      </w:pPr>
      <w:r>
        <w:rPr>
          <w:rStyle w:val="Strong"/>
        </w:rPr>
        <w:t>Correct:</w:t>
      </w:r>
      <w:r>
        <w:rPr/>
        <w:t xml:space="preserve"> c</w:t>
      </w:r>
    </w:p>
    <w:p>
      <w:pPr>
        <w:pStyle w:val="BodyText"/>
        <w:rPr/>
      </w:pPr>
      <w:r>
        <w:rPr>
          <w:rStyle w:val="Strong"/>
        </w:rPr>
        <w:t>2. Which API adjusts the maximum shard recovery bandwidth persistently?</w:t>
      </w:r>
    </w:p>
    <w:p>
      <w:pPr>
        <w:pStyle w:val="BodyText"/>
        <w:rPr/>
      </w:pPr>
      <w:r>
        <w:rPr/>
        <w:t xml:space="preserve">a. </w:t>
      </w:r>
      <w:r>
        <w:rPr>
          <w:rStyle w:val="SourceText"/>
        </w:rPr>
        <w:t>_cluster/stats</w:t>
      </w:r>
      <w:r>
        <w:rPr/>
        <w:br/>
        <w:t xml:space="preserve">b. </w:t>
      </w:r>
      <w:r>
        <w:rPr>
          <w:rStyle w:val="SourceText"/>
        </w:rPr>
        <w:t>_cluster/health</w:t>
      </w:r>
      <w:r>
        <w:rPr/>
        <w:br/>
        <w:t xml:space="preserve">c. </w:t>
      </w:r>
      <w:r>
        <w:rPr>
          <w:rStyle w:val="SourceText"/>
        </w:rPr>
        <w:t>_cluster/settings</w:t>
      </w:r>
      <w:r>
        <w:rPr/>
        <w:br/>
        <w:t xml:space="preserve">d. </w:t>
      </w:r>
      <w:r>
        <w:rPr>
          <w:rStyle w:val="SourceText"/>
        </w:rPr>
        <w:t>_cat/shards</w:t>
      </w:r>
    </w:p>
    <w:p>
      <w:pPr>
        <w:pStyle w:val="BodyText"/>
        <w:rPr/>
      </w:pPr>
      <w:r>
        <w:rPr>
          <w:rStyle w:val="Strong"/>
        </w:rPr>
        <w:t>Correct:</w:t>
      </w:r>
      <w:r>
        <w:rPr/>
        <w:t xml:space="preserve"> c</w:t>
      </w:r>
    </w:p>
    <w:p>
      <w:pPr>
        <w:pStyle w:val="BodyText"/>
        <w:rPr/>
      </w:pPr>
      <w:r>
        <w:rPr>
          <w:rStyle w:val="Strong"/>
        </w:rPr>
        <w:t>3. What does a coordinating-only node do?</w:t>
      </w:r>
    </w:p>
    <w:p>
      <w:pPr>
        <w:pStyle w:val="BodyText"/>
        <w:rPr/>
      </w:pPr>
      <w:r>
        <w:rPr/>
        <w:t>a. Stores data</w:t>
        <w:br/>
        <w:t>b. Routes and aggregates queries only</w:t>
        <w:br/>
        <w:t>c. Acts as the elected master</w:t>
        <w:br/>
        <w:t>d. Processes ingest pipelines</w:t>
      </w:r>
    </w:p>
    <w:p>
      <w:pPr>
        <w:pStyle w:val="BodyText"/>
        <w:rPr/>
      </w:pPr>
      <w:r>
        <w:rPr>
          <w:rStyle w:val="Strong"/>
        </w:rPr>
        <w:t>Correct:</w:t>
      </w:r>
      <w:r>
        <w:rPr/>
        <w:t xml:space="preserve"> b</w:t>
      </w:r>
    </w:p>
    <w:p>
      <w:pPr>
        <w:pStyle w:val="BodyText"/>
        <w:rPr/>
      </w:pPr>
      <w:r>
        <w:rPr>
          <w:rStyle w:val="Strong"/>
        </w:rPr>
        <w:t>4. Can you change the number of primary shards of an existing index?</w:t>
      </w:r>
    </w:p>
    <w:p>
      <w:pPr>
        <w:pStyle w:val="BodyText"/>
        <w:rPr/>
      </w:pPr>
      <w:r>
        <w:rPr/>
        <w:t>a. Yes</w:t>
        <w:br/>
        <w:t>b. No</w:t>
        <w:br/>
        <w:t>c. Only for system indices</w:t>
        <w:br/>
        <w:t>d. Only if the cluster has &lt; 5 nodes</w:t>
      </w:r>
    </w:p>
    <w:p>
      <w:pPr>
        <w:pStyle w:val="BodyText"/>
        <w:rPr/>
      </w:pPr>
      <w:r>
        <w:rPr>
          <w:rStyle w:val="Strong"/>
        </w:rPr>
        <w:t>Correct:</w:t>
      </w:r>
      <w:r>
        <w:rPr/>
        <w:t xml:space="preserve"> b</w:t>
      </w:r>
    </w:p>
    <w:p>
      <w:pPr>
        <w:pStyle w:val="BodyText"/>
        <w:rPr/>
      </w:pPr>
      <w:r>
        <w:rPr>
          <w:rStyle w:val="Strong"/>
        </w:rPr>
        <w:t>5. How does Elasticsearch handle concurrent updates?</w:t>
      </w:r>
    </w:p>
    <w:p>
      <w:pPr>
        <w:pStyle w:val="BodyText"/>
        <w:rPr/>
      </w:pPr>
      <w:r>
        <w:rPr/>
        <w:t>a. Uses version number</w:t>
        <w:br/>
        <w:t>b. Uses timestamps</w:t>
        <w:br/>
        <w:t xml:space="preserve">c. Uses optimistic concurrency control with </w:t>
      </w:r>
      <w:r>
        <w:rPr>
          <w:rStyle w:val="SourceText"/>
        </w:rPr>
        <w:t>_seq_no</w:t>
      </w:r>
      <w:r>
        <w:rPr/>
        <w:t xml:space="preserve"> and </w:t>
      </w:r>
      <w:r>
        <w:rPr>
          <w:rStyle w:val="SourceText"/>
        </w:rPr>
        <w:t>_primary_term</w:t>
      </w:r>
      <w:r>
        <w:rPr/>
        <w:br/>
        <w:t>d. Locks documents</w:t>
      </w:r>
    </w:p>
    <w:p>
      <w:pPr>
        <w:pStyle w:val="BodyText"/>
        <w:rPr/>
      </w:pPr>
      <w:r>
        <w:rPr>
          <w:rStyle w:val="Strong"/>
        </w:rPr>
        <w:t>Correct:</w:t>
      </w:r>
      <w:r>
        <w:rPr/>
        <w:t xml:space="preserve"> c</w:t>
      </w:r>
    </w:p>
    <w:p>
      <w:pPr>
        <w:pStyle w:val="BodyText"/>
        <w:spacing w:before="0" w:after="140"/>
        <w:rPr>
          <w:rFonts w:ascii="Times New Roman" w:hAnsi="Times New Roman"/>
          <w:b/>
          <w:bCs/>
          <w:color w:themeColor="accent1" w:themeShade="bf" w:val="000000"/>
          <w:sz w:val="24"/>
          <w:szCs w:val="24"/>
        </w:rPr>
      </w:pPr>
      <w:r>
        <w:rPr>
          <w:rFonts w:ascii="Times New Roman" w:hAnsi="Times New Roman"/>
          <w:b/>
          <w:bCs/>
          <w:color w:themeColor="accent1" w:themeShade="bf" w:val="000000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1440" w:top="2185" w:footer="1440" w:bottom="220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0" w:after="160"/>
      <w:rPr>
        <w:rFonts w:ascii="Times New Roman" w:hAnsi="Times New Roman"/>
        <w:color w:val="CCCCCC"/>
        <w:sz w:val="28"/>
        <w:szCs w:val="28"/>
      </w:rPr>
    </w:pPr>
    <w:r>
      <w:rPr>
        <w:rStyle w:val="Strong"/>
        <w:rFonts w:ascii="Times New Roman" w:hAnsi="Times New Roman"/>
        <w:b w:val="false"/>
        <w:bCs w:val="false"/>
        <w:color w:val="CCCCCC"/>
        <w:sz w:val="28"/>
        <w:szCs w:val="28"/>
      </w:rPr>
      <w:t>Clustering Sharding Replication</w:t>
    </w:r>
    <w:r>
      <w:rPr>
        <w:rStyle w:val="Strong"/>
        <w:rFonts w:ascii="Times New Roman" w:hAnsi="Times New Roman"/>
        <w:b w:val="false"/>
        <w:bCs w:val="false"/>
        <w:color w:val="CCCCCC"/>
        <w:sz w:val="28"/>
        <w:szCs w:val="28"/>
      </w:rPr>
      <w:t xml:space="preserve"> | Mohammad Rajaul Islam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1e14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1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e1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1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1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1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1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1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1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1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c1e1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c1e1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c1e1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c1e1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c1e1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c1e1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c1e1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c1e1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c1e1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c1e14"/>
    <w:rPr>
      <w:color w:themeColor="hyperlink" w:val="467886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c1e1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1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1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c1e1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  <w:tabs>
        <w:tab w:val="clear" w:pos="4513"/>
        <w:tab w:val="clear" w:pos="9026"/>
        <w:tab w:val="center" w:pos="5061" w:leader="none"/>
        <w:tab w:val="right" w:pos="10123" w:leader="none"/>
      </w:tabs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Application>LibreOffice/7.6.0.3$Windows_X86_64 LibreOffice_project/69edd8b8ebc41d00b4de3915dc82f8f0fc3b6265</Application>
  <AppVersion>15.0000</AppVersion>
  <Pages>7</Pages>
  <Words>760</Words>
  <Characters>4360</Characters>
  <CharactersWithSpaces>5036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Blair</dc:creator>
  <dc:description/>
  <dc:language>en-US</dc:language>
  <cp:lastModifiedBy/>
  <dcterms:modified xsi:type="dcterms:W3CDTF">2025-07-04T17:16:25Z</dcterms:modified>
  <cp:revision>277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