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37DD4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37DD4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>Steve McRobb, Senior Lecturer, De Montfort University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A37DD4" w:rsidRPr="00A37DD4" w:rsidRDefault="002370F5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0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Specifying Control</w:t>
      </w:r>
    </w:p>
    <w:p w:rsidR="00A37DD4" w:rsidRPr="00A37DD4" w:rsidRDefault="00A37DD4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DD4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A37DD4" w:rsidRPr="00A37DD4" w:rsidRDefault="00A37DD4" w:rsidP="00A37DD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37DD4" w:rsidRPr="00A37DD4" w:rsidRDefault="00A37DD4" w:rsidP="00A37D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7D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7DD4" w:rsidRPr="00A37DD4" w:rsidRDefault="00A37DD4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DD4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20.05pt;height:18.15pt" o:ole="">
                  <v:imagedata r:id="rId5" o:title=""/>
                </v:shape>
                <w:control r:id="rId6" w:name="DefaultOcxName" w:shapeid="_x0000_i1099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state is never transitory, it always lasts for an interval of time.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2" type="#_x0000_t75" style="width:20.05pt;height:18.15pt" o:ole="">
                  <v:imagedata r:id="rId5" o:title=""/>
                </v:shape>
                <w:control r:id="rId7" w:name="DefaultOcxName1" w:shapeid="_x0000_i1102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state is a condition during the life of an object or an interaction during which it satisfies some condition.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5" type="#_x0000_t75" style="width:20.05pt;height:18.15pt" o:ole="">
                  <v:imagedata r:id="rId5" o:title=""/>
                </v:shape>
                <w:control r:id="rId8" w:name="DefaultOcxName2" w:shapeid="_x0000_i1105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object always has more than one potential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transition from one state to another is triggered by an event. One type of event is a change event. Which of the following statements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08" type="#_x0000_t75" style="width:20.05pt;height:18.15pt" o:ole="">
                  <v:imagedata r:id="rId5" o:title=""/>
                </v:shape>
                <w:control r:id="rId9" w:name="DefaultOcxName3" w:shapeid="_x0000_i1108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 condition becomes true.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1" type="#_x0000_t75" style="width:20.05pt;height:18.15pt" o:ole="">
                  <v:imagedata r:id="rId5" o:title=""/>
                </v:shape>
                <w:control r:id="rId10" w:name="DefaultOcxName4" w:shapeid="_x0000_i1111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 condition changes.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4" type="#_x0000_t75" style="width:20.05pt;height:18.15pt" o:ole="">
                  <v:imagedata r:id="rId5" o:title=""/>
                </v:shape>
                <w:control r:id="rId11" w:name="DefaultOcxName5" w:shapeid="_x0000_i1114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an attribute value changes in an object.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 about statecharts in general?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17" type="#_x0000_t75" style="width:20.05pt;height:18.15pt" o:ole="">
                  <v:imagedata r:id="rId5" o:title=""/>
                </v:shape>
                <w:control r:id="rId12" w:name="DefaultOcxName6" w:shapeid="_x0000_i1117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statechart must have a final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0" type="#_x0000_t75" style="width:20.05pt;height:18.15pt" o:ole="">
                  <v:imagedata r:id="rId5" o:title=""/>
                </v:shape>
                <w:control r:id="rId13" w:name="DefaultOcxName7" w:shapeid="_x0000_i1120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statechart must have at least one initial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3" type="#_x0000_t75" style="width:20.05pt;height:18.15pt" o:ole="">
                  <v:imagedata r:id="rId5" o:title=""/>
                </v:shape>
                <w:control r:id="rId14" w:name="DefaultOcxName8" w:shapeid="_x0000_i1123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statechart must have one initial and one final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A guard condition may be associated with a transition. Which of the following statements best applies to guard conditions?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6" type="#_x0000_t75" style="width:20.05pt;height:18.15pt" o:ole="">
                  <v:imagedata r:id="rId5" o:title=""/>
                </v:shape>
                <w:control r:id="rId15" w:name="DefaultOcxName9" w:shapeid="_x0000_i1126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guard condition may only involve attributes of the object that owns the statechart.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29" type="#_x0000_t75" style="width:20.05pt;height:18.15pt" o:ole="">
                  <v:imagedata r:id="rId5" o:title=""/>
                </v:shape>
                <w:control r:id="rId16" w:name="DefaultOcxName10" w:shapeid="_x0000_i1129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guard condition may involve attributes and links of the object that owns the statechart.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2" type="#_x0000_t75" style="width:20.05pt;height:18.15pt" o:ole="">
                  <v:imagedata r:id="rId5" o:title=""/>
                </v:shape>
                <w:control r:id="rId17" w:name="DefaultOcxName11" w:shapeid="_x0000_i1132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guard condition may only involve parameters from the triggering event.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On the following figure which symbol represents the final state in the statechart?</w:t>
            </w:r>
          </w:p>
          <w:p w:rsidR="00A37DD4" w:rsidRPr="00A37DD4" w:rsidRDefault="00A37DD4" w:rsidP="00A37DD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2465070" cy="2616200"/>
                  <wp:effectExtent l="19050" t="0" r="0" b="0"/>
                  <wp:docPr id="45" name="Picture 45" descr="http://highered.mcgraw-hill.com/sites/dl/free/0077098641/41598/ch11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sites/dl/free/0077098641/41598/ch11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11.5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5" type="#_x0000_t75" style="width:20.05pt;height:18.15pt" o:ole="">
                  <v:imagedata r:id="rId5" o:title=""/>
                </v:shape>
                <w:control r:id="rId19" w:name="DefaultOcxName12" w:shapeid="_x0000_i1135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38" type="#_x0000_t75" style="width:20.05pt;height:18.15pt" o:ole="">
                  <v:imagedata r:id="rId5" o:title=""/>
                </v:shape>
                <w:control r:id="rId20" w:name="DefaultOcxName13" w:shapeid="_x0000_i1138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1" type="#_x0000_t75" style="width:20.05pt;height:18.15pt" o:ole="">
                  <v:imagedata r:id="rId5" o:title=""/>
                </v:shape>
                <w:control r:id="rId21" w:name="DefaultOcxName14" w:shapeid="_x0000_i1141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 about actions and activities?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4" type="#_x0000_t75" style="width:20.05pt;height:18.15pt" o:ole="">
                  <v:imagedata r:id="rId5" o:title=""/>
                </v:shape>
                <w:control r:id="rId22" w:name="DefaultOcxName15" w:shapeid="_x0000_i1144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activity may be tied to a transition.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47" type="#_x0000_t75" style="width:20.05pt;height:18.15pt" o:ole="">
                  <v:imagedata r:id="rId5" o:title=""/>
                </v:shape>
                <w:control r:id="rId23" w:name="DefaultOcxName16" w:shapeid="_x0000_i1147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action may only be tied to transitions.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0" type="#_x0000_t75" style="width:20.05pt;height:18.15pt" o:ole="">
                  <v:imagedata r:id="rId5" o:title=""/>
                </v:shape>
                <w:control r:id="rId24" w:name="DefaultOcxName17" w:shapeid="_x0000_i1150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Both actions and activities may be tied to a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an internal transition occurs within a state which of the following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3" type="#_x0000_t75" style="width:20.05pt;height:18.15pt" o:ole="">
                  <v:imagedata r:id="rId5" o:title=""/>
                </v:shape>
                <w:control r:id="rId25" w:name="DefaultOcxName18" w:shapeid="_x0000_i1153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actions, if present, are triggered.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6" type="#_x0000_t75" style="width:20.05pt;height:18.15pt" o:ole="">
                  <v:imagedata r:id="rId5" o:title=""/>
                </v:shape>
                <w:control r:id="rId26" w:name="DefaultOcxName19" w:shapeid="_x0000_i1156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 are not triggered.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59" type="#_x0000_t75" style="width:20.05pt;height:18.15pt" o:ole="">
                  <v:imagedata r:id="rId5" o:title=""/>
                </v:shape>
                <w:control r:id="rId27" w:name="DefaultOcxName20" w:shapeid="_x0000_i1159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 if present and the action tied to the internal transition are all triggered.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A statechart may have states that include substates. Which of following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2" type="#_x0000_t75" style="width:20.05pt;height:18.15pt" o:ole="">
                  <v:imagedata r:id="rId5" o:title=""/>
                </v:shape>
                <w:control r:id="rId28" w:name="DefaultOcxName21" w:shapeid="_x0000_i1162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object may occupy more multiple concurrent substates simultaneously.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5" type="#_x0000_t75" style="width:20.05pt;height:18.15pt" o:ole="">
                  <v:imagedata r:id="rId5" o:title=""/>
                </v:shape>
                <w:control r:id="rId29" w:name="DefaultOcxName22" w:shapeid="_x0000_i1165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object may occupy only two concurrent substates simultaneously.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68" type="#_x0000_t75" style="width:20.05pt;height:18.15pt" o:ole="">
                  <v:imagedata r:id="rId5" o:title=""/>
                </v:shape>
                <w:control r:id="rId30" w:name="DefaultOcxName23" w:shapeid="_x0000_i1168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object may only occupy one substate at a time.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an object exits a composite state which of the following is true.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1" type="#_x0000_t75" style="width:20.05pt;height:18.15pt" o:ole="">
                  <v:imagedata r:id="rId5" o:title=""/>
                </v:shape>
                <w:control r:id="rId31" w:name="DefaultOcxName24" w:shapeid="_x0000_i1171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Each of the submachines in the composite state must enter their final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4" type="#_x0000_t75" style="width:20.05pt;height:18.15pt" o:ole="">
                  <v:imagedata r:id="rId5" o:title=""/>
                </v:shape>
                <w:control r:id="rId32" w:name="DefaultOcxName25" w:shapeid="_x0000_i1174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At least one of the submachines in the composite state must enter its final state.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77" type="#_x0000_t75" style="width:20.05pt;height:18.15pt" o:ole="">
                  <v:imagedata r:id="rId5" o:title=""/>
                </v:shape>
                <w:control r:id="rId33" w:name="DefaultOcxName26" w:shapeid="_x0000_i1177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Whatever combination of substates the composite is in, all those substates are exited.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behavioural approach to constructing statecharts involves which of the following?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0" type="#_x0000_t75" style="width:20.05pt;height:18.15pt" o:ole="">
                  <v:imagedata r:id="rId5" o:title=""/>
                </v:shape>
                <w:control r:id="rId34" w:name="DefaultOcxName27" w:shapeid="_x0000_i1180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All interaction sequence diagrams should be analysed first.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3" type="#_x0000_t75" style="width:20.05pt;height:18.15pt" o:ole="">
                  <v:imagedata r:id="rId5" o:title=""/>
                </v:shape>
                <w:control r:id="rId35" w:name="DefaultOcxName28" w:shapeid="_x0000_i1183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All interaction sequence diagrams involving classes that have heavy messaging should be analysed.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6" type="#_x0000_t75" style="width:20.05pt;height:18.15pt" o:ole="">
                  <v:imagedata r:id="rId5" o:title=""/>
                </v:shape>
                <w:control r:id="rId36" w:name="DefaultOcxName29" w:shapeid="_x0000_i1186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One interaction sequence diagram for each class must be analysed.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lifecycle approach to constructing statecharts is so called for which of the following reasons.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89" type="#_x0000_t75" style="width:20.05pt;height:18.15pt" o:ole="">
                  <v:imagedata r:id="rId5" o:title=""/>
                </v:shape>
                <w:control r:id="rId37" w:name="DefaultOcxName30" w:shapeid="_x0000_i1189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statecharts are constructed throughout the development lifecycle.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2" type="#_x0000_t75" style="width:20.05pt;height:18.15pt" o:ole="">
                  <v:imagedata r:id="rId5" o:title=""/>
                </v:shape>
                <w:control r:id="rId38" w:name="DefaultOcxName31" w:shapeid="_x0000_i1192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Collaboration diagrams rather than sequence diagrams are used to analyse behaviour.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5" type="#_x0000_t75" style="width:20.05pt;height:18.15pt" o:ole="">
                  <v:imagedata r:id="rId5" o:title=""/>
                </v:shape>
                <w:control r:id="rId39" w:name="DefaultOcxName32" w:shapeid="_x0000_i1195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It attempts to identify the lifecycle of a class from use cases and other requirements documents.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a statechart is checked for consistency with other models of the system which of the following is true?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198" type="#_x0000_t75" style="width:20.05pt;height:18.15pt" o:ole="">
                  <v:imagedata r:id="rId5" o:title=""/>
                </v:shape>
                <w:control r:id="rId40" w:name="DefaultOcxName33" w:shapeid="_x0000_i1198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Every operation in a class must appear as an event on a statechart.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01" type="#_x0000_t75" style="width:20.05pt;height:18.15pt" o:ole="">
                  <v:imagedata r:id="rId5" o:title=""/>
                </v:shape>
                <w:control r:id="rId41" w:name="DefaultOcxName34" w:shapeid="_x0000_i1201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Every action should correspond to the execution of an operation on the appropriate class.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A37DD4" w:rsidRPr="00A37DD4" w:rsidRDefault="002370F5" w:rsidP="00A37D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04" type="#_x0000_t75" style="width:20.05pt;height:18.15pt" o:ole="">
                  <v:imagedata r:id="rId5" o:title=""/>
                </v:shape>
                <w:control r:id="rId42" w:name="DefaultOcxName35" w:shapeid="_x0000_i1204"/>
              </w:object>
            </w:r>
            <w:r w:rsidR="00A37DD4"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 w:rsidR="00A37DD4"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Every event must appear on a sequence diagram.</w:t>
            </w:r>
          </w:p>
        </w:tc>
      </w:tr>
      <w:tr w:rsidR="00A37DD4" w:rsidRP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Pr="00A37DD4" w:rsidRDefault="00A37DD4" w:rsidP="00A37DD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A37DD4" w:rsidRDefault="00A37DD4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339"/>
        <w:gridCol w:w="7411"/>
      </w:tblGrid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Your Results: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correct answer for each question is indicated by 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56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9" name="Picture 3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 is never transitory, it always lasts for an interval of time.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95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 is a condition during the life of an object or an interaction during which it satisfies some condition.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68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always has more than one potential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transition from one state to another is triggered by an event. One type of event is a change event. Which of the following statements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4" name="Picture 3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89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5" name="Picture 37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becomes true.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5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8" name="Picture 3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changes.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88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1" name="Picture 3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an attribute value changes in an object.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statecharts in general?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57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9" name="Picture 38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a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2" name="Picture 3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40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at least one initial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79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one initial and one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guard condition may be associated with a transition. Which of the following statements best applies to guard conditions?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98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4" name="Picture 4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only involve attributes of the object that owns the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7" name="Picture 4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322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involve attributes and links of the object that owns the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225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1" name="Picture 4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only involve parameters from the triggering event.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 the following figure which symbol represents the final state in the statechart?</w:t>
            </w:r>
          </w:p>
          <w:p w:rsidR="00A37DD4" w:rsidRDefault="00A37DD4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2465070" cy="2616200"/>
                  <wp:effectExtent l="19050" t="0" r="0" b="0"/>
                  <wp:docPr id="417" name="Picture 417" descr="http://highered.mcgraw-hill.com/olc/dl/41598/ch11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11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11.5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0" name="Picture 4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actions and activities?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7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 may be tied to a transition.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91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8" name="Picture 4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action may only be tied to transitions.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1" name="Picture 4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51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Both actions and activities may be tied to a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an internal transition occurs within a state which of the following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67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0" name="Picture 4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actions, if present, are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3" name="Picture 4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13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are not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92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if present and the action tied to the internal transition are all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statechart may have states that include substates. Which of following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5" name="Picture 4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265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occupy more multiple concurrent substates simultaneously.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884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occupy only two concurrent substates simultaneously.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59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only occupy one substate at a time.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an object exits a composite state which of the following is true.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37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of the submachines in the composite state must enter their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7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3" name="Picture 4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At least one of the submachines in the composite state must enter its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6" name="Picture 4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09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Whatever combination of substates the composite is in, all those substates are exited.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behavioural approach to constructing statecharts involves which of the following?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30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776444" w:rsidP="0077644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collaboration</w:t>
                  </w:r>
                  <w:r w:rsidR="00A37DD4">
                    <w:rPr>
                      <w:rFonts w:ascii="Verdana" w:hAnsi="Verdana"/>
                      <w:sz w:val="14"/>
                      <w:szCs w:val="14"/>
                    </w:rPr>
                    <w:t xml:space="preserve"> sequence diagrams should be analysed first.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95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interaction sequence diagrams involving classes that have heavy messaging should be analysed.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77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One interaction sequence diagram for each class must be analysed.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lifecycle approach to constructing statecharts is so called for which of the following reasons.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967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statecharts are constructed throughout the development lifecycle.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11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3" name="Picture 5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Collaboration diagrams rather than sequence diagrams are used to analyse behaviour.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6" name="Picture 5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84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7" name="Picture 5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attempts to identify the lifecycle of a class from use cases and other requirements documents.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 statechart is checked for consistency with other models of the system which of the following is true?</w:t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78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operation in a class must appear as an event on a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8" name="Picture 5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32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action should correspond to the execution of an operation on the appropriate class.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52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event must appear on a sequence diagram.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A37DD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DD4" w:rsidRDefault="00A37DD4"/>
    <w:sectPr w:rsidR="00A37DD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37DD4"/>
    <w:rsid w:val="002370F5"/>
    <w:rsid w:val="00412821"/>
    <w:rsid w:val="00776444"/>
    <w:rsid w:val="00A3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A37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7D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7DD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7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37DD4"/>
  </w:style>
  <w:style w:type="paragraph" w:styleId="NormalWeb">
    <w:name w:val="Normal (Web)"/>
    <w:basedOn w:val="Normal"/>
    <w:uiPriority w:val="99"/>
    <w:semiHidden/>
    <w:unhideWhenUsed/>
    <w:rsid w:val="00A3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gif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image" Target="media/image6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image" Target="media/image5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1441</Words>
  <Characters>8218</Characters>
  <Application>Microsoft Office Word</Application>
  <DocSecurity>0</DocSecurity>
  <Lines>68</Lines>
  <Paragraphs>19</Paragraphs>
  <ScaleCrop>false</ScaleCrop>
  <Company/>
  <LinksUpToDate>false</LinksUpToDate>
  <CharactersWithSpaces>9640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IDB</cp:lastModifiedBy>
  <cp:revision>2</cp:revision>
  <dcterms:created xsi:type="dcterms:W3CDTF">2013-07-20T04:23:00Z</dcterms:created>
  <dcterms:modified xsi:type="dcterms:W3CDTF">2013-12-17T06:03:00Z</dcterms:modified>
</cp:coreProperties>
</file>