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10D38">
      <w:pPr>
        <w:spacing w:before="1440" w:after="200"/>
        <w:jc w:val="center"/>
      </w:pPr>
      <w:r>
        <w:rPr>
          <w:rFonts w:ascii="Arial" w:hAnsi="Arial" w:eastAsia="Arial" w:cs="Arial"/>
          <w:b/>
          <w:bCs/>
          <w:color w:val="1F5C99"/>
          <w:sz w:val="64"/>
          <w:szCs w:val="64"/>
        </w:rPr>
        <w:t>EnviroScan</w:t>
      </w:r>
    </w:p>
    <w:p w14:paraId="30D46DCE">
      <w:pPr>
        <w:spacing w:before="0" w:after="120"/>
        <w:jc w:val="center"/>
      </w:pPr>
      <w:r>
        <w:rPr>
          <w:rFonts w:ascii="Arial" w:hAnsi="Arial" w:eastAsia="Arial" w:cs="Arial"/>
          <w:color w:val="2E75B6"/>
          <w:sz w:val="36"/>
          <w:szCs w:val="36"/>
        </w:rPr>
        <w:t>AI-Powered Pollution Source Identifier</w:t>
      </w:r>
    </w:p>
    <w:p w14:paraId="61388543">
      <w:pPr>
        <w:spacing w:before="0" w:after="600"/>
        <w:jc w:val="center"/>
      </w:pPr>
      <w:r>
        <w:rPr>
          <w:rFonts w:ascii="Arial" w:hAnsi="Arial" w:eastAsia="Arial" w:cs="Arial"/>
          <w:color w:val="2E75B6"/>
          <w:sz w:val="36"/>
          <w:szCs w:val="36"/>
        </w:rPr>
        <w:t>using Geospatial Analytics</w:t>
      </w:r>
    </w:p>
    <w:p w14:paraId="4D655BDC">
      <w:pPr>
        <w:pBdr>
          <w:bottom w:val="single" w:color="1F5C99" w:sz="6" w:space="1"/>
        </w:pBdr>
        <w:spacing w:before="0" w:after="400"/>
        <w:jc w:val="center"/>
      </w:pPr>
    </w:p>
    <w:p w14:paraId="3BCDF20D">
      <w:pPr>
        <w:spacing w:before="200" w:after="100"/>
        <w:jc w:val="center"/>
      </w:pPr>
      <w:r>
        <w:rPr>
          <w:rFonts w:ascii="Arial" w:hAnsi="Arial" w:eastAsia="Arial" w:cs="Arial"/>
          <w:b/>
          <w:bCs/>
          <w:color w:val="333333"/>
          <w:sz w:val="40"/>
          <w:szCs w:val="40"/>
        </w:rPr>
        <w:t>Milestone 1 Documentation</w:t>
      </w:r>
    </w:p>
    <w:p w14:paraId="3FDA2542">
      <w:pPr>
        <w:spacing w:before="0" w:after="100"/>
        <w:jc w:val="center"/>
      </w:pPr>
      <w:r>
        <w:rPr>
          <w:rFonts w:ascii="Arial" w:hAnsi="Arial" w:eastAsia="Arial" w:cs="Arial"/>
          <w:color w:val="666666"/>
          <w:sz w:val="28"/>
          <w:szCs w:val="28"/>
        </w:rPr>
        <w:t>Week 1 - 2</w:t>
      </w:r>
      <w:bookmarkStart w:id="0" w:name="_GoBack"/>
      <w:bookmarkEnd w:id="0"/>
    </w:p>
    <w:p w14:paraId="60A9216B">
      <w:pPr>
        <w:spacing w:before="120" w:after="120"/>
      </w:pPr>
    </w:p>
    <w:p w14:paraId="65FF7CE0">
      <w:pPr>
        <w:pStyle w:val="2"/>
        <w:pBdr>
          <w:bottom w:val="single" w:color="1F5C99" w:sz="6" w:space="1"/>
        </w:pBdr>
        <w:spacing w:before="360" w:after="200"/>
      </w:pPr>
      <w:r>
        <w:rPr>
          <w:rFonts w:ascii="Arial" w:hAnsi="Arial" w:eastAsia="Arial" w:cs="Arial"/>
          <w:b/>
          <w:bCs/>
          <w:color w:val="1F5C99"/>
          <w:sz w:val="32"/>
          <w:szCs w:val="32"/>
        </w:rPr>
        <w:t>1. Project Overview</w:t>
      </w:r>
    </w:p>
    <w:p w14:paraId="7D2485C8">
      <w:pPr>
        <w:spacing w:before="80" w:after="80"/>
      </w:pPr>
      <w:r>
        <w:rPr>
          <w:rFonts w:ascii="Arial" w:hAnsi="Arial" w:eastAsia="Arial" w:cs="Arial"/>
          <w:sz w:val="22"/>
          <w:szCs w:val="22"/>
        </w:rPr>
        <w:t>EnviroScan is an AI-powered pollution source identification system that leverages machine learning, real-time weather data, and geospatial analytics to predict the likely sources of air pollution. Unlike conventional monitoring systems that only measure pollutant levels, EnviroScan identifies whether pollution originates from industrial activity, vehicular traffic, agricultural burning, or natural causes.</w:t>
      </w:r>
    </w:p>
    <w:p w14:paraId="0EDB9DD2">
      <w:pPr>
        <w:spacing w:before="120" w:after="120"/>
      </w:pPr>
    </w:p>
    <w:p w14:paraId="578A88F9">
      <w:pPr>
        <w:spacing w:before="80" w:after="80"/>
      </w:pPr>
      <w:r>
        <w:rPr>
          <w:rFonts w:ascii="Arial" w:hAnsi="Arial" w:eastAsia="Arial" w:cs="Arial"/>
          <w:sz w:val="22"/>
          <w:szCs w:val="22"/>
        </w:rPr>
        <w:t>Milestone 1 covers the foundational data collection and preprocessing pipeline, which serves as the input layer for the machine learning models developed in later milestones.</w:t>
      </w:r>
    </w:p>
    <w:p w14:paraId="6F8EFB94">
      <w:pPr>
        <w:spacing w:before="120" w:after="120"/>
      </w:pPr>
    </w:p>
    <w:p w14:paraId="32E004E4">
      <w:pPr>
        <w:pStyle w:val="2"/>
        <w:pBdr>
          <w:bottom w:val="single" w:color="1F5C99" w:sz="6" w:space="1"/>
        </w:pBdr>
        <w:spacing w:before="360" w:after="200"/>
      </w:pPr>
      <w:r>
        <w:rPr>
          <w:rFonts w:ascii="Arial" w:hAnsi="Arial" w:eastAsia="Arial" w:cs="Arial"/>
          <w:b/>
          <w:bCs/>
          <w:color w:val="1F5C99"/>
          <w:sz w:val="32"/>
          <w:szCs w:val="32"/>
        </w:rPr>
        <w:t>2. Milestone 1 Objectives</w:t>
      </w:r>
    </w:p>
    <w:p w14:paraId="44EB53FB">
      <w:pPr>
        <w:pStyle w:val="14"/>
        <w:numPr>
          <w:ilvl w:val="0"/>
          <w:numId w:val="1"/>
        </w:numPr>
        <w:spacing w:before="60" w:after="60"/>
      </w:pPr>
      <w:r>
        <w:rPr>
          <w:rFonts w:ascii="Arial" w:hAnsi="Arial" w:eastAsia="Arial" w:cs="Arial"/>
          <w:sz w:val="22"/>
          <w:szCs w:val="22"/>
        </w:rPr>
        <w:t>Collect real-time air quality data (PM2.5, PM10, NO2, CO, SO2, O3) from OpenAQ API</w:t>
      </w:r>
    </w:p>
    <w:p w14:paraId="38D9CB09">
      <w:pPr>
        <w:pStyle w:val="14"/>
        <w:numPr>
          <w:ilvl w:val="0"/>
          <w:numId w:val="1"/>
        </w:numPr>
        <w:spacing w:before="60" w:after="60"/>
      </w:pPr>
      <w:r>
        <w:rPr>
          <w:rFonts w:ascii="Arial" w:hAnsi="Arial" w:eastAsia="Arial" w:cs="Arial"/>
          <w:sz w:val="22"/>
          <w:szCs w:val="22"/>
        </w:rPr>
        <w:t>Collect weather parameters (temperature, humidity, pressure, wind speed, wind direction) from OpenWeatherMap API</w:t>
      </w:r>
    </w:p>
    <w:p w14:paraId="7B379DE8">
      <w:pPr>
        <w:pStyle w:val="14"/>
        <w:numPr>
          <w:ilvl w:val="0"/>
          <w:numId w:val="1"/>
        </w:numPr>
        <w:spacing w:before="60" w:after="60"/>
      </w:pPr>
      <w:r>
        <w:rPr>
          <w:rFonts w:ascii="Arial" w:hAnsi="Arial" w:eastAsia="Arial" w:cs="Arial"/>
          <w:sz w:val="22"/>
          <w:szCs w:val="22"/>
        </w:rPr>
        <w:t>Extract nearby geospatial features (roads, industrial zones, dump sites, farmland) using OpenStreetMap</w:t>
      </w:r>
    </w:p>
    <w:p w14:paraId="04F25D65">
      <w:pPr>
        <w:pStyle w:val="14"/>
        <w:numPr>
          <w:ilvl w:val="0"/>
          <w:numId w:val="1"/>
        </w:numPr>
        <w:spacing w:before="60" w:after="60"/>
      </w:pPr>
      <w:r>
        <w:rPr>
          <w:rFonts w:ascii="Arial" w:hAnsi="Arial" w:eastAsia="Arial" w:cs="Arial"/>
          <w:sz w:val="22"/>
          <w:szCs w:val="22"/>
        </w:rPr>
        <w:t>Tag each record with latitude, longitude, timestamp, and station metadata</w:t>
      </w:r>
    </w:p>
    <w:p w14:paraId="4DE0941C">
      <w:pPr>
        <w:pStyle w:val="14"/>
        <w:numPr>
          <w:ilvl w:val="0"/>
          <w:numId w:val="1"/>
        </w:numPr>
        <w:spacing w:before="60" w:after="60"/>
      </w:pPr>
      <w:r>
        <w:rPr>
          <w:rFonts w:ascii="Arial" w:hAnsi="Arial" w:eastAsia="Arial" w:cs="Arial"/>
          <w:sz w:val="22"/>
          <w:szCs w:val="22"/>
        </w:rPr>
        <w:t>Store collected data in structured CSV format for preprocessing</w:t>
      </w:r>
    </w:p>
    <w:p w14:paraId="6EC274CF">
      <w:pPr>
        <w:pStyle w:val="14"/>
        <w:numPr>
          <w:ilvl w:val="0"/>
          <w:numId w:val="1"/>
        </w:numPr>
        <w:spacing w:before="60" w:after="60"/>
      </w:pPr>
      <w:r>
        <w:rPr>
          <w:rFonts w:ascii="Arial" w:hAnsi="Arial" w:eastAsia="Arial" w:cs="Arial"/>
          <w:sz w:val="22"/>
          <w:szCs w:val="22"/>
        </w:rPr>
        <w:t>Clean data by handling missing values, duplicates, and inconsistencies</w:t>
      </w:r>
    </w:p>
    <w:p w14:paraId="7CA5F27B">
      <w:pPr>
        <w:pStyle w:val="14"/>
        <w:numPr>
          <w:ilvl w:val="0"/>
          <w:numId w:val="1"/>
        </w:numPr>
        <w:spacing w:before="60" w:after="60"/>
      </w:pPr>
      <w:r>
        <w:rPr>
          <w:rFonts w:ascii="Arial" w:hAnsi="Arial" w:eastAsia="Arial" w:cs="Arial"/>
          <w:sz w:val="22"/>
          <w:szCs w:val="22"/>
        </w:rPr>
        <w:t>Engineer features including normalized values, temporal features, and AQI categories</w:t>
      </w:r>
    </w:p>
    <w:p w14:paraId="3A1CFED7">
      <w:pPr>
        <w:spacing w:before="120" w:after="120"/>
      </w:pPr>
    </w:p>
    <w:p w14:paraId="59C82309">
      <w:pPr>
        <w:pStyle w:val="2"/>
        <w:pBdr>
          <w:bottom w:val="single" w:color="1F5C99" w:sz="6" w:space="1"/>
        </w:pBdr>
        <w:spacing w:before="360" w:after="200"/>
      </w:pPr>
      <w:r>
        <w:rPr>
          <w:rFonts w:ascii="Arial" w:hAnsi="Arial" w:eastAsia="Arial" w:cs="Arial"/>
          <w:b/>
          <w:bCs/>
          <w:color w:val="1F5C99"/>
          <w:sz w:val="32"/>
          <w:szCs w:val="32"/>
        </w:rPr>
        <w:t>3. Data Sources</w:t>
      </w:r>
    </w:p>
    <w:p w14:paraId="00EBF49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5"/>
        <w:gridCol w:w="1885"/>
        <w:gridCol w:w="1231"/>
        <w:gridCol w:w="3999"/>
      </w:tblGrid>
      <w:tr w14:paraId="2B71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346E0C9">
            <w:r>
              <w:rPr>
                <w:rFonts w:ascii="Arial" w:hAnsi="Arial" w:eastAsia="Arial" w:cs="Arial"/>
                <w:b/>
                <w:bCs/>
                <w:color w:val="FFFFFF"/>
                <w:sz w:val="20"/>
                <w:szCs w:val="20"/>
              </w:rPr>
              <w:t>API / Source</w:t>
            </w:r>
          </w:p>
        </w:tc>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CDD8BB5">
            <w:r>
              <w:rPr>
                <w:rFonts w:ascii="Arial" w:hAnsi="Arial" w:eastAsia="Arial" w:cs="Arial"/>
                <w:b/>
                <w:bCs/>
                <w:color w:val="FFFFFF"/>
                <w:sz w:val="20"/>
                <w:szCs w:val="20"/>
              </w:rPr>
              <w:t>Data Collected</w:t>
            </w:r>
          </w:p>
        </w:tc>
        <w:tc>
          <w:tcPr>
            <w:tcW w:w="1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E8E2D76">
            <w:r>
              <w:rPr>
                <w:rFonts w:ascii="Arial" w:hAnsi="Arial" w:eastAsia="Arial" w:cs="Arial"/>
                <w:b/>
                <w:bCs/>
                <w:color w:val="FFFFFF"/>
                <w:sz w:val="20"/>
                <w:szCs w:val="20"/>
              </w:rPr>
              <w:t>Key</w:t>
            </w:r>
          </w:p>
        </w:tc>
        <w:tc>
          <w:tcPr>
            <w:tcW w:w="20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2B02717">
            <w:r>
              <w:rPr>
                <w:rFonts w:ascii="Arial" w:hAnsi="Arial" w:eastAsia="Arial" w:cs="Arial"/>
                <w:b/>
                <w:bCs/>
                <w:color w:val="FFFFFF"/>
                <w:sz w:val="20"/>
                <w:szCs w:val="20"/>
              </w:rPr>
              <w:t>Endpoint</w:t>
            </w:r>
          </w:p>
        </w:tc>
      </w:tr>
      <w:tr w14:paraId="55B4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2EF4CC">
            <w:r>
              <w:rPr>
                <w:rFonts w:ascii="Arial" w:hAnsi="Arial" w:eastAsia="Arial" w:cs="Arial"/>
                <w:sz w:val="20"/>
                <w:szCs w:val="20"/>
              </w:rPr>
              <w:t>OpenAQ v3</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89E5B6">
            <w:r>
              <w:rPr>
                <w:rFonts w:ascii="Arial" w:hAnsi="Arial" w:eastAsia="Arial" w:cs="Arial"/>
                <w:sz w:val="20"/>
                <w:szCs w:val="20"/>
              </w:rPr>
              <w:t>PM2.5, PM10, NO2, SO2, O3, CO, BC</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455F29">
            <w:r>
              <w:rPr>
                <w:rFonts w:ascii="Arial" w:hAnsi="Arial" w:eastAsia="Arial" w:cs="Arial"/>
                <w:sz w:val="20"/>
                <w:szCs w:val="20"/>
              </w:rPr>
              <w:t>Required (Free)</w:t>
            </w:r>
          </w:p>
        </w:tc>
        <w:tc>
          <w:tcPr>
            <w:tcW w:w="2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1E73F9">
            <w:r>
              <w:rPr>
                <w:rFonts w:ascii="Arial" w:hAnsi="Arial" w:eastAsia="Arial" w:cs="Arial"/>
                <w:sz w:val="20"/>
                <w:szCs w:val="20"/>
              </w:rPr>
              <w:t>api.openaq.org/v3</w:t>
            </w:r>
          </w:p>
        </w:tc>
      </w:tr>
      <w:tr w14:paraId="5B34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A617F2">
            <w:r>
              <w:rPr>
                <w:rFonts w:ascii="Arial" w:hAnsi="Arial" w:eastAsia="Arial" w:cs="Arial"/>
                <w:sz w:val="20"/>
                <w:szCs w:val="20"/>
              </w:rPr>
              <w:t>OpenWeatherMap</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178224">
            <w:r>
              <w:rPr>
                <w:rFonts w:ascii="Arial" w:hAnsi="Arial" w:eastAsia="Arial" w:cs="Arial"/>
                <w:sz w:val="20"/>
                <w:szCs w:val="20"/>
              </w:rPr>
              <w:t>Temp, Humidity, Pressure, Wind Speed, Wind Direction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A94949">
            <w:r>
              <w:rPr>
                <w:rFonts w:ascii="Arial" w:hAnsi="Arial" w:eastAsia="Arial" w:cs="Arial"/>
                <w:sz w:val="20"/>
                <w:szCs w:val="20"/>
              </w:rPr>
              <w:t>Required (Free)</w:t>
            </w:r>
          </w:p>
        </w:tc>
        <w:tc>
          <w:tcPr>
            <w:tcW w:w="2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E333CA">
            <w:r>
              <w:rPr>
                <w:rFonts w:ascii="Arial" w:hAnsi="Arial" w:eastAsia="Arial" w:cs="Arial"/>
                <w:sz w:val="20"/>
                <w:szCs w:val="20"/>
              </w:rPr>
              <w:t>api.openweathermap.org/data/2.5/weather</w:t>
            </w:r>
          </w:p>
        </w:tc>
      </w:tr>
      <w:tr w14:paraId="4ADB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24B697">
            <w:r>
              <w:rPr>
                <w:rFonts w:ascii="Arial" w:hAnsi="Arial" w:eastAsia="Arial" w:cs="Arial"/>
                <w:sz w:val="20"/>
                <w:szCs w:val="20"/>
              </w:rPr>
              <w:t>OpenStreetMap (Overpass)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A39EB2">
            <w:r>
              <w:rPr>
                <w:rFonts w:ascii="Arial" w:hAnsi="Arial" w:eastAsia="Arial" w:cs="Arial"/>
                <w:sz w:val="20"/>
                <w:szCs w:val="20"/>
              </w:rPr>
              <w:t>Roads, Industrial Zones, Dump Sites, Farmland</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74AFDB">
            <w:r>
              <w:rPr>
                <w:rFonts w:ascii="Arial" w:hAnsi="Arial" w:eastAsia="Arial" w:cs="Arial"/>
                <w:sz w:val="20"/>
                <w:szCs w:val="20"/>
              </w:rPr>
              <w:t>Not Required</w:t>
            </w:r>
          </w:p>
        </w:tc>
        <w:tc>
          <w:tcPr>
            <w:tcW w:w="2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71DE474">
            <w:r>
              <w:rPr>
                <w:rFonts w:ascii="Arial" w:hAnsi="Arial" w:eastAsia="Arial" w:cs="Arial"/>
                <w:sz w:val="20"/>
                <w:szCs w:val="20"/>
              </w:rPr>
              <w:t>overpass-api.de/api/interpreter</w:t>
            </w:r>
          </w:p>
        </w:tc>
      </w:tr>
    </w:tbl>
    <w:p w14:paraId="567290DF">
      <w:pPr>
        <w:spacing w:before="120" w:after="120"/>
      </w:pPr>
    </w:p>
    <w:p w14:paraId="4AFCFE13">
      <w:pPr>
        <w:spacing w:before="120" w:after="120"/>
      </w:pPr>
    </w:p>
    <w:p w14:paraId="5EC21737">
      <w:pPr>
        <w:pStyle w:val="2"/>
        <w:pBdr>
          <w:bottom w:val="single" w:color="1F5C99" w:sz="6" w:space="1"/>
        </w:pBdr>
        <w:spacing w:before="360" w:after="200"/>
      </w:pPr>
      <w:r>
        <w:rPr>
          <w:rFonts w:ascii="Arial" w:hAnsi="Arial" w:eastAsia="Arial" w:cs="Arial"/>
          <w:b/>
          <w:bCs/>
          <w:color w:val="1F5C99"/>
          <w:sz w:val="32"/>
          <w:szCs w:val="32"/>
        </w:rPr>
        <w:t>4. Module 1 — Data Collection</w:t>
      </w:r>
    </w:p>
    <w:p w14:paraId="0DD884CE">
      <w:pPr>
        <w:pStyle w:val="3"/>
        <w:spacing w:before="280" w:after="160"/>
      </w:pPr>
      <w:r>
        <w:rPr>
          <w:rFonts w:ascii="Arial" w:hAnsi="Arial" w:eastAsia="Arial" w:cs="Arial"/>
          <w:b/>
          <w:bCs/>
          <w:color w:val="2E75B6"/>
          <w:sz w:val="26"/>
          <w:szCs w:val="26"/>
        </w:rPr>
        <w:t>4.1 Study Area</w:t>
      </w:r>
    </w:p>
    <w:p w14:paraId="1D2985D8">
      <w:pPr>
        <w:spacing w:before="80" w:after="80"/>
      </w:pPr>
      <w:r>
        <w:rPr>
          <w:rFonts w:ascii="Arial" w:hAnsi="Arial" w:eastAsia="Arial" w:cs="Arial"/>
          <w:sz w:val="22"/>
          <w:szCs w:val="22"/>
        </w:rPr>
        <w:t>The study area is Hyderabad, Telangana, India (Latitude: 17.3850, Longitude: 78.4867). A search radius of 25 km was used to identify all monitoring stations within the city.</w:t>
      </w:r>
    </w:p>
    <w:p w14:paraId="02D02136">
      <w:pPr>
        <w:spacing w:before="120" w:after="120"/>
      </w:pPr>
    </w:p>
    <w:p w14:paraId="60BCA6F8">
      <w:pPr>
        <w:pStyle w:val="3"/>
        <w:spacing w:before="280" w:after="160"/>
      </w:pPr>
      <w:r>
        <w:rPr>
          <w:rFonts w:ascii="Arial" w:hAnsi="Arial" w:eastAsia="Arial" w:cs="Arial"/>
          <w:b/>
          <w:bCs/>
          <w:color w:val="2E75B6"/>
          <w:sz w:val="26"/>
          <w:szCs w:val="26"/>
        </w:rPr>
        <w:t>4.2 Monitoring Stations Identified</w:t>
      </w:r>
    </w:p>
    <w:p w14:paraId="7AFB9027">
      <w:pPr>
        <w:spacing w:before="80" w:after="80"/>
      </w:pPr>
      <w:r>
        <w:rPr>
          <w:rFonts w:ascii="Arial" w:hAnsi="Arial" w:eastAsia="Arial" w:cs="Arial"/>
          <w:sz w:val="22"/>
          <w:szCs w:val="22"/>
        </w:rPr>
        <w:t>14 monitoring stations were identified near Hyderabad, primarily operated by TSPCB (Telangana State Pollution Control Board):</w:t>
      </w:r>
    </w:p>
    <w:p w14:paraId="278D3911">
      <w:pPr>
        <w:spacing w:before="120" w:after="12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760"/>
        <w:gridCol w:w="1600"/>
        <w:gridCol w:w="1600"/>
      </w:tblGrid>
      <w:tr w14:paraId="7AE7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9915C0C">
            <w:r>
              <w:rPr>
                <w:rFonts w:ascii="Arial" w:hAnsi="Arial" w:eastAsia="Arial" w:cs="Arial"/>
                <w:b/>
                <w:bCs/>
                <w:color w:val="FFFFFF"/>
                <w:sz w:val="20"/>
                <w:szCs w:val="20"/>
              </w:rPr>
              <w:t>Station ID</w:t>
            </w:r>
          </w:p>
        </w:tc>
        <w:tc>
          <w:tcPr>
            <w:tcW w:w="3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E679F4F">
            <w:r>
              <w:rPr>
                <w:rFonts w:ascii="Arial" w:hAnsi="Arial" w:eastAsia="Arial" w:cs="Arial"/>
                <w:b/>
                <w:bCs/>
                <w:color w:val="FFFFFF"/>
                <w:sz w:val="20"/>
                <w:szCs w:val="20"/>
              </w:rPr>
              <w:t>Station Name</w:t>
            </w:r>
          </w:p>
        </w:tc>
        <w:tc>
          <w:tcPr>
            <w:tcW w:w="1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3F722DA">
            <w:r>
              <w:rPr>
                <w:rFonts w:ascii="Arial" w:hAnsi="Arial" w:eastAsia="Arial" w:cs="Arial"/>
                <w:b/>
                <w:bCs/>
                <w:color w:val="FFFFFF"/>
                <w:sz w:val="20"/>
                <w:szCs w:val="20"/>
              </w:rPr>
              <w:t>Latitude</w:t>
            </w:r>
          </w:p>
        </w:tc>
        <w:tc>
          <w:tcPr>
            <w:tcW w:w="1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7DA60BE">
            <w:r>
              <w:rPr>
                <w:rFonts w:ascii="Arial" w:hAnsi="Arial" w:eastAsia="Arial" w:cs="Arial"/>
                <w:b/>
                <w:bCs/>
                <w:color w:val="FFFFFF"/>
                <w:sz w:val="20"/>
                <w:szCs w:val="20"/>
              </w:rPr>
              <w:t>Longitude</w:t>
            </w:r>
          </w:p>
        </w:tc>
      </w:tr>
      <w:tr w14:paraId="0334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368F9B">
            <w:r>
              <w:rPr>
                <w:rFonts w:ascii="Arial" w:hAnsi="Arial" w:eastAsia="Arial" w:cs="Arial"/>
                <w:sz w:val="20"/>
                <w:szCs w:val="20"/>
              </w:rPr>
              <w:t>407</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AD9D1E">
            <w:r>
              <w:rPr>
                <w:rFonts w:ascii="Arial" w:hAnsi="Arial" w:eastAsia="Arial" w:cs="Arial"/>
                <w:sz w:val="20"/>
                <w:szCs w:val="20"/>
              </w:rPr>
              <w:t>Zoo Park, Hyderabad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6E83808">
            <w:r>
              <w:rPr>
                <w:rFonts w:ascii="Arial" w:hAnsi="Arial" w:eastAsia="Arial" w:cs="Arial"/>
                <w:sz w:val="20"/>
                <w:szCs w:val="20"/>
              </w:rPr>
              <w:t>17.349694</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1292D3">
            <w:r>
              <w:rPr>
                <w:rFonts w:ascii="Arial" w:hAnsi="Arial" w:eastAsia="Arial" w:cs="Arial"/>
                <w:sz w:val="20"/>
                <w:szCs w:val="20"/>
              </w:rPr>
              <w:t>78.451437</w:t>
            </w:r>
          </w:p>
        </w:tc>
      </w:tr>
      <w:tr w14:paraId="47F2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0F8D19">
            <w:r>
              <w:rPr>
                <w:rFonts w:ascii="Arial" w:hAnsi="Arial" w:eastAsia="Arial" w:cs="Arial"/>
                <w:sz w:val="20"/>
                <w:szCs w:val="20"/>
              </w:rPr>
              <w:t>2459</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A6D2DA">
            <w:r>
              <w:rPr>
                <w:rFonts w:ascii="Arial" w:hAnsi="Arial" w:eastAsia="Arial" w:cs="Arial"/>
                <w:sz w:val="20"/>
                <w:szCs w:val="20"/>
              </w:rPr>
              <w:t>US Diplomatic Post: Hyderabad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26090A">
            <w:r>
              <w:rPr>
                <w:rFonts w:ascii="Arial" w:hAnsi="Arial" w:eastAsia="Arial" w:cs="Arial"/>
                <w:sz w:val="20"/>
                <w:szCs w:val="20"/>
              </w:rPr>
              <w:t>17.443464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FDFCEB">
            <w:r>
              <w:rPr>
                <w:rFonts w:ascii="Arial" w:hAnsi="Arial" w:eastAsia="Arial" w:cs="Arial"/>
                <w:sz w:val="20"/>
                <w:szCs w:val="20"/>
              </w:rPr>
              <w:t>78.474890</w:t>
            </w:r>
          </w:p>
        </w:tc>
      </w:tr>
      <w:tr w14:paraId="498E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0224F7">
            <w:r>
              <w:rPr>
                <w:rFonts w:ascii="Arial" w:hAnsi="Arial" w:eastAsia="Arial" w:cs="Arial"/>
                <w:sz w:val="20"/>
                <w:szCs w:val="20"/>
              </w:rPr>
              <w:t>2594</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6CEAF0">
            <w:r>
              <w:rPr>
                <w:rFonts w:ascii="Arial" w:hAnsi="Arial" w:eastAsia="Arial" w:cs="Arial"/>
                <w:sz w:val="20"/>
                <w:szCs w:val="20"/>
              </w:rPr>
              <w:t>Sanathnagar, Hyderabad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50C8AC">
            <w:r>
              <w:rPr>
                <w:rFonts w:ascii="Arial" w:hAnsi="Arial" w:eastAsia="Arial" w:cs="Arial"/>
                <w:sz w:val="20"/>
                <w:szCs w:val="20"/>
              </w:rPr>
              <w:t>17.423297</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6F478EE">
            <w:r>
              <w:rPr>
                <w:rFonts w:ascii="Arial" w:hAnsi="Arial" w:eastAsia="Arial" w:cs="Arial"/>
                <w:sz w:val="20"/>
                <w:szCs w:val="20"/>
              </w:rPr>
              <w:t>78.474697</w:t>
            </w:r>
          </w:p>
        </w:tc>
      </w:tr>
      <w:tr w14:paraId="635A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B53BE6">
            <w:r>
              <w:rPr>
                <w:rFonts w:ascii="Arial" w:hAnsi="Arial" w:eastAsia="Arial" w:cs="Arial"/>
                <w:sz w:val="20"/>
                <w:szCs w:val="20"/>
              </w:rPr>
              <w:t>5599</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BD2DEF">
            <w:r>
              <w:rPr>
                <w:rFonts w:ascii="Arial" w:hAnsi="Arial" w:eastAsia="Arial" w:cs="Arial"/>
                <w:sz w:val="20"/>
                <w:szCs w:val="20"/>
              </w:rPr>
              <w:t>Bollaram Industrial Area - TSPCB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BB442">
            <w:r>
              <w:rPr>
                <w:rFonts w:ascii="Arial" w:hAnsi="Arial" w:eastAsia="Arial" w:cs="Arial"/>
                <w:sz w:val="20"/>
                <w:szCs w:val="20"/>
              </w:rPr>
              <w:t>17.540891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53D77">
            <w:r>
              <w:rPr>
                <w:rFonts w:ascii="Arial" w:hAnsi="Arial" w:eastAsia="Arial" w:cs="Arial"/>
                <w:sz w:val="20"/>
                <w:szCs w:val="20"/>
              </w:rPr>
              <w:t>78.358528</w:t>
            </w:r>
          </w:p>
        </w:tc>
      </w:tr>
      <w:tr w14:paraId="70F8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5C4235">
            <w:r>
              <w:rPr>
                <w:rFonts w:ascii="Arial" w:hAnsi="Arial" w:eastAsia="Arial" w:cs="Arial"/>
                <w:sz w:val="20"/>
                <w:szCs w:val="20"/>
              </w:rPr>
              <w:t>5623</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8DFD00">
            <w:r>
              <w:rPr>
                <w:rFonts w:ascii="Arial" w:hAnsi="Arial" w:eastAsia="Arial" w:cs="Arial"/>
                <w:sz w:val="20"/>
                <w:szCs w:val="20"/>
              </w:rPr>
              <w:t>Central University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144AA9">
            <w:r>
              <w:rPr>
                <w:rFonts w:ascii="Arial" w:hAnsi="Arial" w:eastAsia="Arial" w:cs="Arial"/>
                <w:sz w:val="20"/>
                <w:szCs w:val="20"/>
              </w:rPr>
              <w:t>17.460103</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DFA784">
            <w:r>
              <w:rPr>
                <w:rFonts w:ascii="Arial" w:hAnsi="Arial" w:eastAsia="Arial" w:cs="Arial"/>
                <w:sz w:val="20"/>
                <w:szCs w:val="20"/>
              </w:rPr>
              <w:t>78.334361</w:t>
            </w:r>
          </w:p>
        </w:tc>
      </w:tr>
      <w:tr w14:paraId="14E1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88E5B">
            <w:r>
              <w:rPr>
                <w:rFonts w:ascii="Arial" w:hAnsi="Arial" w:eastAsia="Arial" w:cs="Arial"/>
                <w:sz w:val="20"/>
                <w:szCs w:val="20"/>
              </w:rPr>
              <w:t>5647</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30FC3">
            <w:r>
              <w:rPr>
                <w:rFonts w:ascii="Arial" w:hAnsi="Arial" w:eastAsia="Arial" w:cs="Arial"/>
                <w:sz w:val="20"/>
                <w:szCs w:val="20"/>
              </w:rPr>
              <w:t>Sanathnagar - TSPCB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465EEE">
            <w:r>
              <w:rPr>
                <w:rFonts w:ascii="Arial" w:hAnsi="Arial" w:eastAsia="Arial" w:cs="Arial"/>
                <w:sz w:val="20"/>
                <w:szCs w:val="20"/>
              </w:rPr>
              <w:t>17.455946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25469">
            <w:r>
              <w:rPr>
                <w:rFonts w:ascii="Arial" w:hAnsi="Arial" w:eastAsia="Arial" w:cs="Arial"/>
                <w:sz w:val="20"/>
                <w:szCs w:val="20"/>
              </w:rPr>
              <w:t>78.433215</w:t>
            </w:r>
          </w:p>
        </w:tc>
      </w:tr>
      <w:tr w14:paraId="3730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E9506A">
            <w:r>
              <w:rPr>
                <w:rFonts w:ascii="Arial" w:hAnsi="Arial" w:eastAsia="Arial" w:cs="Arial"/>
                <w:sz w:val="20"/>
                <w:szCs w:val="20"/>
              </w:rPr>
              <w:t>8557</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A55A05">
            <w:r>
              <w:rPr>
                <w:rFonts w:ascii="Arial" w:hAnsi="Arial" w:eastAsia="Arial" w:cs="Arial"/>
                <w:sz w:val="20"/>
                <w:szCs w:val="20"/>
              </w:rPr>
              <w:t>Hyderabad</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769284">
            <w:r>
              <w:rPr>
                <w:rFonts w:ascii="Arial" w:hAnsi="Arial" w:eastAsia="Arial" w:cs="Arial"/>
                <w:sz w:val="20"/>
                <w:szCs w:val="20"/>
              </w:rPr>
              <w:t>17.384050</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402B4F">
            <w:r>
              <w:rPr>
                <w:rFonts w:ascii="Arial" w:hAnsi="Arial" w:eastAsia="Arial" w:cs="Arial"/>
                <w:sz w:val="20"/>
                <w:szCs w:val="20"/>
              </w:rPr>
              <w:t>78.456360</w:t>
            </w:r>
          </w:p>
        </w:tc>
      </w:tr>
      <w:tr w14:paraId="0C54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CA33C">
            <w:r>
              <w:rPr>
                <w:rFonts w:ascii="Arial" w:hAnsi="Arial" w:eastAsia="Arial" w:cs="Arial"/>
                <w:sz w:val="20"/>
                <w:szCs w:val="20"/>
              </w:rPr>
              <w:t>344103</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FCA642">
            <w:r>
              <w:rPr>
                <w:rFonts w:ascii="Arial" w:hAnsi="Arial" w:eastAsia="Arial" w:cs="Arial"/>
                <w:sz w:val="20"/>
                <w:szCs w:val="20"/>
              </w:rPr>
              <w:t>ECIL Kapra - TSPCB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5F1C5">
            <w:r>
              <w:rPr>
                <w:rFonts w:ascii="Arial" w:hAnsi="Arial" w:eastAsia="Arial" w:cs="Arial"/>
                <w:sz w:val="20"/>
                <w:szCs w:val="20"/>
              </w:rPr>
              <w:t>17.470431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BFEE9">
            <w:r>
              <w:rPr>
                <w:rFonts w:ascii="Arial" w:hAnsi="Arial" w:eastAsia="Arial" w:cs="Arial"/>
                <w:sz w:val="20"/>
                <w:szCs w:val="20"/>
              </w:rPr>
              <w:t>78.566959</w:t>
            </w:r>
          </w:p>
        </w:tc>
      </w:tr>
      <w:tr w14:paraId="525B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9E1E47">
            <w:r>
              <w:rPr>
                <w:rFonts w:ascii="Arial" w:hAnsi="Arial" w:eastAsia="Arial" w:cs="Arial"/>
                <w:sz w:val="20"/>
                <w:szCs w:val="20"/>
              </w:rPr>
              <w:t>344104</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F82F74">
            <w:r>
              <w:rPr>
                <w:rFonts w:ascii="Arial" w:hAnsi="Arial" w:eastAsia="Arial" w:cs="Arial"/>
                <w:sz w:val="20"/>
                <w:szCs w:val="20"/>
              </w:rPr>
              <w:t>Kompally Municipal Office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FBE003">
            <w:r>
              <w:rPr>
                <w:rFonts w:ascii="Arial" w:hAnsi="Arial" w:eastAsia="Arial" w:cs="Arial"/>
                <w:sz w:val="20"/>
                <w:szCs w:val="20"/>
              </w:rPr>
              <w:t>17.544899</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1F8C6CC">
            <w:r>
              <w:rPr>
                <w:rFonts w:ascii="Arial" w:hAnsi="Arial" w:eastAsia="Arial" w:cs="Arial"/>
                <w:sz w:val="20"/>
                <w:szCs w:val="20"/>
              </w:rPr>
              <w:t>78.486949</w:t>
            </w:r>
          </w:p>
        </w:tc>
      </w:tr>
      <w:tr w14:paraId="1DF7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2A53A">
            <w:r>
              <w:rPr>
                <w:rFonts w:ascii="Arial" w:hAnsi="Arial" w:eastAsia="Arial" w:cs="Arial"/>
                <w:sz w:val="20"/>
                <w:szCs w:val="20"/>
              </w:rPr>
              <w:t>344140</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D807C">
            <w:r>
              <w:rPr>
                <w:rFonts w:ascii="Arial" w:hAnsi="Arial" w:eastAsia="Arial" w:cs="Arial"/>
                <w:sz w:val="20"/>
                <w:szCs w:val="20"/>
              </w:rPr>
              <w:t>Somajiguda - TSPCB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E5B94">
            <w:r>
              <w:rPr>
                <w:rFonts w:ascii="Arial" w:hAnsi="Arial" w:eastAsia="Arial" w:cs="Arial"/>
                <w:sz w:val="20"/>
                <w:szCs w:val="20"/>
              </w:rPr>
              <w:t>17.417094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B14212">
            <w:r>
              <w:rPr>
                <w:rFonts w:ascii="Arial" w:hAnsi="Arial" w:eastAsia="Arial" w:cs="Arial"/>
                <w:sz w:val="20"/>
                <w:szCs w:val="20"/>
              </w:rPr>
              <w:t>78.457437</w:t>
            </w:r>
          </w:p>
        </w:tc>
      </w:tr>
      <w:tr w14:paraId="562D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AF570B">
            <w:r>
              <w:rPr>
                <w:rFonts w:ascii="Arial" w:hAnsi="Arial" w:eastAsia="Arial" w:cs="Arial"/>
                <w:sz w:val="20"/>
                <w:szCs w:val="20"/>
              </w:rPr>
              <w:t>344142</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EDF0F8">
            <w:r>
              <w:rPr>
                <w:rFonts w:ascii="Arial" w:hAnsi="Arial" w:eastAsia="Arial" w:cs="Arial"/>
                <w:sz w:val="20"/>
                <w:szCs w:val="20"/>
              </w:rPr>
              <w:t>Nacharam TSIIC IALA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00751B">
            <w:r>
              <w:rPr>
                <w:rFonts w:ascii="Arial" w:hAnsi="Arial" w:eastAsia="Arial" w:cs="Arial"/>
                <w:sz w:val="20"/>
                <w:szCs w:val="20"/>
              </w:rPr>
              <w:t>17.429398</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374955">
            <w:r>
              <w:rPr>
                <w:rFonts w:ascii="Arial" w:hAnsi="Arial" w:eastAsia="Arial" w:cs="Arial"/>
                <w:sz w:val="20"/>
                <w:szCs w:val="20"/>
              </w:rPr>
              <w:t>78.569354</w:t>
            </w:r>
          </w:p>
        </w:tc>
      </w:tr>
      <w:tr w14:paraId="5672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0B47B">
            <w:r>
              <w:rPr>
                <w:rFonts w:ascii="Arial" w:hAnsi="Arial" w:eastAsia="Arial" w:cs="Arial"/>
                <w:sz w:val="20"/>
                <w:szCs w:val="20"/>
              </w:rPr>
              <w:t>346258</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2AEA98">
            <w:r>
              <w:rPr>
                <w:rFonts w:ascii="Arial" w:hAnsi="Arial" w:eastAsia="Arial" w:cs="Arial"/>
                <w:sz w:val="20"/>
                <w:szCs w:val="20"/>
              </w:rPr>
              <w:t>Kokapet - TSPCB</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28628B">
            <w:r>
              <w:rPr>
                <w:rFonts w:ascii="Arial" w:hAnsi="Arial" w:eastAsia="Arial" w:cs="Arial"/>
                <w:sz w:val="20"/>
                <w:szCs w:val="20"/>
              </w:rPr>
              <w:t>17.393559</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A60D4">
            <w:r>
              <w:rPr>
                <w:rFonts w:ascii="Arial" w:hAnsi="Arial" w:eastAsia="Arial" w:cs="Arial"/>
                <w:sz w:val="20"/>
                <w:szCs w:val="20"/>
              </w:rPr>
              <w:t>78.339194</w:t>
            </w:r>
          </w:p>
        </w:tc>
      </w:tr>
      <w:tr w14:paraId="7F85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113FED">
            <w:r>
              <w:rPr>
                <w:rFonts w:ascii="Arial" w:hAnsi="Arial" w:eastAsia="Arial" w:cs="Arial"/>
                <w:sz w:val="20"/>
                <w:szCs w:val="20"/>
              </w:rPr>
              <w:t>352465</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30DEE19">
            <w:r>
              <w:rPr>
                <w:rFonts w:ascii="Arial" w:hAnsi="Arial" w:eastAsia="Arial" w:cs="Arial"/>
                <w:sz w:val="20"/>
                <w:szCs w:val="20"/>
              </w:rPr>
              <w:t>New Malakpet - TSPCB</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0CC6DD6">
            <w:r>
              <w:rPr>
                <w:rFonts w:ascii="Arial" w:hAnsi="Arial" w:eastAsia="Arial" w:cs="Arial"/>
                <w:sz w:val="20"/>
                <w:szCs w:val="20"/>
              </w:rPr>
              <w:t>17.372060</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D35727">
            <w:r>
              <w:rPr>
                <w:rFonts w:ascii="Arial" w:hAnsi="Arial" w:eastAsia="Arial" w:cs="Arial"/>
                <w:sz w:val="20"/>
                <w:szCs w:val="20"/>
              </w:rPr>
              <w:t>78.508640</w:t>
            </w:r>
          </w:p>
        </w:tc>
      </w:tr>
      <w:tr w14:paraId="689C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B94E1">
            <w:r>
              <w:rPr>
                <w:rFonts w:ascii="Arial" w:hAnsi="Arial" w:eastAsia="Arial" w:cs="Arial"/>
                <w:sz w:val="20"/>
                <w:szCs w:val="20"/>
              </w:rPr>
              <w:t>4720578</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90280">
            <w:r>
              <w:rPr>
                <w:rFonts w:ascii="Arial" w:hAnsi="Arial" w:eastAsia="Arial" w:cs="Arial"/>
                <w:sz w:val="20"/>
                <w:szCs w:val="20"/>
              </w:rPr>
              <w:t>Hyderabad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1727A2">
            <w:r>
              <w:rPr>
                <w:rFonts w:ascii="Arial" w:hAnsi="Arial" w:eastAsia="Arial" w:cs="Arial"/>
                <w:sz w:val="20"/>
                <w:szCs w:val="20"/>
              </w:rPr>
              <w:t>17.492676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3E9B9">
            <w:r>
              <w:rPr>
                <w:rFonts w:ascii="Arial" w:hAnsi="Arial" w:eastAsia="Arial" w:cs="Arial"/>
                <w:sz w:val="20"/>
                <w:szCs w:val="20"/>
              </w:rPr>
              <w:t>78.405394</w:t>
            </w:r>
          </w:p>
        </w:tc>
      </w:tr>
    </w:tbl>
    <w:p w14:paraId="6E0FDAC4">
      <w:pPr>
        <w:spacing w:before="120" w:after="120"/>
      </w:pPr>
    </w:p>
    <w:p w14:paraId="6982B4E7">
      <w:pPr>
        <w:spacing w:before="120" w:after="120"/>
      </w:pPr>
    </w:p>
    <w:p w14:paraId="508E0ED4">
      <w:pPr>
        <w:pStyle w:val="3"/>
        <w:spacing w:before="280" w:after="160"/>
      </w:pPr>
      <w:r>
        <w:rPr>
          <w:rFonts w:ascii="Arial" w:hAnsi="Arial" w:eastAsia="Arial" w:cs="Arial"/>
          <w:b/>
          <w:bCs/>
          <w:color w:val="2E75B6"/>
          <w:sz w:val="26"/>
          <w:szCs w:val="26"/>
        </w:rPr>
        <w:t>4.3 Pollutants Collected</w:t>
      </w:r>
    </w:p>
    <w:p w14:paraId="6AE96D8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1000"/>
        <w:gridCol w:w="4360"/>
      </w:tblGrid>
      <w:tr w14:paraId="5142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7D7A31E">
            <w:r>
              <w:rPr>
                <w:rFonts w:ascii="Arial" w:hAnsi="Arial" w:eastAsia="Arial" w:cs="Arial"/>
                <w:b/>
                <w:bCs/>
                <w:color w:val="FFFFFF"/>
                <w:sz w:val="20"/>
                <w:szCs w:val="20"/>
              </w:rPr>
              <w:t>Pollutant</w:t>
            </w:r>
          </w:p>
        </w:tc>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ECD1EEB">
            <w:r>
              <w:rPr>
                <w:rFonts w:ascii="Arial" w:hAnsi="Arial" w:eastAsia="Arial" w:cs="Arial"/>
                <w:b/>
                <w:bCs/>
                <w:color w:val="FFFFFF"/>
                <w:sz w:val="20"/>
                <w:szCs w:val="20"/>
              </w:rPr>
              <w:t>Full Name</w:t>
            </w:r>
          </w:p>
        </w:tc>
        <w:tc>
          <w:tcPr>
            <w:tcW w:w="1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728BB1C">
            <w:r>
              <w:rPr>
                <w:rFonts w:ascii="Arial" w:hAnsi="Arial" w:eastAsia="Arial" w:cs="Arial"/>
                <w:b/>
                <w:bCs/>
                <w:color w:val="FFFFFF"/>
                <w:sz w:val="20"/>
                <w:szCs w:val="20"/>
              </w:rPr>
              <w:t>Unit</w:t>
            </w:r>
          </w:p>
        </w:tc>
        <w:tc>
          <w:tcPr>
            <w:tcW w:w="4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BD34797">
            <w:r>
              <w:rPr>
                <w:rFonts w:ascii="Arial" w:hAnsi="Arial" w:eastAsia="Arial" w:cs="Arial"/>
                <w:b/>
                <w:bCs/>
                <w:color w:val="FFFFFF"/>
                <w:sz w:val="20"/>
                <w:szCs w:val="20"/>
              </w:rPr>
              <w:t>Health Significance</w:t>
            </w:r>
          </w:p>
        </w:tc>
      </w:tr>
      <w:tr w14:paraId="45D9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0B2114">
            <w:r>
              <w:rPr>
                <w:rFonts w:ascii="Arial" w:hAnsi="Arial" w:eastAsia="Arial" w:cs="Arial"/>
                <w:sz w:val="20"/>
                <w:szCs w:val="20"/>
              </w:rPr>
              <w:t>PM2.5</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9DB6C69">
            <w:r>
              <w:rPr>
                <w:rFonts w:ascii="Arial" w:hAnsi="Arial" w:eastAsia="Arial" w:cs="Arial"/>
                <w:sz w:val="20"/>
                <w:szCs w:val="20"/>
              </w:rPr>
              <w:t>Fine Particulate Matter</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3AC077">
            <w:r>
              <w:rPr>
                <w:rFonts w:ascii="Arial" w:hAnsi="Arial" w:eastAsia="Arial" w:cs="Arial"/>
                <w:sz w:val="20"/>
                <w:szCs w:val="20"/>
              </w:rPr>
              <w:t>µg/m³</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693FA8">
            <w:r>
              <w:rPr>
                <w:rFonts w:ascii="Arial" w:hAnsi="Arial" w:eastAsia="Arial" w:cs="Arial"/>
                <w:sz w:val="20"/>
                <w:szCs w:val="20"/>
              </w:rPr>
              <w:t>Penetrates deep into lungs; major health risk</w:t>
            </w:r>
          </w:p>
        </w:tc>
      </w:tr>
      <w:tr w14:paraId="0C43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BEB386">
            <w:r>
              <w:rPr>
                <w:rFonts w:ascii="Arial" w:hAnsi="Arial" w:eastAsia="Arial" w:cs="Arial"/>
                <w:sz w:val="20"/>
                <w:szCs w:val="20"/>
              </w:rPr>
              <w:t>PM10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DE587E">
            <w:r>
              <w:rPr>
                <w:rFonts w:ascii="Arial" w:hAnsi="Arial" w:eastAsia="Arial" w:cs="Arial"/>
                <w:sz w:val="20"/>
                <w:szCs w:val="20"/>
              </w:rPr>
              <w:t>Coarse Particulate Matter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CD2986">
            <w:r>
              <w:rPr>
                <w:rFonts w:ascii="Arial" w:hAnsi="Arial" w:eastAsia="Arial" w:cs="Arial"/>
                <w:sz w:val="20"/>
                <w:szCs w:val="20"/>
              </w:rPr>
              <w:t>µg/m³</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4C46B">
            <w:r>
              <w:rPr>
                <w:rFonts w:ascii="Arial" w:hAnsi="Arial" w:eastAsia="Arial" w:cs="Arial"/>
                <w:sz w:val="20"/>
                <w:szCs w:val="20"/>
              </w:rPr>
              <w:t>Respiratory irritant from dust and smoke</w:t>
            </w:r>
          </w:p>
        </w:tc>
      </w:tr>
      <w:tr w14:paraId="5BE17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D93A4E">
            <w:r>
              <w:rPr>
                <w:rFonts w:ascii="Arial" w:hAnsi="Arial" w:eastAsia="Arial" w:cs="Arial"/>
                <w:sz w:val="20"/>
                <w:szCs w:val="20"/>
              </w:rPr>
              <w:t>NO2</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EA44FC">
            <w:r>
              <w:rPr>
                <w:rFonts w:ascii="Arial" w:hAnsi="Arial" w:eastAsia="Arial" w:cs="Arial"/>
                <w:sz w:val="20"/>
                <w:szCs w:val="20"/>
              </w:rPr>
              <w:t>Nitrogen Dioxide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C9FA21">
            <w:r>
              <w:rPr>
                <w:rFonts w:ascii="Arial" w:hAnsi="Arial" w:eastAsia="Arial" w:cs="Arial"/>
                <w:sz w:val="20"/>
                <w:szCs w:val="20"/>
              </w:rPr>
              <w:t>µg/m³</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18ED3E">
            <w:r>
              <w:rPr>
                <w:rFonts w:ascii="Arial" w:hAnsi="Arial" w:eastAsia="Arial" w:cs="Arial"/>
                <w:sz w:val="20"/>
                <w:szCs w:val="20"/>
              </w:rPr>
              <w:t>Primarily from vehicular and industrial emissions</w:t>
            </w:r>
          </w:p>
        </w:tc>
      </w:tr>
      <w:tr w14:paraId="5BE7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3A172">
            <w:r>
              <w:rPr>
                <w:rFonts w:ascii="Arial" w:hAnsi="Arial" w:eastAsia="Arial" w:cs="Arial"/>
                <w:sz w:val="20"/>
                <w:szCs w:val="20"/>
              </w:rPr>
              <w:t>SO2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0C50D">
            <w:r>
              <w:rPr>
                <w:rFonts w:ascii="Arial" w:hAnsi="Arial" w:eastAsia="Arial" w:cs="Arial"/>
                <w:sz w:val="20"/>
                <w:szCs w:val="20"/>
              </w:rPr>
              <w:t>Sulphur Dioxide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80DB90">
            <w:r>
              <w:rPr>
                <w:rFonts w:ascii="Arial" w:hAnsi="Arial" w:eastAsia="Arial" w:cs="Arial"/>
                <w:sz w:val="20"/>
                <w:szCs w:val="20"/>
              </w:rPr>
              <w:t>µg/m³</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A265E0">
            <w:r>
              <w:rPr>
                <w:rFonts w:ascii="Arial" w:hAnsi="Arial" w:eastAsia="Arial" w:cs="Arial"/>
                <w:sz w:val="20"/>
                <w:szCs w:val="20"/>
              </w:rPr>
              <w:t>Indicator of industrial and coal burning activity</w:t>
            </w:r>
          </w:p>
        </w:tc>
      </w:tr>
      <w:tr w14:paraId="7BFA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35969E">
            <w:r>
              <w:rPr>
                <w:rFonts w:ascii="Arial" w:hAnsi="Arial" w:eastAsia="Arial" w:cs="Arial"/>
                <w:sz w:val="20"/>
                <w:szCs w:val="20"/>
              </w:rPr>
              <w:t>O3</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B824D0">
            <w:r>
              <w:rPr>
                <w:rFonts w:ascii="Arial" w:hAnsi="Arial" w:eastAsia="Arial" w:cs="Arial"/>
                <w:sz w:val="20"/>
                <w:szCs w:val="20"/>
              </w:rPr>
              <w:t>Ozone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5690A8">
            <w:r>
              <w:rPr>
                <w:rFonts w:ascii="Arial" w:hAnsi="Arial" w:eastAsia="Arial" w:cs="Arial"/>
                <w:sz w:val="20"/>
                <w:szCs w:val="20"/>
              </w:rPr>
              <w:t>µg/m³</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49D74F">
            <w:r>
              <w:rPr>
                <w:rFonts w:ascii="Arial" w:hAnsi="Arial" w:eastAsia="Arial" w:cs="Arial"/>
                <w:sz w:val="20"/>
                <w:szCs w:val="20"/>
              </w:rPr>
              <w:t>Secondary pollutant formed from NOx and VOCs</w:t>
            </w:r>
          </w:p>
        </w:tc>
      </w:tr>
      <w:tr w14:paraId="78F4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1C959">
            <w:r>
              <w:rPr>
                <w:rFonts w:ascii="Arial" w:hAnsi="Arial" w:eastAsia="Arial" w:cs="Arial"/>
                <w:sz w:val="20"/>
                <w:szCs w:val="20"/>
              </w:rPr>
              <w:t>CO</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A612D">
            <w:r>
              <w:rPr>
                <w:rFonts w:ascii="Arial" w:hAnsi="Arial" w:eastAsia="Arial" w:cs="Arial"/>
                <w:sz w:val="20"/>
                <w:szCs w:val="20"/>
              </w:rPr>
              <w:t>Carbon Monoxide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3B958B">
            <w:r>
              <w:rPr>
                <w:rFonts w:ascii="Arial" w:hAnsi="Arial" w:eastAsia="Arial" w:cs="Arial"/>
                <w:sz w:val="20"/>
                <w:szCs w:val="20"/>
              </w:rPr>
              <w:t>mg/m³</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FF7E4">
            <w:r>
              <w:rPr>
                <w:rFonts w:ascii="Arial" w:hAnsi="Arial" w:eastAsia="Arial" w:cs="Arial"/>
                <w:sz w:val="20"/>
                <w:szCs w:val="20"/>
              </w:rPr>
              <w:t>Produced by incomplete combustion of fuels</w:t>
            </w:r>
          </w:p>
        </w:tc>
      </w:tr>
    </w:tbl>
    <w:p w14:paraId="74CC65AB">
      <w:pPr>
        <w:spacing w:before="120" w:after="120"/>
      </w:pPr>
    </w:p>
    <w:p w14:paraId="4915AB1A">
      <w:pPr>
        <w:spacing w:before="120" w:after="120"/>
      </w:pPr>
    </w:p>
    <w:p w14:paraId="73C32B92">
      <w:pPr>
        <w:pStyle w:val="3"/>
        <w:spacing w:before="280" w:after="160"/>
      </w:pPr>
      <w:r>
        <w:rPr>
          <w:rFonts w:ascii="Arial" w:hAnsi="Arial" w:eastAsia="Arial" w:cs="Arial"/>
          <w:b/>
          <w:bCs/>
          <w:color w:val="2E75B6"/>
          <w:sz w:val="26"/>
          <w:szCs w:val="26"/>
        </w:rPr>
        <w:t>4.4 Weather Parameters Collected</w:t>
      </w:r>
    </w:p>
    <w:p w14:paraId="2B7C5CD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360"/>
      </w:tblGrid>
      <w:tr w14:paraId="21FCD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4BF1971">
            <w:r>
              <w:rPr>
                <w:rFonts w:ascii="Arial" w:hAnsi="Arial" w:eastAsia="Arial" w:cs="Arial"/>
                <w:b/>
                <w:bCs/>
                <w:color w:val="FFFFFF"/>
                <w:sz w:val="20"/>
                <w:szCs w:val="20"/>
              </w:rPr>
              <w:t>Parameter</w:t>
            </w:r>
          </w:p>
        </w:tc>
        <w:tc>
          <w:tcPr>
            <w:tcW w:w="1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2952186">
            <w:r>
              <w:rPr>
                <w:rFonts w:ascii="Arial" w:hAnsi="Arial" w:eastAsia="Arial" w:cs="Arial"/>
                <w:b/>
                <w:bCs/>
                <w:color w:val="FFFFFF"/>
                <w:sz w:val="20"/>
                <w:szCs w:val="20"/>
              </w:rPr>
              <w:t>Unit</w:t>
            </w:r>
          </w:p>
        </w:tc>
        <w:tc>
          <w:tcPr>
            <w:tcW w:w="5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CE6E0E2">
            <w:r>
              <w:rPr>
                <w:rFonts w:ascii="Arial" w:hAnsi="Arial" w:eastAsia="Arial" w:cs="Arial"/>
                <w:b/>
                <w:bCs/>
                <w:color w:val="FFFFFF"/>
                <w:sz w:val="20"/>
                <w:szCs w:val="20"/>
              </w:rPr>
              <w:t>Relevance</w:t>
            </w:r>
          </w:p>
        </w:tc>
      </w:tr>
      <w:tr w14:paraId="3CE6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428F0F">
            <w:r>
              <w:rPr>
                <w:rFonts w:ascii="Arial" w:hAnsi="Arial" w:eastAsia="Arial" w:cs="Arial"/>
                <w:sz w:val="20"/>
                <w:szCs w:val="20"/>
              </w:rPr>
              <w:t>Temperature</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A737F8">
            <w:r>
              <w:rPr>
                <w:rFonts w:ascii="Arial" w:hAnsi="Arial" w:eastAsia="Arial" w:cs="Arial"/>
                <w:sz w:val="20"/>
                <w:szCs w:val="20"/>
              </w:rPr>
              <w:t>°C</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CCF3DE">
            <w:r>
              <w:rPr>
                <w:rFonts w:ascii="Arial" w:hAnsi="Arial" w:eastAsia="Arial" w:cs="Arial"/>
                <w:sz w:val="20"/>
                <w:szCs w:val="20"/>
              </w:rPr>
              <w:t>Affects pollutant dispersion and chemical reactions</w:t>
            </w:r>
          </w:p>
        </w:tc>
      </w:tr>
      <w:tr w14:paraId="72AE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723F21">
            <w:r>
              <w:rPr>
                <w:rFonts w:ascii="Arial" w:hAnsi="Arial" w:eastAsia="Arial" w:cs="Arial"/>
                <w:sz w:val="20"/>
                <w:szCs w:val="20"/>
              </w:rPr>
              <w:t>Humidity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C9B4B">
            <w:r>
              <w:rPr>
                <w:rFonts w:ascii="Arial" w:hAnsi="Arial" w:eastAsia="Arial" w:cs="Arial"/>
                <w:sz w:val="20"/>
                <w:szCs w:val="20"/>
              </w:rPr>
              <w: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30A410">
            <w:r>
              <w:rPr>
                <w:rFonts w:ascii="Arial" w:hAnsi="Arial" w:eastAsia="Arial" w:cs="Arial"/>
                <w:sz w:val="20"/>
                <w:szCs w:val="20"/>
              </w:rPr>
              <w:t>Influences particle formation and visibility</w:t>
            </w:r>
          </w:p>
        </w:tc>
      </w:tr>
      <w:tr w14:paraId="7999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5D8F41">
            <w:r>
              <w:rPr>
                <w:rFonts w:ascii="Arial" w:hAnsi="Arial" w:eastAsia="Arial" w:cs="Arial"/>
                <w:sz w:val="20"/>
                <w:szCs w:val="20"/>
              </w:rPr>
              <w:t>Pressure</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D92864">
            <w:r>
              <w:rPr>
                <w:rFonts w:ascii="Arial" w:hAnsi="Arial" w:eastAsia="Arial" w:cs="Arial"/>
                <w:sz w:val="20"/>
                <w:szCs w:val="20"/>
              </w:rPr>
              <w:t>hPa</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E974BA">
            <w:r>
              <w:rPr>
                <w:rFonts w:ascii="Arial" w:hAnsi="Arial" w:eastAsia="Arial" w:cs="Arial"/>
                <w:sz w:val="20"/>
                <w:szCs w:val="20"/>
              </w:rPr>
              <w:t>Indicates atmospheric stability</w:t>
            </w:r>
          </w:p>
        </w:tc>
      </w:tr>
      <w:tr w14:paraId="2CA7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97E681">
            <w:r>
              <w:rPr>
                <w:rFonts w:ascii="Arial" w:hAnsi="Arial" w:eastAsia="Arial" w:cs="Arial"/>
                <w:sz w:val="20"/>
                <w:szCs w:val="20"/>
              </w:rPr>
              <w:t>Wind Speed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96A8DD">
            <w:r>
              <w:rPr>
                <w:rFonts w:ascii="Arial" w:hAnsi="Arial" w:eastAsia="Arial" w:cs="Arial"/>
                <w:sz w:val="20"/>
                <w:szCs w:val="20"/>
              </w:rPr>
              <w:t>m/s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88087">
            <w:r>
              <w:rPr>
                <w:rFonts w:ascii="Arial" w:hAnsi="Arial" w:eastAsia="Arial" w:cs="Arial"/>
                <w:sz w:val="20"/>
                <w:szCs w:val="20"/>
              </w:rPr>
              <w:t>Determines how pollutants disperse</w:t>
            </w:r>
          </w:p>
        </w:tc>
      </w:tr>
      <w:tr w14:paraId="4DE4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569E52">
            <w:r>
              <w:rPr>
                <w:rFonts w:ascii="Arial" w:hAnsi="Arial" w:eastAsia="Arial" w:cs="Arial"/>
                <w:sz w:val="20"/>
                <w:szCs w:val="20"/>
              </w:rPr>
              <w:t>Wind Direction</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D9470F">
            <w:r>
              <w:rPr>
                <w:rFonts w:ascii="Arial" w:hAnsi="Arial" w:eastAsia="Arial" w:cs="Arial"/>
                <w:sz w:val="20"/>
                <w:szCs w:val="20"/>
              </w:rPr>
              <w:t>Degrees (0-359)</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158AEDD">
            <w:r>
              <w:rPr>
                <w:rFonts w:ascii="Arial" w:hAnsi="Arial" w:eastAsia="Arial" w:cs="Arial"/>
                <w:sz w:val="20"/>
                <w:szCs w:val="20"/>
              </w:rPr>
              <w:t>Helps trace pollution back to its source</w:t>
            </w:r>
          </w:p>
        </w:tc>
      </w:tr>
    </w:tbl>
    <w:p w14:paraId="0769BD7A">
      <w:pPr>
        <w:spacing w:before="120" w:after="120"/>
      </w:pPr>
    </w:p>
    <w:p w14:paraId="21441BE9">
      <w:pPr>
        <w:spacing w:before="120" w:after="120"/>
      </w:pPr>
    </w:p>
    <w:p w14:paraId="0D7CAF43">
      <w:pPr>
        <w:pStyle w:val="3"/>
        <w:spacing w:before="280" w:after="160"/>
      </w:pPr>
      <w:r>
        <w:rPr>
          <w:rFonts w:ascii="Arial" w:hAnsi="Arial" w:eastAsia="Arial" w:cs="Arial"/>
          <w:b/>
          <w:bCs/>
          <w:color w:val="2E75B6"/>
          <w:sz w:val="26"/>
          <w:szCs w:val="26"/>
        </w:rPr>
        <w:t>4.5 Geospatial Features (OpenStreetMap)</w:t>
      </w:r>
    </w:p>
    <w:p w14:paraId="6609A866">
      <w:pPr>
        <w:spacing w:before="80" w:after="80"/>
      </w:pPr>
      <w:r>
        <w:rPr>
          <w:rFonts w:ascii="Arial" w:hAnsi="Arial" w:eastAsia="Arial" w:cs="Arial"/>
          <w:sz w:val="22"/>
          <w:szCs w:val="22"/>
        </w:rPr>
        <w:t>The following features were extracted within a 3 km radius of each monitoring station using the Overpass API:</w:t>
      </w:r>
    </w:p>
    <w:p w14:paraId="7EC36DF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960"/>
      </w:tblGrid>
      <w:tr w14:paraId="7D26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3E747BC">
            <w:r>
              <w:rPr>
                <w:rFonts w:ascii="Arial" w:hAnsi="Arial" w:eastAsia="Arial" w:cs="Arial"/>
                <w:b/>
                <w:bCs/>
                <w:color w:val="FFFFFF"/>
                <w:sz w:val="20"/>
                <w:szCs w:val="20"/>
              </w:rPr>
              <w:t>Feature</w:t>
            </w:r>
          </w:p>
        </w:tc>
        <w:tc>
          <w:tcPr>
            <w:tcW w:w="3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11169B7">
            <w:r>
              <w:rPr>
                <w:rFonts w:ascii="Arial" w:hAnsi="Arial" w:eastAsia="Arial" w:cs="Arial"/>
                <w:b/>
                <w:bCs/>
                <w:color w:val="FFFFFF"/>
                <w:sz w:val="20"/>
                <w:szCs w:val="20"/>
              </w:rPr>
              <w:t>OSM Tag</w:t>
            </w:r>
          </w:p>
        </w:tc>
        <w:tc>
          <w:tcPr>
            <w:tcW w:w="39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2999ECB">
            <w:r>
              <w:rPr>
                <w:rFonts w:ascii="Arial" w:hAnsi="Arial" w:eastAsia="Arial" w:cs="Arial"/>
                <w:b/>
                <w:bCs/>
                <w:color w:val="FFFFFF"/>
                <w:sz w:val="20"/>
                <w:szCs w:val="20"/>
              </w:rPr>
              <w:t>Relevance to Pollution Source</w:t>
            </w:r>
          </w:p>
        </w:tc>
      </w:tr>
      <w:tr w14:paraId="08A2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8FC069">
            <w:r>
              <w:rPr>
                <w:rFonts w:ascii="Arial" w:hAnsi="Arial" w:eastAsia="Arial" w:cs="Arial"/>
                <w:sz w:val="20"/>
                <w:szCs w:val="20"/>
              </w:rPr>
              <w:t>Major Roads</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E9DDCF">
            <w:r>
              <w:rPr>
                <w:rFonts w:ascii="Arial" w:hAnsi="Arial" w:eastAsia="Arial" w:cs="Arial"/>
                <w:sz w:val="20"/>
                <w:szCs w:val="20"/>
              </w:rPr>
              <w:t>highway: motorway, trunk, primary, secondary</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C760EF">
            <w:r>
              <w:rPr>
                <w:rFonts w:ascii="Arial" w:hAnsi="Arial" w:eastAsia="Arial" w:cs="Arial"/>
                <w:sz w:val="20"/>
                <w:szCs w:val="20"/>
              </w:rPr>
              <w:t>Indicates vehicular pollution source</w:t>
            </w:r>
          </w:p>
        </w:tc>
      </w:tr>
      <w:tr w14:paraId="3998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776D57">
            <w:r>
              <w:rPr>
                <w:rFonts w:ascii="Arial" w:hAnsi="Arial" w:eastAsia="Arial" w:cs="Arial"/>
                <w:sz w:val="20"/>
                <w:szCs w:val="20"/>
              </w:rPr>
              <w:t>Industrial Zones</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F9CF4A">
            <w:r>
              <w:rPr>
                <w:rFonts w:ascii="Arial" w:hAnsi="Arial" w:eastAsia="Arial" w:cs="Arial"/>
                <w:sz w:val="20"/>
                <w:szCs w:val="20"/>
              </w:rPr>
              <w:t>landuse: industrial, commercial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5E2B0F">
            <w:r>
              <w:rPr>
                <w:rFonts w:ascii="Arial" w:hAnsi="Arial" w:eastAsia="Arial" w:cs="Arial"/>
                <w:sz w:val="20"/>
                <w:szCs w:val="20"/>
              </w:rPr>
              <w:t>Indicates industrial pollution source</w:t>
            </w:r>
          </w:p>
        </w:tc>
      </w:tr>
      <w:tr w14:paraId="4D2F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A6B3113">
            <w:r>
              <w:rPr>
                <w:rFonts w:ascii="Arial" w:hAnsi="Arial" w:eastAsia="Arial" w:cs="Arial"/>
                <w:sz w:val="20"/>
                <w:szCs w:val="20"/>
              </w:rPr>
              <w:t>Dump Sites</w:t>
            </w:r>
          </w:p>
        </w:tc>
        <w:tc>
          <w:tcPr>
            <w:tcW w:w="3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B92044">
            <w:r>
              <w:rPr>
                <w:rFonts w:ascii="Arial" w:hAnsi="Arial" w:eastAsia="Arial" w:cs="Arial"/>
                <w:sz w:val="20"/>
                <w:szCs w:val="20"/>
              </w:rPr>
              <w:t>landuse: landfill, amenity: waste_disposal</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D7CDE1">
            <w:r>
              <w:rPr>
                <w:rFonts w:ascii="Arial" w:hAnsi="Arial" w:eastAsia="Arial" w:cs="Arial"/>
                <w:sz w:val="20"/>
                <w:szCs w:val="20"/>
              </w:rPr>
              <w:t>Indicates waste burning source</w:t>
            </w:r>
          </w:p>
        </w:tc>
      </w:tr>
      <w:tr w14:paraId="7759B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0DC1F">
            <w:r>
              <w:rPr>
                <w:rFonts w:ascii="Arial" w:hAnsi="Arial" w:eastAsia="Arial" w:cs="Arial"/>
                <w:sz w:val="20"/>
                <w:szCs w:val="20"/>
              </w:rPr>
              <w:t>Agricultural Areas</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302426">
            <w:r>
              <w:rPr>
                <w:rFonts w:ascii="Arial" w:hAnsi="Arial" w:eastAsia="Arial" w:cs="Arial"/>
                <w:sz w:val="20"/>
                <w:szCs w:val="20"/>
              </w:rPr>
              <w:t>landuse: farmland, farm, orchard, meadow</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915425">
            <w:r>
              <w:rPr>
                <w:rFonts w:ascii="Arial" w:hAnsi="Arial" w:eastAsia="Arial" w:cs="Arial"/>
                <w:sz w:val="20"/>
                <w:szCs w:val="20"/>
              </w:rPr>
              <w:t>Indicates agricultural burning source</w:t>
            </w:r>
          </w:p>
        </w:tc>
      </w:tr>
    </w:tbl>
    <w:p w14:paraId="219002DE">
      <w:pPr>
        <w:spacing w:before="120" w:after="120"/>
      </w:pPr>
    </w:p>
    <w:p w14:paraId="7281D246">
      <w:pPr>
        <w:spacing w:before="120" w:after="120"/>
      </w:pPr>
    </w:p>
    <w:p w14:paraId="72452D37">
      <w:pPr>
        <w:pStyle w:val="2"/>
        <w:pBdr>
          <w:bottom w:val="single" w:color="1F5C99" w:sz="6" w:space="1"/>
        </w:pBdr>
        <w:spacing w:before="360" w:after="200"/>
      </w:pPr>
      <w:r>
        <w:rPr>
          <w:rFonts w:ascii="Arial" w:hAnsi="Arial" w:eastAsia="Arial" w:cs="Arial"/>
          <w:b/>
          <w:bCs/>
          <w:color w:val="1F5C99"/>
          <w:sz w:val="32"/>
          <w:szCs w:val="32"/>
        </w:rPr>
        <w:t>5. Module 2 — Data Cleaning &amp; Feature Engineering</w:t>
      </w:r>
    </w:p>
    <w:p w14:paraId="7BA798E9">
      <w:pPr>
        <w:pStyle w:val="3"/>
        <w:spacing w:before="280" w:after="160"/>
      </w:pPr>
      <w:r>
        <w:rPr>
          <w:rFonts w:ascii="Arial" w:hAnsi="Arial" w:eastAsia="Arial" w:cs="Arial"/>
          <w:b/>
          <w:bCs/>
          <w:color w:val="2E75B6"/>
          <w:sz w:val="26"/>
          <w:szCs w:val="26"/>
        </w:rPr>
        <w:t>5.1 Data Cleaning Steps</w:t>
      </w:r>
    </w:p>
    <w:p w14:paraId="492F395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5BAF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F1DBB5D">
            <w:r>
              <w:rPr>
                <w:rFonts w:ascii="Arial" w:hAnsi="Arial" w:eastAsia="Arial" w:cs="Arial"/>
                <w:b/>
                <w:bCs/>
                <w:color w:val="FFFFFF"/>
                <w:sz w:val="20"/>
                <w:szCs w:val="20"/>
              </w:rPr>
              <w:t>Step</w:t>
            </w:r>
          </w:p>
        </w:tc>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09C928A">
            <w:r>
              <w:rPr>
                <w:rFonts w:ascii="Arial" w:hAnsi="Arial" w:eastAsia="Arial" w:cs="Arial"/>
                <w:b/>
                <w:bCs/>
                <w:color w:val="FFFFFF"/>
                <w:sz w:val="20"/>
                <w:szCs w:val="20"/>
              </w:rPr>
              <w:t>Action Taken</w:t>
            </w:r>
          </w:p>
        </w:tc>
        <w:tc>
          <w:tcPr>
            <w:tcW w:w="3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E8C88E2">
            <w:r>
              <w:rPr>
                <w:rFonts w:ascii="Arial" w:hAnsi="Arial" w:eastAsia="Arial" w:cs="Arial"/>
                <w:b/>
                <w:bCs/>
                <w:color w:val="FFFFFF"/>
                <w:sz w:val="20"/>
                <w:szCs w:val="20"/>
              </w:rPr>
              <w:t>Result</w:t>
            </w:r>
          </w:p>
        </w:tc>
      </w:tr>
      <w:tr w14:paraId="3E1A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A108A2">
            <w:r>
              <w:rPr>
                <w:rFonts w:ascii="Arial" w:hAnsi="Arial" w:eastAsia="Arial" w:cs="Arial"/>
                <w:sz w:val="20"/>
                <w:szCs w:val="20"/>
              </w:rPr>
              <w:t>Remove Duplicates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6853C4">
            <w:r>
              <w:rPr>
                <w:rFonts w:ascii="Arial" w:hAnsi="Arial" w:eastAsia="Arial" w:cs="Arial"/>
                <w:sz w:val="20"/>
                <w:szCs w:val="20"/>
              </w:rPr>
              <w:t>Removed duplicate station_id entries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2718F6">
            <w:r>
              <w:rPr>
                <w:rFonts w:ascii="Arial" w:hAnsi="Arial" w:eastAsia="Arial" w:cs="Arial"/>
                <w:sz w:val="20"/>
                <w:szCs w:val="20"/>
              </w:rPr>
              <w:t>14 unique station records retained</w:t>
            </w:r>
          </w:p>
        </w:tc>
      </w:tr>
      <w:tr w14:paraId="7C90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86905">
            <w:r>
              <w:rPr>
                <w:rFonts w:ascii="Arial" w:hAnsi="Arial" w:eastAsia="Arial" w:cs="Arial"/>
                <w:sz w:val="20"/>
                <w:szCs w:val="20"/>
              </w:rPr>
              <w:t>Drop Empty Column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F35893">
            <w:r>
              <w:rPr>
                <w:rFonts w:ascii="Arial" w:hAnsi="Arial" w:eastAsia="Arial" w:cs="Arial"/>
                <w:sz w:val="20"/>
                <w:szCs w:val="20"/>
              </w:rPr>
              <w:t>Dropped 'bc' (Black Carbon) column</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2BC5B">
            <w:r>
              <w:rPr>
                <w:rFonts w:ascii="Arial" w:hAnsi="Arial" w:eastAsia="Arial" w:cs="Arial"/>
                <w:sz w:val="20"/>
                <w:szCs w:val="20"/>
              </w:rPr>
              <w:t>No station in Hyderabad reports BC</w:t>
            </w:r>
          </w:p>
        </w:tc>
      </w:tr>
      <w:tr w14:paraId="6CE7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35602C">
            <w:r>
              <w:rPr>
                <w:rFonts w:ascii="Arial" w:hAnsi="Arial" w:eastAsia="Arial" w:cs="Arial"/>
                <w:sz w:val="20"/>
                <w:szCs w:val="20"/>
              </w:rPr>
              <w:t>Handle Missing Values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807933">
            <w:r>
              <w:rPr>
                <w:rFonts w:ascii="Arial" w:hAnsi="Arial" w:eastAsia="Arial" w:cs="Arial"/>
                <w:sz w:val="20"/>
                <w:szCs w:val="20"/>
              </w:rPr>
              <w:t>Filled with median of available values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A4AD55">
            <w:r>
              <w:rPr>
                <w:rFonts w:ascii="Arial" w:hAnsi="Arial" w:eastAsia="Arial" w:cs="Arial"/>
                <w:sz w:val="20"/>
                <w:szCs w:val="20"/>
              </w:rPr>
              <w:t>All pollutant columns now complete</w:t>
            </w:r>
          </w:p>
        </w:tc>
      </w:tr>
      <w:tr w14:paraId="3BBC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5DFD78">
            <w:r>
              <w:rPr>
                <w:rFonts w:ascii="Arial" w:hAnsi="Arial" w:eastAsia="Arial" w:cs="Arial"/>
                <w:sz w:val="20"/>
                <w:szCs w:val="20"/>
              </w:rPr>
              <w:t>Fix Timestamp</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E205C">
            <w:r>
              <w:rPr>
                <w:rFonts w:ascii="Arial" w:hAnsi="Arial" w:eastAsia="Arial" w:cs="Arial"/>
                <w:sz w:val="20"/>
                <w:szCs w:val="20"/>
              </w:rPr>
              <w:t>Converted to YYYY-MM-DD HH:MM:SS format</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7C3BD">
            <w:r>
              <w:rPr>
                <w:rFonts w:ascii="Arial" w:hAnsi="Arial" w:eastAsia="Arial" w:cs="Arial"/>
                <w:sz w:val="20"/>
                <w:szCs w:val="20"/>
              </w:rPr>
              <w:t>Consistent datetime format across all rows</w:t>
            </w:r>
          </w:p>
        </w:tc>
      </w:tr>
      <w:tr w14:paraId="498E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5C7D75">
            <w:r>
              <w:rPr>
                <w:rFonts w:ascii="Arial" w:hAnsi="Arial" w:eastAsia="Arial" w:cs="Arial"/>
                <w:sz w:val="20"/>
                <w:szCs w:val="20"/>
              </w:rPr>
              <w:t>Standardize Coordinates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57428F">
            <w:r>
              <w:rPr>
                <w:rFonts w:ascii="Arial" w:hAnsi="Arial" w:eastAsia="Arial" w:cs="Arial"/>
                <w:sz w:val="20"/>
                <w:szCs w:val="20"/>
              </w:rPr>
              <w:t>Rounded to 6 decimal places</w:t>
            </w:r>
          </w:p>
        </w:tc>
        <w:tc>
          <w:tcPr>
            <w:tcW w:w="3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8D9ECF">
            <w:r>
              <w:rPr>
                <w:rFonts w:ascii="Arial" w:hAnsi="Arial" w:eastAsia="Arial" w:cs="Arial"/>
                <w:sz w:val="20"/>
                <w:szCs w:val="20"/>
              </w:rPr>
              <w:t>Uniform precision across all stations</w:t>
            </w:r>
          </w:p>
        </w:tc>
      </w:tr>
    </w:tbl>
    <w:p w14:paraId="45B0C8E9">
      <w:pPr>
        <w:spacing w:before="120" w:after="120"/>
      </w:pPr>
    </w:p>
    <w:p w14:paraId="1B16B587">
      <w:pPr>
        <w:spacing w:before="120" w:after="120"/>
      </w:pPr>
    </w:p>
    <w:p w14:paraId="78D0E294">
      <w:pPr>
        <w:pStyle w:val="3"/>
        <w:spacing w:before="280" w:after="160"/>
      </w:pPr>
      <w:r>
        <w:rPr>
          <w:rFonts w:ascii="Arial" w:hAnsi="Arial" w:eastAsia="Arial" w:cs="Arial"/>
          <w:b/>
          <w:bCs/>
          <w:color w:val="2E75B6"/>
          <w:sz w:val="26"/>
          <w:szCs w:val="26"/>
        </w:rPr>
        <w:t>5.2 Missing Value Treatment</w:t>
      </w:r>
    </w:p>
    <w:p w14:paraId="235AA75D">
      <w:pPr>
        <w:spacing w:before="80" w:after="80"/>
      </w:pPr>
      <w:r>
        <w:rPr>
          <w:rFonts w:ascii="Arial" w:hAnsi="Arial" w:eastAsia="Arial" w:cs="Arial"/>
          <w:sz w:val="22"/>
          <w:szCs w:val="22"/>
        </w:rPr>
        <w:t>Missing pollutant values were imputed using median values from available station readings. This approach is preferred over mean imputation as it is robust to outliers in pollution data.</w:t>
      </w:r>
    </w:p>
    <w:p w14:paraId="4E0A9BC7">
      <w:pPr>
        <w:spacing w:before="120"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800"/>
        <w:gridCol w:w="3000"/>
      </w:tblGrid>
      <w:tr w14:paraId="16D7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1512A2F">
            <w:r>
              <w:rPr>
                <w:rFonts w:ascii="Arial" w:hAnsi="Arial" w:eastAsia="Arial" w:cs="Arial"/>
                <w:b/>
                <w:bCs/>
                <w:color w:val="FFFFFF"/>
                <w:sz w:val="20"/>
                <w:szCs w:val="20"/>
              </w:rPr>
              <w:t>Pollutant</w:t>
            </w:r>
          </w:p>
        </w:tc>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489952C">
            <w:r>
              <w:rPr>
                <w:rFonts w:ascii="Arial" w:hAnsi="Arial" w:eastAsia="Arial" w:cs="Arial"/>
                <w:b/>
                <w:bCs/>
                <w:color w:val="FFFFFF"/>
                <w:sz w:val="20"/>
                <w:szCs w:val="20"/>
              </w:rPr>
              <w:t>Missing Count</w:t>
            </w:r>
          </w:p>
        </w:tc>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73060AB">
            <w:r>
              <w:rPr>
                <w:rFonts w:ascii="Arial" w:hAnsi="Arial" w:eastAsia="Arial" w:cs="Arial"/>
                <w:b/>
                <w:bCs/>
                <w:color w:val="FFFFFF"/>
                <w:sz w:val="20"/>
                <w:szCs w:val="20"/>
              </w:rPr>
              <w:t>Imputation Value (Median)</w:t>
            </w:r>
          </w:p>
        </w:tc>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DAD54D1">
            <w:r>
              <w:rPr>
                <w:rFonts w:ascii="Arial" w:hAnsi="Arial" w:eastAsia="Arial" w:cs="Arial"/>
                <w:b/>
                <w:bCs/>
                <w:color w:val="FFFFFF"/>
                <w:sz w:val="20"/>
                <w:szCs w:val="20"/>
              </w:rPr>
              <w:t>Method</w:t>
            </w:r>
          </w:p>
        </w:tc>
      </w:tr>
      <w:tr w14:paraId="6F78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6646E9">
            <w:r>
              <w:rPr>
                <w:rFonts w:ascii="Arial" w:hAnsi="Arial" w:eastAsia="Arial" w:cs="Arial"/>
                <w:sz w:val="20"/>
                <w:szCs w:val="20"/>
              </w:rPr>
              <w:t>PM10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ED1E8B">
            <w:r>
              <w:rPr>
                <w:rFonts w:ascii="Arial" w:hAnsi="Arial" w:eastAsia="Arial" w:cs="Arial"/>
                <w:sz w:val="20"/>
                <w:szCs w:val="20"/>
              </w:rPr>
              <w:t>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683548">
            <w:r>
              <w:rPr>
                <w:rFonts w:ascii="Arial" w:hAnsi="Arial" w:eastAsia="Arial" w:cs="Arial"/>
                <w:sz w:val="20"/>
                <w:szCs w:val="20"/>
              </w:rPr>
              <w:t>86.0 µg/m³</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ABAF10">
            <w:r>
              <w:rPr>
                <w:rFonts w:ascii="Arial" w:hAnsi="Arial" w:eastAsia="Arial" w:cs="Arial"/>
                <w:sz w:val="20"/>
                <w:szCs w:val="20"/>
              </w:rPr>
              <w:t>Median imputation</w:t>
            </w:r>
          </w:p>
        </w:tc>
      </w:tr>
      <w:tr w14:paraId="5436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38A5C">
            <w:r>
              <w:rPr>
                <w:rFonts w:ascii="Arial" w:hAnsi="Arial" w:eastAsia="Arial" w:cs="Arial"/>
                <w:sz w:val="20"/>
                <w:szCs w:val="20"/>
              </w:rPr>
              <w:t>NO2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AE650">
            <w:r>
              <w:rPr>
                <w:rFonts w:ascii="Arial" w:hAnsi="Arial" w:eastAsia="Arial" w:cs="Arial"/>
                <w:sz w:val="20"/>
                <w:szCs w:val="20"/>
              </w:rPr>
              <w:t>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207AA">
            <w:r>
              <w:rPr>
                <w:rFonts w:ascii="Arial" w:hAnsi="Arial" w:eastAsia="Arial" w:cs="Arial"/>
                <w:sz w:val="20"/>
                <w:szCs w:val="20"/>
              </w:rPr>
              <w:t>13.86 µg/m³</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04E11">
            <w:r>
              <w:rPr>
                <w:rFonts w:ascii="Arial" w:hAnsi="Arial" w:eastAsia="Arial" w:cs="Arial"/>
                <w:sz w:val="20"/>
                <w:szCs w:val="20"/>
              </w:rPr>
              <w:t>Median imputation</w:t>
            </w:r>
          </w:p>
        </w:tc>
      </w:tr>
      <w:tr w14:paraId="03A4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DF4EEA5">
            <w:r>
              <w:rPr>
                <w:rFonts w:ascii="Arial" w:hAnsi="Arial" w:eastAsia="Arial" w:cs="Arial"/>
                <w:sz w:val="20"/>
                <w:szCs w:val="20"/>
              </w:rPr>
              <w:t>SO2</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0E9C92">
            <w:r>
              <w:rPr>
                <w:rFonts w:ascii="Arial" w:hAnsi="Arial" w:eastAsia="Arial" w:cs="Arial"/>
                <w:sz w:val="20"/>
                <w:szCs w:val="20"/>
              </w:rPr>
              <w:t>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1578D5">
            <w:r>
              <w:rPr>
                <w:rFonts w:ascii="Arial" w:hAnsi="Arial" w:eastAsia="Arial" w:cs="Arial"/>
                <w:sz w:val="20"/>
                <w:szCs w:val="20"/>
              </w:rPr>
              <w:t>5.11 µg/m³</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403AFF">
            <w:r>
              <w:rPr>
                <w:rFonts w:ascii="Arial" w:hAnsi="Arial" w:eastAsia="Arial" w:cs="Arial"/>
                <w:sz w:val="20"/>
                <w:szCs w:val="20"/>
              </w:rPr>
              <w:t>Median imputation</w:t>
            </w:r>
          </w:p>
        </w:tc>
      </w:tr>
      <w:tr w14:paraId="5951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54DF1">
            <w:r>
              <w:rPr>
                <w:rFonts w:ascii="Arial" w:hAnsi="Arial" w:eastAsia="Arial" w:cs="Arial"/>
                <w:sz w:val="20"/>
                <w:szCs w:val="20"/>
              </w:rPr>
              <w:t>O3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B7918">
            <w:r>
              <w:rPr>
                <w:rFonts w:ascii="Arial" w:hAnsi="Arial" w:eastAsia="Arial" w:cs="Arial"/>
                <w:sz w:val="20"/>
                <w:szCs w:val="20"/>
              </w:rPr>
              <w:t>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28CC9C">
            <w:r>
              <w:rPr>
                <w:rFonts w:ascii="Arial" w:hAnsi="Arial" w:eastAsia="Arial" w:cs="Arial"/>
                <w:sz w:val="20"/>
                <w:szCs w:val="20"/>
              </w:rPr>
              <w:t>29.5 µg/m³</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CCA54">
            <w:r>
              <w:rPr>
                <w:rFonts w:ascii="Arial" w:hAnsi="Arial" w:eastAsia="Arial" w:cs="Arial"/>
                <w:sz w:val="20"/>
                <w:szCs w:val="20"/>
              </w:rPr>
              <w:t>Median imputation</w:t>
            </w:r>
          </w:p>
        </w:tc>
      </w:tr>
      <w:tr w14:paraId="12BE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BA3323">
            <w:r>
              <w:rPr>
                <w:rFonts w:ascii="Arial" w:hAnsi="Arial" w:eastAsia="Arial" w:cs="Arial"/>
                <w:sz w:val="20"/>
                <w:szCs w:val="20"/>
              </w:rPr>
              <w:t>CO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BB836D">
            <w:r>
              <w:rPr>
                <w:rFonts w:ascii="Arial" w:hAnsi="Arial" w:eastAsia="Arial" w:cs="Arial"/>
                <w:sz w:val="20"/>
                <w:szCs w:val="20"/>
              </w:rPr>
              <w:t>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6BD99E">
            <w:r>
              <w:rPr>
                <w:rFonts w:ascii="Arial" w:hAnsi="Arial" w:eastAsia="Arial" w:cs="Arial"/>
                <w:sz w:val="20"/>
                <w:szCs w:val="20"/>
              </w:rPr>
              <w:t>210.0 mg/m³</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7276D5">
            <w:r>
              <w:rPr>
                <w:rFonts w:ascii="Arial" w:hAnsi="Arial" w:eastAsia="Arial" w:cs="Arial"/>
                <w:sz w:val="20"/>
                <w:szCs w:val="20"/>
              </w:rPr>
              <w:t>Median imputation</w:t>
            </w:r>
          </w:p>
        </w:tc>
      </w:tr>
      <w:tr w14:paraId="50BF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16A0A7">
            <w:r>
              <w:rPr>
                <w:rFonts w:ascii="Arial" w:hAnsi="Arial" w:eastAsia="Arial" w:cs="Arial"/>
                <w:sz w:val="20"/>
                <w:szCs w:val="20"/>
              </w:rPr>
              <w:t>BC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B40A1">
            <w:r>
              <w:rPr>
                <w:rFonts w:ascii="Arial" w:hAnsi="Arial" w:eastAsia="Arial" w:cs="Arial"/>
                <w:sz w:val="20"/>
                <w:szCs w:val="20"/>
              </w:rPr>
              <w:t>14 stations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A8F96">
            <w:r>
              <w:rPr>
                <w:rFonts w:ascii="Arial" w:hAnsi="Arial" w:eastAsia="Arial" w:cs="Arial"/>
                <w:sz w:val="20"/>
                <w:szCs w:val="20"/>
              </w:rPr>
              <w:t>N/A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8E3BF4">
            <w:r>
              <w:rPr>
                <w:rFonts w:ascii="Arial" w:hAnsi="Arial" w:eastAsia="Arial" w:cs="Arial"/>
                <w:sz w:val="20"/>
                <w:szCs w:val="20"/>
              </w:rPr>
              <w:t>Column dropped entirely</w:t>
            </w:r>
          </w:p>
        </w:tc>
      </w:tr>
    </w:tbl>
    <w:p w14:paraId="667850D4">
      <w:pPr>
        <w:spacing w:before="120" w:after="120"/>
      </w:pPr>
    </w:p>
    <w:p w14:paraId="1E7885C1">
      <w:pPr>
        <w:spacing w:before="120" w:after="120"/>
      </w:pPr>
    </w:p>
    <w:p w14:paraId="7E1D1C7C">
      <w:pPr>
        <w:pStyle w:val="3"/>
        <w:spacing w:before="280" w:after="160"/>
      </w:pPr>
      <w:r>
        <w:rPr>
          <w:rFonts w:ascii="Arial" w:hAnsi="Arial" w:eastAsia="Arial" w:cs="Arial"/>
          <w:b/>
          <w:bCs/>
          <w:color w:val="2E75B6"/>
          <w:sz w:val="26"/>
          <w:szCs w:val="26"/>
        </w:rPr>
        <w:t>5.3 Feature Engineering</w:t>
      </w:r>
    </w:p>
    <w:p w14:paraId="31521104">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160"/>
      </w:tblGrid>
      <w:tr w14:paraId="0627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477AE68">
            <w:r>
              <w:rPr>
                <w:rFonts w:ascii="Arial" w:hAnsi="Arial" w:eastAsia="Arial" w:cs="Arial"/>
                <w:b/>
                <w:bCs/>
                <w:color w:val="FFFFFF"/>
                <w:sz w:val="20"/>
                <w:szCs w:val="20"/>
              </w:rPr>
              <w:t>Feature</w:t>
            </w:r>
          </w:p>
        </w:tc>
        <w:tc>
          <w:tcPr>
            <w:tcW w:w="4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8DB49BB">
            <w:r>
              <w:rPr>
                <w:rFonts w:ascii="Arial" w:hAnsi="Arial" w:eastAsia="Arial" w:cs="Arial"/>
                <w:b/>
                <w:bCs/>
                <w:color w:val="FFFFFF"/>
                <w:sz w:val="20"/>
                <w:szCs w:val="20"/>
              </w:rPr>
              <w:t>Description</w:t>
            </w:r>
          </w:p>
        </w:tc>
        <w:tc>
          <w:tcPr>
            <w:tcW w:w="31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C3F16F0">
            <w:r>
              <w:rPr>
                <w:rFonts w:ascii="Arial" w:hAnsi="Arial" w:eastAsia="Arial" w:cs="Arial"/>
                <w:b/>
                <w:bCs/>
                <w:color w:val="FFFFFF"/>
                <w:sz w:val="20"/>
                <w:szCs w:val="20"/>
              </w:rPr>
              <w:t>Example Value</w:t>
            </w:r>
          </w:p>
        </w:tc>
      </w:tr>
      <w:tr w14:paraId="3A83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3F1054">
            <w:r>
              <w:rPr>
                <w:rFonts w:ascii="Arial" w:hAnsi="Arial" w:eastAsia="Arial" w:cs="Arial"/>
                <w:sz w:val="20"/>
                <w:szCs w:val="20"/>
              </w:rPr>
              <w:t>pm25_norm</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3296779">
            <w:r>
              <w:rPr>
                <w:rFonts w:ascii="Arial" w:hAnsi="Arial" w:eastAsia="Arial" w:cs="Arial"/>
                <w:sz w:val="20"/>
                <w:szCs w:val="20"/>
              </w:rPr>
              <w:t>PM2.5 normalized to 0-1 scale using min-max</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1F50E1">
            <w:r>
              <w:rPr>
                <w:rFonts w:ascii="Arial" w:hAnsi="Arial" w:eastAsia="Arial" w:cs="Arial"/>
                <w:sz w:val="20"/>
                <w:szCs w:val="20"/>
              </w:rPr>
              <w:t>0.3364</w:t>
            </w:r>
          </w:p>
        </w:tc>
      </w:tr>
      <w:tr w14:paraId="4772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75B4C">
            <w:r>
              <w:rPr>
                <w:rFonts w:ascii="Arial" w:hAnsi="Arial" w:eastAsia="Arial" w:cs="Arial"/>
                <w:sz w:val="20"/>
                <w:szCs w:val="20"/>
              </w:rPr>
              <w:t>pm10_norm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D3203">
            <w:r>
              <w:rPr>
                <w:rFonts w:ascii="Arial" w:hAnsi="Arial" w:eastAsia="Arial" w:cs="Arial"/>
                <w:sz w:val="20"/>
                <w:szCs w:val="20"/>
              </w:rPr>
              <w:t>PM10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E8764">
            <w:r>
              <w:rPr>
                <w:rFonts w:ascii="Arial" w:hAnsi="Arial" w:eastAsia="Arial" w:cs="Arial"/>
                <w:sz w:val="20"/>
                <w:szCs w:val="20"/>
              </w:rPr>
              <w:t>0.6066</w:t>
            </w:r>
          </w:p>
        </w:tc>
      </w:tr>
      <w:tr w14:paraId="4A16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48A898">
            <w:r>
              <w:rPr>
                <w:rFonts w:ascii="Arial" w:hAnsi="Arial" w:eastAsia="Arial" w:cs="Arial"/>
                <w:sz w:val="20"/>
                <w:szCs w:val="20"/>
              </w:rPr>
              <w:t>no2_norm</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A0ABB2">
            <w:r>
              <w:rPr>
                <w:rFonts w:ascii="Arial" w:hAnsi="Arial" w:eastAsia="Arial" w:cs="Arial"/>
                <w:sz w:val="20"/>
                <w:szCs w:val="20"/>
              </w:rPr>
              <w:t>NO2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A29418">
            <w:r>
              <w:rPr>
                <w:rFonts w:ascii="Arial" w:hAnsi="Arial" w:eastAsia="Arial" w:cs="Arial"/>
                <w:sz w:val="20"/>
                <w:szCs w:val="20"/>
              </w:rPr>
              <w:t>1.0</w:t>
            </w:r>
          </w:p>
        </w:tc>
      </w:tr>
      <w:tr w14:paraId="6CC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9BCE8E">
            <w:r>
              <w:rPr>
                <w:rFonts w:ascii="Arial" w:hAnsi="Arial" w:eastAsia="Arial" w:cs="Arial"/>
                <w:sz w:val="20"/>
                <w:szCs w:val="20"/>
              </w:rPr>
              <w:t>so2_norm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BE5FD7">
            <w:r>
              <w:rPr>
                <w:rFonts w:ascii="Arial" w:hAnsi="Arial" w:eastAsia="Arial" w:cs="Arial"/>
                <w:sz w:val="20"/>
                <w:szCs w:val="20"/>
              </w:rPr>
              <w:t>SO2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512A7">
            <w:r>
              <w:rPr>
                <w:rFonts w:ascii="Arial" w:hAnsi="Arial" w:eastAsia="Arial" w:cs="Arial"/>
                <w:sz w:val="20"/>
                <w:szCs w:val="20"/>
              </w:rPr>
              <w:t>0.0403</w:t>
            </w:r>
          </w:p>
        </w:tc>
      </w:tr>
      <w:tr w14:paraId="43D4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7219C4">
            <w:r>
              <w:rPr>
                <w:rFonts w:ascii="Arial" w:hAnsi="Arial" w:eastAsia="Arial" w:cs="Arial"/>
                <w:sz w:val="20"/>
                <w:szCs w:val="20"/>
              </w:rPr>
              <w:t>o3_norm</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499163">
            <w:r>
              <w:rPr>
                <w:rFonts w:ascii="Arial" w:hAnsi="Arial" w:eastAsia="Arial" w:cs="Arial"/>
                <w:sz w:val="20"/>
                <w:szCs w:val="20"/>
              </w:rPr>
              <w:t>O3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8B551A">
            <w:r>
              <w:rPr>
                <w:rFonts w:ascii="Arial" w:hAnsi="Arial" w:eastAsia="Arial" w:cs="Arial"/>
                <w:sz w:val="20"/>
                <w:szCs w:val="20"/>
              </w:rPr>
              <w:t>0.9712</w:t>
            </w:r>
          </w:p>
        </w:tc>
      </w:tr>
      <w:tr w14:paraId="06C4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F9D56">
            <w:r>
              <w:rPr>
                <w:rFonts w:ascii="Arial" w:hAnsi="Arial" w:eastAsia="Arial" w:cs="Arial"/>
                <w:sz w:val="20"/>
                <w:szCs w:val="20"/>
              </w:rPr>
              <w:t>co_norm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4BC800">
            <w:r>
              <w:rPr>
                <w:rFonts w:ascii="Arial" w:hAnsi="Arial" w:eastAsia="Arial" w:cs="Arial"/>
                <w:sz w:val="20"/>
                <w:szCs w:val="20"/>
              </w:rPr>
              <w:t>CO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FBB5D">
            <w:r>
              <w:rPr>
                <w:rFonts w:ascii="Arial" w:hAnsi="Arial" w:eastAsia="Arial" w:cs="Arial"/>
                <w:sz w:val="20"/>
                <w:szCs w:val="20"/>
              </w:rPr>
              <w:t>0.2231</w:t>
            </w:r>
          </w:p>
        </w:tc>
      </w:tr>
      <w:tr w14:paraId="4588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FF6C56">
            <w:r>
              <w:rPr>
                <w:rFonts w:ascii="Arial" w:hAnsi="Arial" w:eastAsia="Arial" w:cs="Arial"/>
                <w:sz w:val="20"/>
                <w:szCs w:val="20"/>
              </w:rPr>
              <w:t>temp_norm</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1E1D0A">
            <w:r>
              <w:rPr>
                <w:rFonts w:ascii="Arial" w:hAnsi="Arial" w:eastAsia="Arial" w:cs="Arial"/>
                <w:sz w:val="20"/>
                <w:szCs w:val="20"/>
              </w:rPr>
              <w:t>Temperature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DE4E79">
            <w:r>
              <w:rPr>
                <w:rFonts w:ascii="Arial" w:hAnsi="Arial" w:eastAsia="Arial" w:cs="Arial"/>
                <w:sz w:val="20"/>
                <w:szCs w:val="20"/>
              </w:rPr>
              <w:t>0.885</w:t>
            </w:r>
          </w:p>
        </w:tc>
      </w:tr>
      <w:tr w14:paraId="2BBD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0E091">
            <w:r>
              <w:rPr>
                <w:rFonts w:ascii="Arial" w:hAnsi="Arial" w:eastAsia="Arial" w:cs="Arial"/>
                <w:sz w:val="20"/>
                <w:szCs w:val="20"/>
              </w:rPr>
              <w:t>wind_speed_norm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07672D">
            <w:r>
              <w:rPr>
                <w:rFonts w:ascii="Arial" w:hAnsi="Arial" w:eastAsia="Arial" w:cs="Arial"/>
                <w:sz w:val="20"/>
                <w:szCs w:val="20"/>
              </w:rPr>
              <w:t>Wind speed normalized to 0-1 scale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31F8C">
            <w:r>
              <w:rPr>
                <w:rFonts w:ascii="Arial" w:hAnsi="Arial" w:eastAsia="Arial" w:cs="Arial"/>
                <w:sz w:val="20"/>
                <w:szCs w:val="20"/>
              </w:rPr>
              <w:t>0.3673</w:t>
            </w:r>
          </w:p>
        </w:tc>
      </w:tr>
      <w:tr w14:paraId="39C6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1CAED1">
            <w:r>
              <w:rPr>
                <w:rFonts w:ascii="Arial" w:hAnsi="Arial" w:eastAsia="Arial" w:cs="Arial"/>
                <w:sz w:val="20"/>
                <w:szCs w:val="20"/>
              </w:rPr>
              <w:t>hour</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461A7A">
            <w:r>
              <w:rPr>
                <w:rFonts w:ascii="Arial" w:hAnsi="Arial" w:eastAsia="Arial" w:cs="Arial"/>
                <w:sz w:val="20"/>
                <w:szCs w:val="20"/>
              </w:rPr>
              <w:t>Hour of data collection (0-23)</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15B709">
            <w:r>
              <w:rPr>
                <w:rFonts w:ascii="Arial" w:hAnsi="Arial" w:eastAsia="Arial" w:cs="Arial"/>
                <w:sz w:val="20"/>
                <w:szCs w:val="20"/>
              </w:rPr>
              <w:t>23</w:t>
            </w:r>
          </w:p>
        </w:tc>
      </w:tr>
      <w:tr w14:paraId="1C39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E0B446">
            <w:r>
              <w:rPr>
                <w:rFonts w:ascii="Arial" w:hAnsi="Arial" w:eastAsia="Arial" w:cs="Arial"/>
                <w:sz w:val="20"/>
                <w:szCs w:val="20"/>
              </w:rPr>
              <w:t>day_of_week</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173A4D">
            <w:r>
              <w:rPr>
                <w:rFonts w:ascii="Arial" w:hAnsi="Arial" w:eastAsia="Arial" w:cs="Arial"/>
                <w:sz w:val="20"/>
                <w:szCs w:val="20"/>
              </w:rPr>
              <w:t>Day of week (0=Monday, 6=Sunday)</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9A761">
            <w:r>
              <w:rPr>
                <w:rFonts w:ascii="Arial" w:hAnsi="Arial" w:eastAsia="Arial" w:cs="Arial"/>
                <w:sz w:val="20"/>
                <w:szCs w:val="20"/>
              </w:rPr>
              <w:t>1</w:t>
            </w:r>
          </w:p>
        </w:tc>
      </w:tr>
      <w:tr w14:paraId="619D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87A3ED">
            <w:r>
              <w:rPr>
                <w:rFonts w:ascii="Arial" w:hAnsi="Arial" w:eastAsia="Arial" w:cs="Arial"/>
                <w:sz w:val="20"/>
                <w:szCs w:val="20"/>
              </w:rPr>
              <w:t>month</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399716">
            <w:r>
              <w:rPr>
                <w:rFonts w:ascii="Arial" w:hAnsi="Arial" w:eastAsia="Arial" w:cs="Arial"/>
                <w:sz w:val="20"/>
                <w:szCs w:val="20"/>
              </w:rPr>
              <w:t>Month of collection (1-12)</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70794C">
            <w:r>
              <w:rPr>
                <w:rFonts w:ascii="Arial" w:hAnsi="Arial" w:eastAsia="Arial" w:cs="Arial"/>
                <w:sz w:val="20"/>
                <w:szCs w:val="20"/>
              </w:rPr>
              <w:t>3</w:t>
            </w:r>
          </w:p>
        </w:tc>
      </w:tr>
      <w:tr w14:paraId="2F31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006D9">
            <w:r>
              <w:rPr>
                <w:rFonts w:ascii="Arial" w:hAnsi="Arial" w:eastAsia="Arial" w:cs="Arial"/>
                <w:sz w:val="20"/>
                <w:szCs w:val="20"/>
              </w:rPr>
              <w:t>season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9EBFB">
            <w:r>
              <w:rPr>
                <w:rFonts w:ascii="Arial" w:hAnsi="Arial" w:eastAsia="Arial" w:cs="Arial"/>
                <w:sz w:val="20"/>
                <w:szCs w:val="20"/>
              </w:rPr>
              <w:t>Indian meteorological season</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08C083">
            <w:r>
              <w:rPr>
                <w:rFonts w:ascii="Arial" w:hAnsi="Arial" w:eastAsia="Arial" w:cs="Arial"/>
                <w:sz w:val="20"/>
                <w:szCs w:val="20"/>
              </w:rPr>
              <w:t>Summer</w:t>
            </w:r>
          </w:p>
        </w:tc>
      </w:tr>
      <w:tr w14:paraId="4CF1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ECCDA0">
            <w:r>
              <w:rPr>
                <w:rFonts w:ascii="Arial" w:hAnsi="Arial" w:eastAsia="Arial" w:cs="Arial"/>
                <w:sz w:val="20"/>
                <w:szCs w:val="20"/>
              </w:rPr>
              <w:t>aqi_category</w:t>
            </w:r>
          </w:p>
        </w:tc>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49682D">
            <w:r>
              <w:rPr>
                <w:rFonts w:ascii="Arial" w:hAnsi="Arial" w:eastAsia="Arial" w:cs="Arial"/>
                <w:sz w:val="20"/>
                <w:szCs w:val="20"/>
              </w:rPr>
              <w:t>AQI level based on PM2.5 (India standard)</w:t>
            </w:r>
          </w:p>
        </w:tc>
        <w:tc>
          <w:tcPr>
            <w:tcW w:w="3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3E2F8D">
            <w:r>
              <w:rPr>
                <w:rFonts w:ascii="Arial" w:hAnsi="Arial" w:eastAsia="Arial" w:cs="Arial"/>
                <w:sz w:val="20"/>
                <w:szCs w:val="20"/>
              </w:rPr>
              <w:t>Moderate</w:t>
            </w:r>
          </w:p>
        </w:tc>
      </w:tr>
    </w:tbl>
    <w:p w14:paraId="3F3DEF3F">
      <w:pPr>
        <w:spacing w:before="120" w:after="120"/>
      </w:pPr>
    </w:p>
    <w:p w14:paraId="254E4541">
      <w:pPr>
        <w:spacing w:before="120" w:after="120"/>
      </w:pPr>
    </w:p>
    <w:p w14:paraId="4AAF92F4">
      <w:pPr>
        <w:pStyle w:val="3"/>
        <w:spacing w:before="280" w:after="160"/>
      </w:pPr>
      <w:r>
        <w:rPr>
          <w:rFonts w:ascii="Arial" w:hAnsi="Arial" w:eastAsia="Arial" w:cs="Arial"/>
          <w:b/>
          <w:bCs/>
          <w:color w:val="2E75B6"/>
          <w:sz w:val="26"/>
          <w:szCs w:val="26"/>
        </w:rPr>
        <w:t>5.4 AQI Classification (India Standard)</w:t>
      </w:r>
    </w:p>
    <w:p w14:paraId="198A673E">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00"/>
        <w:gridCol w:w="4060"/>
      </w:tblGrid>
      <w:tr w14:paraId="6CE6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C25E016">
            <w:r>
              <w:rPr>
                <w:rFonts w:ascii="Arial" w:hAnsi="Arial" w:eastAsia="Arial" w:cs="Arial"/>
                <w:b/>
                <w:bCs/>
                <w:color w:val="FFFFFF"/>
                <w:sz w:val="20"/>
                <w:szCs w:val="20"/>
              </w:rPr>
              <w:t>AQI Category</w:t>
            </w:r>
          </w:p>
        </w:tc>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B633BBD">
            <w:r>
              <w:rPr>
                <w:rFonts w:ascii="Arial" w:hAnsi="Arial" w:eastAsia="Arial" w:cs="Arial"/>
                <w:b/>
                <w:bCs/>
                <w:color w:val="FFFFFF"/>
                <w:sz w:val="20"/>
                <w:szCs w:val="20"/>
              </w:rPr>
              <w:t>PM2.5 Range (µg/m³)</w:t>
            </w:r>
          </w:p>
        </w:tc>
        <w:tc>
          <w:tcPr>
            <w:tcW w:w="40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2D7635F">
            <w:r>
              <w:rPr>
                <w:rFonts w:ascii="Arial" w:hAnsi="Arial" w:eastAsia="Arial" w:cs="Arial"/>
                <w:b/>
                <w:bCs/>
                <w:color w:val="FFFFFF"/>
                <w:sz w:val="20"/>
                <w:szCs w:val="20"/>
              </w:rPr>
              <w:t>Health Impact</w:t>
            </w:r>
          </w:p>
        </w:tc>
      </w:tr>
      <w:tr w14:paraId="0FC2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0DBD09">
            <w:r>
              <w:rPr>
                <w:rFonts w:ascii="Arial" w:hAnsi="Arial" w:eastAsia="Arial" w:cs="Arial"/>
                <w:sz w:val="20"/>
                <w:szCs w:val="20"/>
              </w:rPr>
              <w:t>Good</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F9D9BE">
            <w:r>
              <w:rPr>
                <w:rFonts w:ascii="Arial" w:hAnsi="Arial" w:eastAsia="Arial" w:cs="Arial"/>
                <w:sz w:val="20"/>
                <w:szCs w:val="20"/>
              </w:rPr>
              <w:t>0 - 30</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CDA16E">
            <w:r>
              <w:rPr>
                <w:rFonts w:ascii="Arial" w:hAnsi="Arial" w:eastAsia="Arial" w:cs="Arial"/>
                <w:sz w:val="20"/>
                <w:szCs w:val="20"/>
              </w:rPr>
              <w:t>Minimal impact</w:t>
            </w:r>
          </w:p>
        </w:tc>
      </w:tr>
      <w:tr w14:paraId="4247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AB1F4">
            <w:r>
              <w:rPr>
                <w:rFonts w:ascii="Arial" w:hAnsi="Arial" w:eastAsia="Arial" w:cs="Arial"/>
                <w:sz w:val="20"/>
                <w:szCs w:val="20"/>
              </w:rPr>
              <w:t>Satisfactory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59DB6A">
            <w:r>
              <w:rPr>
                <w:rFonts w:ascii="Arial" w:hAnsi="Arial" w:eastAsia="Arial" w:cs="Arial"/>
                <w:sz w:val="20"/>
                <w:szCs w:val="20"/>
              </w:rPr>
              <w:t>31 - 60</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F3CFA">
            <w:r>
              <w:rPr>
                <w:rFonts w:ascii="Arial" w:hAnsi="Arial" w:eastAsia="Arial" w:cs="Arial"/>
                <w:sz w:val="20"/>
                <w:szCs w:val="20"/>
              </w:rPr>
              <w:t>Minor breathing discomfort for sensitive people</w:t>
            </w:r>
          </w:p>
        </w:tc>
      </w:tr>
      <w:tr w14:paraId="32BD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E4488E">
            <w:r>
              <w:rPr>
                <w:rFonts w:ascii="Arial" w:hAnsi="Arial" w:eastAsia="Arial" w:cs="Arial"/>
                <w:sz w:val="20"/>
                <w:szCs w:val="20"/>
              </w:rPr>
              <w:t>Moderate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742BA0">
            <w:r>
              <w:rPr>
                <w:rFonts w:ascii="Arial" w:hAnsi="Arial" w:eastAsia="Arial" w:cs="Arial"/>
                <w:sz w:val="20"/>
                <w:szCs w:val="20"/>
              </w:rPr>
              <w:t>61 - 90</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68EE59">
            <w:r>
              <w:rPr>
                <w:rFonts w:ascii="Arial" w:hAnsi="Arial" w:eastAsia="Arial" w:cs="Arial"/>
                <w:sz w:val="20"/>
                <w:szCs w:val="20"/>
              </w:rPr>
              <w:t>Breathing discomfort for asthma patients</w:t>
            </w:r>
          </w:p>
        </w:tc>
      </w:tr>
      <w:tr w14:paraId="1CA9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3F254">
            <w:r>
              <w:rPr>
                <w:rFonts w:ascii="Arial" w:hAnsi="Arial" w:eastAsia="Arial" w:cs="Arial"/>
                <w:sz w:val="20"/>
                <w:szCs w:val="20"/>
              </w:rPr>
              <w:t>Poor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4DCF8">
            <w:r>
              <w:rPr>
                <w:rFonts w:ascii="Arial" w:hAnsi="Arial" w:eastAsia="Arial" w:cs="Arial"/>
                <w:sz w:val="20"/>
                <w:szCs w:val="20"/>
              </w:rPr>
              <w:t>91 - 120</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11CCA">
            <w:r>
              <w:rPr>
                <w:rFonts w:ascii="Arial" w:hAnsi="Arial" w:eastAsia="Arial" w:cs="Arial"/>
                <w:sz w:val="20"/>
                <w:szCs w:val="20"/>
              </w:rPr>
              <w:t>Breathing discomfort for general public</w:t>
            </w:r>
          </w:p>
        </w:tc>
      </w:tr>
      <w:tr w14:paraId="3766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E25302">
            <w:r>
              <w:rPr>
                <w:rFonts w:ascii="Arial" w:hAnsi="Arial" w:eastAsia="Arial" w:cs="Arial"/>
                <w:sz w:val="20"/>
                <w:szCs w:val="20"/>
              </w:rPr>
              <w:t>Very Poor</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089AFCD">
            <w:r>
              <w:rPr>
                <w:rFonts w:ascii="Arial" w:hAnsi="Arial" w:eastAsia="Arial" w:cs="Arial"/>
                <w:sz w:val="20"/>
                <w:szCs w:val="20"/>
              </w:rPr>
              <w:t>121 - 250</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44E405">
            <w:r>
              <w:rPr>
                <w:rFonts w:ascii="Arial" w:hAnsi="Arial" w:eastAsia="Arial" w:cs="Arial"/>
                <w:sz w:val="20"/>
                <w:szCs w:val="20"/>
              </w:rPr>
              <w:t>Serious health effects on prolonged exposure</w:t>
            </w:r>
          </w:p>
        </w:tc>
      </w:tr>
      <w:tr w14:paraId="581C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0B9675">
            <w:r>
              <w:rPr>
                <w:rFonts w:ascii="Arial" w:hAnsi="Arial" w:eastAsia="Arial" w:cs="Arial"/>
                <w:sz w:val="20"/>
                <w:szCs w:val="20"/>
              </w:rPr>
              <w:t>Severe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2DB4F2">
            <w:r>
              <w:rPr>
                <w:rFonts w:ascii="Arial" w:hAnsi="Arial" w:eastAsia="Arial" w:cs="Arial"/>
                <w:sz w:val="20"/>
                <w:szCs w:val="20"/>
              </w:rPr>
              <w:t>&gt; 250</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2BC62">
            <w:r>
              <w:rPr>
                <w:rFonts w:ascii="Arial" w:hAnsi="Arial" w:eastAsia="Arial" w:cs="Arial"/>
                <w:sz w:val="20"/>
                <w:szCs w:val="20"/>
              </w:rPr>
              <w:t>Emergency conditions for general population</w:t>
            </w:r>
          </w:p>
        </w:tc>
      </w:tr>
    </w:tbl>
    <w:p w14:paraId="51AE0340">
      <w:pPr>
        <w:spacing w:before="120" w:after="120"/>
      </w:pPr>
    </w:p>
    <w:p w14:paraId="061B966F">
      <w:pPr>
        <w:spacing w:before="120" w:after="120"/>
      </w:pPr>
    </w:p>
    <w:p w14:paraId="7EBAF838">
      <w:pPr>
        <w:pStyle w:val="2"/>
        <w:pBdr>
          <w:bottom w:val="single" w:color="1F5C99" w:sz="6" w:space="1"/>
        </w:pBdr>
        <w:spacing w:before="360" w:after="200"/>
      </w:pPr>
      <w:r>
        <w:rPr>
          <w:rFonts w:ascii="Arial" w:hAnsi="Arial" w:eastAsia="Arial" w:cs="Arial"/>
          <w:b/>
          <w:bCs/>
          <w:color w:val="1F5C99"/>
          <w:sz w:val="32"/>
          <w:szCs w:val="32"/>
        </w:rPr>
        <w:t>6. Data Collection Results</w:t>
      </w:r>
    </w:p>
    <w:p w14:paraId="53D89F6C">
      <w:pPr>
        <w:pStyle w:val="3"/>
        <w:spacing w:before="280" w:after="160"/>
      </w:pPr>
      <w:r>
        <w:rPr>
          <w:rFonts w:ascii="Arial" w:hAnsi="Arial" w:eastAsia="Arial" w:cs="Arial"/>
          <w:b/>
          <w:bCs/>
          <w:color w:val="2E75B6"/>
          <w:sz w:val="26"/>
          <w:szCs w:val="26"/>
        </w:rPr>
        <w:t>6.1 Final Dataset Overview</w:t>
      </w:r>
    </w:p>
    <w:p w14:paraId="7056CDF3">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5366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731B735">
            <w:r>
              <w:rPr>
                <w:rFonts w:ascii="Arial" w:hAnsi="Arial" w:eastAsia="Arial" w:cs="Arial"/>
                <w:b/>
                <w:bCs/>
                <w:color w:val="FFFFFF"/>
                <w:sz w:val="20"/>
                <w:szCs w:val="20"/>
              </w:rPr>
              <w:t>Metric</w:t>
            </w:r>
          </w:p>
        </w:tc>
        <w:tc>
          <w:tcPr>
            <w:tcW w:w="5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6659C14">
            <w:r>
              <w:rPr>
                <w:rFonts w:ascii="Arial" w:hAnsi="Arial" w:eastAsia="Arial" w:cs="Arial"/>
                <w:b/>
                <w:bCs/>
                <w:color w:val="FFFFFF"/>
                <w:sz w:val="20"/>
                <w:szCs w:val="20"/>
              </w:rPr>
              <w:t>Value</w:t>
            </w:r>
          </w:p>
        </w:tc>
      </w:tr>
      <w:tr w14:paraId="0E65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0D28A6">
            <w:r>
              <w:rPr>
                <w:rFonts w:ascii="Arial" w:hAnsi="Arial" w:eastAsia="Arial" w:cs="Arial"/>
                <w:sz w:val="20"/>
                <w:szCs w:val="20"/>
              </w:rPr>
              <w:t>Total Stations</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6C3C9E">
            <w:r>
              <w:rPr>
                <w:rFonts w:ascii="Arial" w:hAnsi="Arial" w:eastAsia="Arial" w:cs="Arial"/>
                <w:sz w:val="20"/>
                <w:szCs w:val="20"/>
              </w:rPr>
              <w:t>14</w:t>
            </w:r>
          </w:p>
        </w:tc>
      </w:tr>
      <w:tr w14:paraId="1D58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70431A">
            <w:r>
              <w:rPr>
                <w:rFonts w:ascii="Arial" w:hAnsi="Arial" w:eastAsia="Arial" w:cs="Arial"/>
                <w:sz w:val="20"/>
                <w:szCs w:val="20"/>
              </w:rPr>
              <w:t>Total Rows in Dataset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909C48">
            <w:r>
              <w:rPr>
                <w:rFonts w:ascii="Arial" w:hAnsi="Arial" w:eastAsia="Arial" w:cs="Arial"/>
                <w:sz w:val="20"/>
                <w:szCs w:val="20"/>
              </w:rPr>
              <w:t>14</w:t>
            </w:r>
          </w:p>
        </w:tc>
      </w:tr>
      <w:tr w14:paraId="31D0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738A6D">
            <w:r>
              <w:rPr>
                <w:rFonts w:ascii="Arial" w:hAnsi="Arial" w:eastAsia="Arial" w:cs="Arial"/>
                <w:sz w:val="20"/>
                <w:szCs w:val="20"/>
              </w:rPr>
              <w:t>Total Columns (Raw)</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86D819">
            <w:r>
              <w:rPr>
                <w:rFonts w:ascii="Arial" w:hAnsi="Arial" w:eastAsia="Arial" w:cs="Arial"/>
                <w:sz w:val="20"/>
                <w:szCs w:val="20"/>
              </w:rPr>
              <w:t>25</w:t>
            </w:r>
          </w:p>
        </w:tc>
      </w:tr>
      <w:tr w14:paraId="7935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390BA">
            <w:r>
              <w:rPr>
                <w:rFonts w:ascii="Arial" w:hAnsi="Arial" w:eastAsia="Arial" w:cs="Arial"/>
                <w:sz w:val="20"/>
                <w:szCs w:val="20"/>
              </w:rPr>
              <w:t>Total Columns (After Feature Engineering)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D443BF">
            <w:r>
              <w:rPr>
                <w:rFonts w:ascii="Arial" w:hAnsi="Arial" w:eastAsia="Arial" w:cs="Arial"/>
                <w:sz w:val="20"/>
                <w:szCs w:val="20"/>
              </w:rPr>
              <w:t>39</w:t>
            </w:r>
          </w:p>
        </w:tc>
      </w:tr>
      <w:tr w14:paraId="7573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AAA381">
            <w:r>
              <w:rPr>
                <w:rFonts w:ascii="Arial" w:hAnsi="Arial" w:eastAsia="Arial" w:cs="Arial"/>
                <w:sz w:val="20"/>
                <w:szCs w:val="20"/>
              </w:rPr>
              <w:t>Pollutants Collected</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31AC52">
            <w:r>
              <w:rPr>
                <w:rFonts w:ascii="Arial" w:hAnsi="Arial" w:eastAsia="Arial" w:cs="Arial"/>
                <w:sz w:val="20"/>
                <w:szCs w:val="20"/>
              </w:rPr>
              <w:t>6 (PM2.5, PM10, NO2, SO2, O3, CO)</w:t>
            </w:r>
          </w:p>
        </w:tc>
      </w:tr>
      <w:tr w14:paraId="63D4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C5ACF1">
            <w:r>
              <w:rPr>
                <w:rFonts w:ascii="Arial" w:hAnsi="Arial" w:eastAsia="Arial" w:cs="Arial"/>
                <w:sz w:val="20"/>
                <w:szCs w:val="20"/>
              </w:rPr>
              <w:t>Weather Parameters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A21E1">
            <w:r>
              <w:rPr>
                <w:rFonts w:ascii="Arial" w:hAnsi="Arial" w:eastAsia="Arial" w:cs="Arial"/>
                <w:sz w:val="20"/>
                <w:szCs w:val="20"/>
              </w:rPr>
              <w:t>5 (Temp, Humidity, Pressure, Wind Speed, Wind Direction)</w:t>
            </w:r>
          </w:p>
        </w:tc>
      </w:tr>
      <w:tr w14:paraId="0A9A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B680ED">
            <w:r>
              <w:rPr>
                <w:rFonts w:ascii="Arial" w:hAnsi="Arial" w:eastAsia="Arial" w:cs="Arial"/>
                <w:sz w:val="20"/>
                <w:szCs w:val="20"/>
              </w:rPr>
              <w:t>OSM Features</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DE1EE7">
            <w:r>
              <w:rPr>
                <w:rFonts w:ascii="Arial" w:hAnsi="Arial" w:eastAsia="Arial" w:cs="Arial"/>
                <w:sz w:val="20"/>
                <w:szCs w:val="20"/>
              </w:rPr>
              <w:t>8 (Road count, Industrial, Dump, Agricultural flags)</w:t>
            </w:r>
          </w:p>
        </w:tc>
      </w:tr>
      <w:tr w14:paraId="3C856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E01684">
            <w:r>
              <w:rPr>
                <w:rFonts w:ascii="Arial" w:hAnsi="Arial" w:eastAsia="Arial" w:cs="Arial"/>
                <w:sz w:val="20"/>
                <w:szCs w:val="20"/>
              </w:rPr>
              <w:t>Engineered Features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7E659">
            <w:r>
              <w:rPr>
                <w:rFonts w:ascii="Arial" w:hAnsi="Arial" w:eastAsia="Arial" w:cs="Arial"/>
                <w:sz w:val="20"/>
                <w:szCs w:val="20"/>
              </w:rPr>
              <w:t>14 (Normalized + Temporal + AQI)</w:t>
            </w:r>
          </w:p>
        </w:tc>
      </w:tr>
      <w:tr w14:paraId="2F84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36A5B2">
            <w:r>
              <w:rPr>
                <w:rFonts w:ascii="Arial" w:hAnsi="Arial" w:eastAsia="Arial" w:cs="Arial"/>
                <w:sz w:val="20"/>
                <w:szCs w:val="20"/>
              </w:rPr>
              <w:t>Output File</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77964F">
            <w:r>
              <w:rPr>
                <w:rFonts w:ascii="Arial" w:hAnsi="Arial" w:eastAsia="Arial" w:cs="Arial"/>
                <w:sz w:val="20"/>
                <w:szCs w:val="20"/>
              </w:rPr>
              <w:t>Hyderabad_pollution_cleaned.csv</w:t>
            </w:r>
          </w:p>
        </w:tc>
      </w:tr>
    </w:tbl>
    <w:p w14:paraId="010F98FB">
      <w:pPr>
        <w:spacing w:before="120" w:after="120"/>
      </w:pPr>
    </w:p>
    <w:p w14:paraId="7C0FA32A">
      <w:pPr>
        <w:spacing w:before="120" w:after="120"/>
      </w:pPr>
    </w:p>
    <w:p w14:paraId="63E8D180">
      <w:pPr>
        <w:pStyle w:val="3"/>
        <w:spacing w:before="280" w:after="160"/>
      </w:pPr>
      <w:r>
        <w:rPr>
          <w:rFonts w:ascii="Arial" w:hAnsi="Arial" w:eastAsia="Arial" w:cs="Arial"/>
          <w:b/>
          <w:bCs/>
          <w:color w:val="2E75B6"/>
          <w:sz w:val="26"/>
          <w:szCs w:val="26"/>
        </w:rPr>
        <w:t>6.2 AQI Distribution Across Hyderabad Stations</w:t>
      </w:r>
    </w:p>
    <w:p w14:paraId="10DBE5AA">
      <w:pPr>
        <w:spacing w:before="120" w:after="12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800"/>
        <w:gridCol w:w="3000"/>
      </w:tblGrid>
      <w:tr w14:paraId="6AC4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20CBD1C">
            <w:r>
              <w:rPr>
                <w:rFonts w:ascii="Arial" w:hAnsi="Arial" w:eastAsia="Arial" w:cs="Arial"/>
                <w:b/>
                <w:bCs/>
                <w:color w:val="FFFFFF"/>
                <w:sz w:val="20"/>
                <w:szCs w:val="20"/>
              </w:rPr>
              <w:t>Station</w:t>
            </w:r>
          </w:p>
        </w:tc>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48C53DA">
            <w:r>
              <w:rPr>
                <w:rFonts w:ascii="Arial" w:hAnsi="Arial" w:eastAsia="Arial" w:cs="Arial"/>
                <w:b/>
                <w:bCs/>
                <w:color w:val="FFFFFF"/>
                <w:sz w:val="20"/>
                <w:szCs w:val="20"/>
              </w:rPr>
              <w:t>PM2.5 (µg/m³)</w:t>
            </w:r>
          </w:p>
        </w:tc>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1D92BC2">
            <w:r>
              <w:rPr>
                <w:rFonts w:ascii="Arial" w:hAnsi="Arial" w:eastAsia="Arial" w:cs="Arial"/>
                <w:b/>
                <w:bCs/>
                <w:color w:val="FFFFFF"/>
                <w:sz w:val="20"/>
                <w:szCs w:val="20"/>
              </w:rPr>
              <w:t>AQI Category</w:t>
            </w:r>
          </w:p>
        </w:tc>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A5C8B10">
            <w:r>
              <w:rPr>
                <w:rFonts w:ascii="Arial" w:hAnsi="Arial" w:eastAsia="Arial" w:cs="Arial"/>
                <w:b/>
                <w:bCs/>
                <w:color w:val="FFFFFF"/>
                <w:sz w:val="20"/>
                <w:szCs w:val="20"/>
              </w:rPr>
              <w:t>Likely Source Indicator</w:t>
            </w:r>
          </w:p>
        </w:tc>
      </w:tr>
      <w:tr w14:paraId="5A446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8B96CC">
            <w:r>
              <w:rPr>
                <w:rFonts w:ascii="Arial" w:hAnsi="Arial" w:eastAsia="Arial" w:cs="Arial"/>
                <w:sz w:val="20"/>
                <w:szCs w:val="20"/>
              </w:rPr>
              <w:t>Sanathnagar (2594)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96895E">
            <w:r>
              <w:rPr>
                <w:rFonts w:ascii="Arial" w:hAnsi="Arial" w:eastAsia="Arial" w:cs="Arial"/>
                <w:sz w:val="20"/>
                <w:szCs w:val="20"/>
              </w:rPr>
              <w:t>157.0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74F291">
            <w:r>
              <w:rPr>
                <w:rFonts w:ascii="Arial" w:hAnsi="Arial" w:eastAsia="Arial" w:cs="Arial"/>
                <w:sz w:val="20"/>
                <w:szCs w:val="20"/>
              </w:rPr>
              <w:t>Very Poor</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27730E">
            <w:r>
              <w:rPr>
                <w:rFonts w:ascii="Arial" w:hAnsi="Arial" w:eastAsia="Arial" w:cs="Arial"/>
                <w:sz w:val="20"/>
                <w:szCs w:val="20"/>
              </w:rPr>
              <w:t>High industrial zone count (45)</w:t>
            </w:r>
          </w:p>
        </w:tc>
      </w:tr>
      <w:tr w14:paraId="08D8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2B0B50">
            <w:r>
              <w:rPr>
                <w:rFonts w:ascii="Arial" w:hAnsi="Arial" w:eastAsia="Arial" w:cs="Arial"/>
                <w:sz w:val="20"/>
                <w:szCs w:val="20"/>
              </w:rPr>
              <w:t>Nacharam TSIIC IALA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1F008F">
            <w:r>
              <w:rPr>
                <w:rFonts w:ascii="Arial" w:hAnsi="Arial" w:eastAsia="Arial" w:cs="Arial"/>
                <w:sz w:val="20"/>
                <w:szCs w:val="20"/>
              </w:rPr>
              <w:t>129.72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553BB">
            <w:r>
              <w:rPr>
                <w:rFonts w:ascii="Arial" w:hAnsi="Arial" w:eastAsia="Arial" w:cs="Arial"/>
                <w:sz w:val="20"/>
                <w:szCs w:val="20"/>
              </w:rPr>
              <w:t>Very Poor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028B3A">
            <w:r>
              <w:rPr>
                <w:rFonts w:ascii="Arial" w:hAnsi="Arial" w:eastAsia="Arial" w:cs="Arial"/>
                <w:sz w:val="20"/>
                <w:szCs w:val="20"/>
              </w:rPr>
              <w:t>Industrial area, high road count</w:t>
            </w:r>
          </w:p>
        </w:tc>
      </w:tr>
      <w:tr w14:paraId="1C7F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EC39B9">
            <w:r>
              <w:rPr>
                <w:rFonts w:ascii="Arial" w:hAnsi="Arial" w:eastAsia="Arial" w:cs="Arial"/>
                <w:sz w:val="20"/>
                <w:szCs w:val="20"/>
              </w:rPr>
              <w:t>Zoo Park</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8BB67B">
            <w:r>
              <w:rPr>
                <w:rFonts w:ascii="Arial" w:hAnsi="Arial" w:eastAsia="Arial" w:cs="Arial"/>
                <w:sz w:val="20"/>
                <w:szCs w:val="20"/>
              </w:rPr>
              <w:t>63.0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E8EC2F">
            <w:r>
              <w:rPr>
                <w:rFonts w:ascii="Arial" w:hAnsi="Arial" w:eastAsia="Arial" w:cs="Arial"/>
                <w:sz w:val="20"/>
                <w:szCs w:val="20"/>
              </w:rPr>
              <w:t>Moderate</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325079">
            <w:r>
              <w:rPr>
                <w:rFonts w:ascii="Arial" w:hAnsi="Arial" w:eastAsia="Arial" w:cs="Arial"/>
                <w:sz w:val="20"/>
                <w:szCs w:val="20"/>
              </w:rPr>
              <w:t>High NO2 (88.2) - heavy traffic</w:t>
            </w:r>
          </w:p>
        </w:tc>
      </w:tr>
      <w:tr w14:paraId="5DB5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A4745">
            <w:r>
              <w:rPr>
                <w:rFonts w:ascii="Arial" w:hAnsi="Arial" w:eastAsia="Arial" w:cs="Arial"/>
                <w:sz w:val="20"/>
                <w:szCs w:val="20"/>
              </w:rPr>
              <w:t>Somajiguda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EFBEA3">
            <w:r>
              <w:rPr>
                <w:rFonts w:ascii="Arial" w:hAnsi="Arial" w:eastAsia="Arial" w:cs="Arial"/>
                <w:sz w:val="20"/>
                <w:szCs w:val="20"/>
              </w:rPr>
              <w:t>69.53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830CA">
            <w:r>
              <w:rPr>
                <w:rFonts w:ascii="Arial" w:hAnsi="Arial" w:eastAsia="Arial" w:cs="Arial"/>
                <w:sz w:val="20"/>
                <w:szCs w:val="20"/>
              </w:rPr>
              <w:t>Moderate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55C936">
            <w:r>
              <w:rPr>
                <w:rFonts w:ascii="Arial" w:hAnsi="Arial" w:eastAsia="Arial" w:cs="Arial"/>
                <w:sz w:val="20"/>
                <w:szCs w:val="20"/>
              </w:rPr>
              <w:t>High CO (1210) - vehicular/industrial</w:t>
            </w:r>
          </w:p>
        </w:tc>
      </w:tr>
      <w:tr w14:paraId="088B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4E43527">
            <w:r>
              <w:rPr>
                <w:rFonts w:ascii="Arial" w:hAnsi="Arial" w:eastAsia="Arial" w:cs="Arial"/>
                <w:sz w:val="20"/>
                <w:szCs w:val="20"/>
              </w:rPr>
              <w:t>US Diplomatic Post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08EADF">
            <w:r>
              <w:rPr>
                <w:rFonts w:ascii="Arial" w:hAnsi="Arial" w:eastAsia="Arial" w:cs="Arial"/>
                <w:sz w:val="20"/>
                <w:szCs w:val="20"/>
              </w:rPr>
              <w:t>80.0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96F4CC">
            <w:r>
              <w:rPr>
                <w:rFonts w:ascii="Arial" w:hAnsi="Arial" w:eastAsia="Arial" w:cs="Arial"/>
                <w:sz w:val="20"/>
                <w:szCs w:val="20"/>
              </w:rPr>
              <w:t>Moderate</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F42618">
            <w:r>
              <w:rPr>
                <w:rFonts w:ascii="Arial" w:hAnsi="Arial" w:eastAsia="Arial" w:cs="Arial"/>
                <w:sz w:val="20"/>
                <w:szCs w:val="20"/>
              </w:rPr>
              <w:t>Urban mixed sources</w:t>
            </w:r>
          </w:p>
        </w:tc>
      </w:tr>
      <w:tr w14:paraId="35DA3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580530">
            <w:r>
              <w:rPr>
                <w:rFonts w:ascii="Arial" w:hAnsi="Arial" w:eastAsia="Arial" w:cs="Arial"/>
                <w:sz w:val="20"/>
                <w:szCs w:val="20"/>
              </w:rPr>
              <w:t>Hyderabad (8557)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8B064">
            <w:r>
              <w:rPr>
                <w:rFonts w:ascii="Arial" w:hAnsi="Arial" w:eastAsia="Arial" w:cs="Arial"/>
                <w:sz w:val="20"/>
                <w:szCs w:val="20"/>
              </w:rPr>
              <w:t>79.8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77546E">
            <w:r>
              <w:rPr>
                <w:rFonts w:ascii="Arial" w:hAnsi="Arial" w:eastAsia="Arial" w:cs="Arial"/>
                <w:sz w:val="20"/>
                <w:szCs w:val="20"/>
              </w:rPr>
              <w:t>Moderate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F0DB4">
            <w:r>
              <w:rPr>
                <w:rFonts w:ascii="Arial" w:hAnsi="Arial" w:eastAsia="Arial" w:cs="Arial"/>
                <w:sz w:val="20"/>
                <w:szCs w:val="20"/>
              </w:rPr>
              <w:t>Urban center</w:t>
            </w:r>
          </w:p>
        </w:tc>
      </w:tr>
      <w:tr w14:paraId="1524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208A5B">
            <w:r>
              <w:rPr>
                <w:rFonts w:ascii="Arial" w:hAnsi="Arial" w:eastAsia="Arial" w:cs="Arial"/>
                <w:sz w:val="20"/>
                <w:szCs w:val="20"/>
              </w:rPr>
              <w:t>Bollaram Industrial</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AE4D661">
            <w:r>
              <w:rPr>
                <w:rFonts w:ascii="Arial" w:hAnsi="Arial" w:eastAsia="Arial" w:cs="Arial"/>
                <w:sz w:val="20"/>
                <w:szCs w:val="20"/>
              </w:rPr>
              <w:t>52.0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8BA623">
            <w:r>
              <w:rPr>
                <w:rFonts w:ascii="Arial" w:hAnsi="Arial" w:eastAsia="Arial" w:cs="Arial"/>
                <w:sz w:val="20"/>
                <w:szCs w:val="20"/>
              </w:rPr>
              <w:t>Satisfactory</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A990BC">
            <w:r>
              <w:rPr>
                <w:rFonts w:ascii="Arial" w:hAnsi="Arial" w:eastAsia="Arial" w:cs="Arial"/>
                <w:sz w:val="20"/>
                <w:szCs w:val="20"/>
              </w:rPr>
              <w:t>Industrial area with good dispersion</w:t>
            </w:r>
          </w:p>
        </w:tc>
      </w:tr>
      <w:tr w14:paraId="13ED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31BD37">
            <w:r>
              <w:rPr>
                <w:rFonts w:ascii="Arial" w:hAnsi="Arial" w:eastAsia="Arial" w:cs="Arial"/>
                <w:sz w:val="20"/>
                <w:szCs w:val="20"/>
              </w:rPr>
              <w:t>Sanathnagar (5647)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C701A">
            <w:r>
              <w:rPr>
                <w:rFonts w:ascii="Arial" w:hAnsi="Arial" w:eastAsia="Arial" w:cs="Arial"/>
                <w:sz w:val="20"/>
                <w:szCs w:val="20"/>
              </w:rPr>
              <w:t>32.0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569A08">
            <w:r>
              <w:rPr>
                <w:rFonts w:ascii="Arial" w:hAnsi="Arial" w:eastAsia="Arial" w:cs="Arial"/>
                <w:sz w:val="20"/>
                <w:szCs w:val="20"/>
              </w:rPr>
              <w:t>Satisfactory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69324">
            <w:r>
              <w:rPr>
                <w:rFonts w:ascii="Arial" w:hAnsi="Arial" w:eastAsia="Arial" w:cs="Arial"/>
                <w:sz w:val="20"/>
                <w:szCs w:val="20"/>
              </w:rPr>
              <w:t>Mixed residential/commercial</w:t>
            </w:r>
          </w:p>
        </w:tc>
      </w:tr>
      <w:tr w14:paraId="3E21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6AD79F">
            <w:r>
              <w:rPr>
                <w:rFonts w:ascii="Arial" w:hAnsi="Arial" w:eastAsia="Arial" w:cs="Arial"/>
                <w:sz w:val="20"/>
                <w:szCs w:val="20"/>
              </w:rPr>
              <w:t>Central University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7B7542">
            <w:r>
              <w:rPr>
                <w:rFonts w:ascii="Arial" w:hAnsi="Arial" w:eastAsia="Arial" w:cs="Arial"/>
                <w:sz w:val="20"/>
                <w:szCs w:val="20"/>
              </w:rPr>
              <w:t>26.0</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732A0E">
            <w:r>
              <w:rPr>
                <w:rFonts w:ascii="Arial" w:hAnsi="Arial" w:eastAsia="Arial" w:cs="Arial"/>
                <w:sz w:val="20"/>
                <w:szCs w:val="20"/>
              </w:rPr>
              <w:t>Good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D416537">
            <w:r>
              <w:rPr>
                <w:rFonts w:ascii="Arial" w:hAnsi="Arial" w:eastAsia="Arial" w:cs="Arial"/>
                <w:sz w:val="20"/>
                <w:szCs w:val="20"/>
              </w:rPr>
              <w:t>Greenbelt campus area</w:t>
            </w:r>
          </w:p>
        </w:tc>
      </w:tr>
      <w:tr w14:paraId="2305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25049">
            <w:r>
              <w:rPr>
                <w:rFonts w:ascii="Arial" w:hAnsi="Arial" w:eastAsia="Arial" w:cs="Arial"/>
                <w:sz w:val="20"/>
                <w:szCs w:val="20"/>
              </w:rPr>
              <w:t>ECIL Kapra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FD2AB3">
            <w:r>
              <w:rPr>
                <w:rFonts w:ascii="Arial" w:hAnsi="Arial" w:eastAsia="Arial" w:cs="Arial"/>
                <w:sz w:val="20"/>
                <w:szCs w:val="20"/>
              </w:rPr>
              <w:t>15.35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F6BBF7">
            <w:r>
              <w:rPr>
                <w:rFonts w:ascii="Arial" w:hAnsi="Arial" w:eastAsia="Arial" w:cs="Arial"/>
                <w:sz w:val="20"/>
                <w:szCs w:val="20"/>
              </w:rPr>
              <w:t>Good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58465D">
            <w:r>
              <w:rPr>
                <w:rFonts w:ascii="Arial" w:hAnsi="Arial" w:eastAsia="Arial" w:cs="Arial"/>
                <w:sz w:val="20"/>
                <w:szCs w:val="20"/>
              </w:rPr>
              <w:t>Peripheral location, lower traffic</w:t>
            </w:r>
          </w:p>
        </w:tc>
      </w:tr>
    </w:tbl>
    <w:p w14:paraId="7C003138">
      <w:pPr>
        <w:spacing w:before="120" w:after="120"/>
      </w:pPr>
    </w:p>
    <w:p w14:paraId="682A126D">
      <w:pPr>
        <w:spacing w:before="120" w:after="120"/>
      </w:pPr>
    </w:p>
    <w:p w14:paraId="01AC1F4D">
      <w:pPr>
        <w:pStyle w:val="2"/>
        <w:pBdr>
          <w:bottom w:val="single" w:color="1F5C99" w:sz="6" w:space="1"/>
        </w:pBdr>
        <w:spacing w:before="360" w:after="200"/>
      </w:pPr>
      <w:r>
        <w:rPr>
          <w:rFonts w:ascii="Arial" w:hAnsi="Arial" w:eastAsia="Arial" w:cs="Arial"/>
          <w:b/>
          <w:bCs/>
          <w:color w:val="1F5C99"/>
          <w:sz w:val="32"/>
          <w:szCs w:val="32"/>
        </w:rPr>
        <w:t>7. Tools &amp; Technologies Used</w:t>
      </w:r>
    </w:p>
    <w:p w14:paraId="524A5BBB">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5360"/>
      </w:tblGrid>
      <w:tr w14:paraId="5F5B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D863150">
            <w:r>
              <w:rPr>
                <w:rFonts w:ascii="Arial" w:hAnsi="Arial" w:eastAsia="Arial" w:cs="Arial"/>
                <w:b/>
                <w:bCs/>
                <w:color w:val="FFFFFF"/>
                <w:sz w:val="20"/>
                <w:szCs w:val="20"/>
              </w:rPr>
              <w:t>Tool / Library</w:t>
            </w:r>
          </w:p>
        </w:tc>
        <w:tc>
          <w:tcPr>
            <w:tcW w:w="15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210FB2D">
            <w:r>
              <w:rPr>
                <w:rFonts w:ascii="Arial" w:hAnsi="Arial" w:eastAsia="Arial" w:cs="Arial"/>
                <w:b/>
                <w:bCs/>
                <w:color w:val="FFFFFF"/>
                <w:sz w:val="20"/>
                <w:szCs w:val="20"/>
              </w:rPr>
              <w:t>Version</w:t>
            </w:r>
          </w:p>
        </w:tc>
        <w:tc>
          <w:tcPr>
            <w:tcW w:w="53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09F1C43">
            <w:r>
              <w:rPr>
                <w:rFonts w:ascii="Arial" w:hAnsi="Arial" w:eastAsia="Arial" w:cs="Arial"/>
                <w:b/>
                <w:bCs/>
                <w:color w:val="FFFFFF"/>
                <w:sz w:val="20"/>
                <w:szCs w:val="20"/>
              </w:rPr>
              <w:t>Purpose</w:t>
            </w:r>
          </w:p>
        </w:tc>
      </w:tr>
      <w:tr w14:paraId="3D5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E4CFEC">
            <w:r>
              <w:rPr>
                <w:rFonts w:ascii="Arial" w:hAnsi="Arial" w:eastAsia="Arial" w:cs="Arial"/>
                <w:sz w:val="20"/>
                <w:szCs w:val="20"/>
              </w:rPr>
              <w:t>Python</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8A2F32">
            <w:r>
              <w:rPr>
                <w:rFonts w:ascii="Arial" w:hAnsi="Arial" w:eastAsia="Arial" w:cs="Arial"/>
                <w:sz w:val="20"/>
                <w:szCs w:val="20"/>
              </w:rPr>
              <w:t>3.x</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106D83">
            <w:r>
              <w:rPr>
                <w:rFonts w:ascii="Arial" w:hAnsi="Arial" w:eastAsia="Arial" w:cs="Arial"/>
                <w:sz w:val="20"/>
                <w:szCs w:val="20"/>
              </w:rPr>
              <w:t>Primary programming language</w:t>
            </w:r>
          </w:p>
        </w:tc>
      </w:tr>
      <w:tr w14:paraId="615E2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A24342">
            <w:r>
              <w:rPr>
                <w:rFonts w:ascii="Arial" w:hAnsi="Arial" w:eastAsia="Arial" w:cs="Arial"/>
                <w:sz w:val="20"/>
                <w:szCs w:val="20"/>
              </w:rPr>
              <w:t>requests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F78DB0">
            <w:r>
              <w:rPr>
                <w:rFonts w:ascii="Arial" w:hAnsi="Arial" w:eastAsia="Arial" w:cs="Arial"/>
                <w:sz w:val="20"/>
                <w:szCs w:val="20"/>
              </w:rPr>
              <w:t>2.31.0</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BEE32">
            <w:r>
              <w:rPr>
                <w:rFonts w:ascii="Arial" w:hAnsi="Arial" w:eastAsia="Arial" w:cs="Arial"/>
                <w:sz w:val="20"/>
                <w:szCs w:val="20"/>
              </w:rPr>
              <w:t>HTTP API calls to OpenAQ, OpenWeatherMap, Overpass</w:t>
            </w:r>
          </w:p>
        </w:tc>
      </w:tr>
      <w:tr w14:paraId="4FAE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AFFD3A">
            <w:r>
              <w:rPr>
                <w:rFonts w:ascii="Arial" w:hAnsi="Arial" w:eastAsia="Arial" w:cs="Arial"/>
                <w:sz w:val="20"/>
                <w:szCs w:val="20"/>
              </w:rPr>
              <w:t>pandas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26D544">
            <w:r>
              <w:rPr>
                <w:rFonts w:ascii="Arial" w:hAnsi="Arial" w:eastAsia="Arial" w:cs="Arial"/>
                <w:sz w:val="20"/>
                <w:szCs w:val="20"/>
              </w:rPr>
              <w:t>2.x</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D86579">
            <w:r>
              <w:rPr>
                <w:rFonts w:ascii="Arial" w:hAnsi="Arial" w:eastAsia="Arial" w:cs="Arial"/>
                <w:sz w:val="20"/>
                <w:szCs w:val="20"/>
              </w:rPr>
              <w:t>Data manipulation, cleaning, feature engineering</w:t>
            </w:r>
          </w:p>
        </w:tc>
      </w:tr>
      <w:tr w14:paraId="18B5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3B0EE">
            <w:r>
              <w:rPr>
                <w:rFonts w:ascii="Arial" w:hAnsi="Arial" w:eastAsia="Arial" w:cs="Arial"/>
                <w:sz w:val="20"/>
                <w:szCs w:val="20"/>
              </w:rPr>
              <w:t>numpy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89A30">
            <w:r>
              <w:rPr>
                <w:rFonts w:ascii="Arial" w:hAnsi="Arial" w:eastAsia="Arial" w:cs="Arial"/>
                <w:sz w:val="20"/>
                <w:szCs w:val="20"/>
              </w:rPr>
              <w:t>1.x</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72C7C4">
            <w:r>
              <w:rPr>
                <w:rFonts w:ascii="Arial" w:hAnsi="Arial" w:eastAsia="Arial" w:cs="Arial"/>
                <w:sz w:val="20"/>
                <w:szCs w:val="20"/>
              </w:rPr>
              <w:t>Numerical operations and normalization</w:t>
            </w:r>
          </w:p>
        </w:tc>
      </w:tr>
      <w:tr w14:paraId="18BB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DE5F6B">
            <w:r>
              <w:rPr>
                <w:rFonts w:ascii="Arial" w:hAnsi="Arial" w:eastAsia="Arial" w:cs="Arial"/>
                <w:sz w:val="20"/>
                <w:szCs w:val="20"/>
              </w:rPr>
              <w:t>OpenAQ API v3</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22E877">
            <w:r>
              <w:rPr>
                <w:rFonts w:ascii="Arial" w:hAnsi="Arial" w:eastAsia="Arial" w:cs="Arial"/>
                <w:sz w:val="20"/>
                <w:szCs w:val="20"/>
              </w:rPr>
              <w:t>v3</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7A1997">
            <w:r>
              <w:rPr>
                <w:rFonts w:ascii="Arial" w:hAnsi="Arial" w:eastAsia="Arial" w:cs="Arial"/>
                <w:sz w:val="20"/>
                <w:szCs w:val="20"/>
              </w:rPr>
              <w:t>Real-time air quality measurements</w:t>
            </w:r>
          </w:p>
        </w:tc>
      </w:tr>
      <w:tr w14:paraId="576F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79B71">
            <w:r>
              <w:rPr>
                <w:rFonts w:ascii="Arial" w:hAnsi="Arial" w:eastAsia="Arial" w:cs="Arial"/>
                <w:sz w:val="20"/>
                <w:szCs w:val="20"/>
              </w:rPr>
              <w:t>OpenWeatherMap API</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5E9DC4">
            <w:r>
              <w:rPr>
                <w:rFonts w:ascii="Arial" w:hAnsi="Arial" w:eastAsia="Arial" w:cs="Arial"/>
                <w:sz w:val="20"/>
                <w:szCs w:val="20"/>
              </w:rPr>
              <w:t>2.5</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03116">
            <w:r>
              <w:rPr>
                <w:rFonts w:ascii="Arial" w:hAnsi="Arial" w:eastAsia="Arial" w:cs="Arial"/>
                <w:sz w:val="20"/>
                <w:szCs w:val="20"/>
              </w:rPr>
              <w:t>Current weather data</w:t>
            </w:r>
          </w:p>
        </w:tc>
      </w:tr>
      <w:tr w14:paraId="19B2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29B8A7">
            <w:r>
              <w:rPr>
                <w:rFonts w:ascii="Arial" w:hAnsi="Arial" w:eastAsia="Arial" w:cs="Arial"/>
                <w:sz w:val="20"/>
                <w:szCs w:val="20"/>
              </w:rPr>
              <w:t>Overpass API (OSM)</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9132A6">
            <w:r>
              <w:rPr>
                <w:rFonts w:ascii="Arial" w:hAnsi="Arial" w:eastAsia="Arial" w:cs="Arial"/>
                <w:sz w:val="20"/>
                <w:szCs w:val="20"/>
              </w:rPr>
              <w:t>Free</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AE1B65">
            <w:r>
              <w:rPr>
                <w:rFonts w:ascii="Arial" w:hAnsi="Arial" w:eastAsia="Arial" w:cs="Arial"/>
                <w:sz w:val="20"/>
                <w:szCs w:val="20"/>
              </w:rPr>
              <w:t>Geospatial feature extraction</w:t>
            </w:r>
          </w:p>
        </w:tc>
      </w:tr>
      <w:tr w14:paraId="5170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5C498">
            <w:r>
              <w:rPr>
                <w:rFonts w:ascii="Arial" w:hAnsi="Arial" w:eastAsia="Arial" w:cs="Arial"/>
                <w:sz w:val="20"/>
                <w:szCs w:val="20"/>
              </w:rPr>
              <w:t>CSV</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B0D8F">
            <w:r>
              <w:rPr>
                <w:rFonts w:ascii="Arial" w:hAnsi="Arial" w:eastAsia="Arial" w:cs="Arial"/>
                <w:sz w:val="20"/>
                <w:szCs w:val="20"/>
              </w:rPr>
              <w:t>Built-in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4043BF">
            <w:r>
              <w:rPr>
                <w:rFonts w:ascii="Arial" w:hAnsi="Arial" w:eastAsia="Arial" w:cs="Arial"/>
                <w:sz w:val="20"/>
                <w:szCs w:val="20"/>
              </w:rPr>
              <w:t>Data storage format</w:t>
            </w:r>
          </w:p>
        </w:tc>
      </w:tr>
    </w:tbl>
    <w:p w14:paraId="0B4A30E7">
      <w:pPr>
        <w:spacing w:before="120" w:after="120"/>
      </w:pPr>
    </w:p>
    <w:p w14:paraId="33EF888D">
      <w:pPr>
        <w:spacing w:before="120" w:after="120"/>
      </w:pPr>
    </w:p>
    <w:p w14:paraId="385F3DFA">
      <w:pPr>
        <w:pStyle w:val="2"/>
        <w:pBdr>
          <w:bottom w:val="single" w:color="1F5C99" w:sz="6" w:space="1"/>
        </w:pBdr>
        <w:spacing w:before="360" w:after="200"/>
      </w:pPr>
      <w:r>
        <w:rPr>
          <w:rFonts w:ascii="Arial" w:hAnsi="Arial" w:eastAsia="Arial" w:cs="Arial"/>
          <w:b/>
          <w:bCs/>
          <w:color w:val="1F5C99"/>
          <w:sz w:val="32"/>
          <w:szCs w:val="32"/>
        </w:rPr>
        <w:t>8. Project File Structure</w:t>
      </w:r>
    </w:p>
    <w:p w14:paraId="04CB436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0DE3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4678A4C">
            <w:r>
              <w:rPr>
                <w:rFonts w:ascii="Arial" w:hAnsi="Arial" w:eastAsia="Arial" w:cs="Arial"/>
                <w:b/>
                <w:bCs/>
                <w:color w:val="FFFFFF"/>
                <w:sz w:val="20"/>
                <w:szCs w:val="20"/>
              </w:rPr>
              <w:t>File</w:t>
            </w:r>
          </w:p>
        </w:tc>
        <w:tc>
          <w:tcPr>
            <w:tcW w:w="5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5551667">
            <w:r>
              <w:rPr>
                <w:rFonts w:ascii="Arial" w:hAnsi="Arial" w:eastAsia="Arial" w:cs="Arial"/>
                <w:b/>
                <w:bCs/>
                <w:color w:val="FFFFFF"/>
                <w:sz w:val="20"/>
                <w:szCs w:val="20"/>
              </w:rPr>
              <w:t>Description</w:t>
            </w:r>
          </w:p>
        </w:tc>
      </w:tr>
      <w:tr w14:paraId="286A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30025D">
            <w:r>
              <w:rPr>
                <w:rFonts w:ascii="Arial" w:hAnsi="Arial" w:eastAsia="Arial" w:cs="Arial"/>
                <w:sz w:val="20"/>
                <w:szCs w:val="20"/>
              </w:rPr>
              <w:t>milestone1_module1.py</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11CC66">
            <w:r>
              <w:rPr>
                <w:rFonts w:ascii="Arial" w:hAnsi="Arial" w:eastAsia="Arial" w:cs="Arial"/>
                <w:sz w:val="20"/>
                <w:szCs w:val="20"/>
              </w:rPr>
              <w:t>Data collection script (OpenAQ + OWM + OSM)</w:t>
            </w:r>
          </w:p>
        </w:tc>
      </w:tr>
      <w:tr w14:paraId="6042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5F1B9A">
            <w:r>
              <w:rPr>
                <w:rFonts w:ascii="Arial" w:hAnsi="Arial" w:eastAsia="Arial" w:cs="Arial"/>
                <w:sz w:val="20"/>
                <w:szCs w:val="20"/>
              </w:rPr>
              <w:t>milestone1_module2.py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FE810A">
            <w:r>
              <w:rPr>
                <w:rFonts w:ascii="Arial" w:hAnsi="Arial" w:eastAsia="Arial" w:cs="Arial"/>
                <w:sz w:val="20"/>
                <w:szCs w:val="20"/>
              </w:rPr>
              <w:t>Data cleaning and feature engineering script</w:t>
            </w:r>
          </w:p>
        </w:tc>
      </w:tr>
      <w:tr w14:paraId="6BA9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D4FB7A">
            <w:r>
              <w:rPr>
                <w:rFonts w:ascii="Arial" w:hAnsi="Arial" w:eastAsia="Arial" w:cs="Arial"/>
                <w:sz w:val="20"/>
                <w:szCs w:val="20"/>
              </w:rPr>
              <w:t>Hyderabad_pollution_latest.csv</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AAF995">
            <w:r>
              <w:rPr>
                <w:rFonts w:ascii="Arial" w:hAnsi="Arial" w:eastAsia="Arial" w:cs="Arial"/>
                <w:sz w:val="20"/>
                <w:szCs w:val="20"/>
              </w:rPr>
              <w:t>Raw collected data (25 columns, 14 rows)</w:t>
            </w:r>
          </w:p>
        </w:tc>
      </w:tr>
      <w:tr w14:paraId="1CA5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05713">
            <w:r>
              <w:rPr>
                <w:rFonts w:ascii="Arial" w:hAnsi="Arial" w:eastAsia="Arial" w:cs="Arial"/>
                <w:sz w:val="20"/>
                <w:szCs w:val="20"/>
              </w:rPr>
              <w:t>Hyderabad_pollution_cleaned.csv</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ED865">
            <w:r>
              <w:rPr>
                <w:rFonts w:ascii="Arial" w:hAnsi="Arial" w:eastAsia="Arial" w:cs="Arial"/>
                <w:sz w:val="20"/>
                <w:szCs w:val="20"/>
              </w:rPr>
              <w:t>Cleaned and engineered dataset (39 columns, 14 rows)</w:t>
            </w:r>
          </w:p>
        </w:tc>
      </w:tr>
    </w:tbl>
    <w:p w14:paraId="31553AD6">
      <w:pPr>
        <w:spacing w:before="120" w:after="120"/>
      </w:pPr>
    </w:p>
    <w:p w14:paraId="2AF2077B">
      <w:pPr>
        <w:spacing w:before="120" w:after="120"/>
      </w:pPr>
    </w:p>
    <w:p w14:paraId="2B88A7D5">
      <w:pPr>
        <w:pStyle w:val="2"/>
        <w:pBdr>
          <w:bottom w:val="single" w:color="1F5C99" w:sz="6" w:space="1"/>
        </w:pBdr>
        <w:spacing w:before="360" w:after="200"/>
      </w:pPr>
      <w:r>
        <w:rPr>
          <w:rFonts w:ascii="Arial" w:hAnsi="Arial" w:eastAsia="Arial" w:cs="Arial"/>
          <w:b/>
          <w:bCs/>
          <w:color w:val="1F5C99"/>
          <w:sz w:val="32"/>
          <w:szCs w:val="32"/>
        </w:rPr>
        <w:t>9. Challenges &amp; Solutions</w:t>
      </w:r>
    </w:p>
    <w:p w14:paraId="068B8E15">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0F02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BBFDCC0">
            <w:r>
              <w:rPr>
                <w:rFonts w:ascii="Arial" w:hAnsi="Arial" w:eastAsia="Arial" w:cs="Arial"/>
                <w:b/>
                <w:bCs/>
                <w:color w:val="FFFFFF"/>
                <w:sz w:val="20"/>
                <w:szCs w:val="20"/>
              </w:rPr>
              <w:t>Challenge</w:t>
            </w:r>
          </w:p>
        </w:tc>
        <w:tc>
          <w:tcPr>
            <w:tcW w:w="5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A5D3FF1">
            <w:r>
              <w:rPr>
                <w:rFonts w:ascii="Arial" w:hAnsi="Arial" w:eastAsia="Arial" w:cs="Arial"/>
                <w:b/>
                <w:bCs/>
                <w:color w:val="FFFFFF"/>
                <w:sz w:val="20"/>
                <w:szCs w:val="20"/>
              </w:rPr>
              <w:t>Solution</w:t>
            </w:r>
          </w:p>
        </w:tc>
      </w:tr>
      <w:tr w14:paraId="7758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F27C63">
            <w:r>
              <w:rPr>
                <w:rFonts w:ascii="Arial" w:hAnsi="Arial" w:eastAsia="Arial" w:cs="Arial"/>
                <w:sz w:val="20"/>
                <w:szCs w:val="20"/>
              </w:rPr>
              <w:t>OpenAQ v3 /latest endpoint returned empty data</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2896FC6">
            <w:r>
              <w:rPr>
                <w:rFonts w:ascii="Arial" w:hAnsi="Arial" w:eastAsia="Arial" w:cs="Arial"/>
                <w:sz w:val="20"/>
                <w:szCs w:val="20"/>
              </w:rPr>
              <w:t>Switched to /sensors then /measurements per sensor</w:t>
            </w:r>
          </w:p>
        </w:tc>
      </w:tr>
      <w:tr w14:paraId="41E1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D214D">
            <w:r>
              <w:rPr>
                <w:rFonts w:ascii="Arial" w:hAnsi="Arial" w:eastAsia="Arial" w:cs="Arial"/>
                <w:sz w:val="20"/>
                <w:szCs w:val="20"/>
              </w:rPr>
              <w:t>Overpass API 504 Gateway Timeout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35F0D">
            <w:r>
              <w:rPr>
                <w:rFonts w:ascii="Arial" w:hAnsi="Arial" w:eastAsia="Arial" w:cs="Arial"/>
                <w:sz w:val="20"/>
                <w:szCs w:val="20"/>
              </w:rPr>
              <w:t>Added retry logic with 5-second delay between attempts</w:t>
            </w:r>
          </w:p>
        </w:tc>
      </w:tr>
      <w:tr w14:paraId="02F9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602045">
            <w:r>
              <w:rPr>
                <w:rFonts w:ascii="Arial" w:hAnsi="Arial" w:eastAsia="Arial" w:cs="Arial"/>
                <w:sz w:val="20"/>
                <w:szCs w:val="20"/>
              </w:rPr>
              <w:t>Overpass API 429 Too Many Requests</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AB2926">
            <w:r>
              <w:rPr>
                <w:rFonts w:ascii="Arial" w:hAnsi="Arial" w:eastAsia="Arial" w:cs="Arial"/>
                <w:sz w:val="20"/>
                <w:szCs w:val="20"/>
              </w:rPr>
              <w:t>Added sleep between category queries to respect rate limits</w:t>
            </w:r>
          </w:p>
        </w:tc>
      </w:tr>
      <w:tr w14:paraId="2D5E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D0E9EF">
            <w:r>
              <w:rPr>
                <w:rFonts w:ascii="Arial" w:hAnsi="Arial" w:eastAsia="Arial" w:cs="Arial"/>
                <w:sz w:val="20"/>
                <w:szCs w:val="20"/>
              </w:rPr>
              <w:t>BC (Black Carbon) column entirely empty</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8FCDE">
            <w:r>
              <w:rPr>
                <w:rFonts w:ascii="Arial" w:hAnsi="Arial" w:eastAsia="Arial" w:cs="Arial"/>
                <w:sz w:val="20"/>
                <w:szCs w:val="20"/>
              </w:rPr>
              <w:t>Column dropped; no TSPCB station in Hyderabad reports BC</w:t>
            </w:r>
          </w:p>
        </w:tc>
      </w:tr>
      <w:tr w14:paraId="2997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500C229">
            <w:r>
              <w:rPr>
                <w:rFonts w:ascii="Arial" w:hAnsi="Arial" w:eastAsia="Arial" w:cs="Arial"/>
                <w:sz w:val="20"/>
                <w:szCs w:val="20"/>
              </w:rPr>
              <w:t>Missing pollutant sensors at some stations</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D97F8F">
            <w:r>
              <w:rPr>
                <w:rFonts w:ascii="Arial" w:hAnsi="Arial" w:eastAsia="Arial" w:cs="Arial"/>
                <w:sz w:val="20"/>
                <w:szCs w:val="20"/>
              </w:rPr>
              <w:t>Imputed with median values from other stations in Module 2</w:t>
            </w:r>
          </w:p>
        </w:tc>
      </w:tr>
      <w:tr w14:paraId="11A5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883C11">
            <w:r>
              <w:rPr>
                <w:rFonts w:ascii="Arial" w:hAnsi="Arial" w:eastAsia="Arial" w:cs="Arial"/>
                <w:sz w:val="20"/>
                <w:szCs w:val="20"/>
              </w:rPr>
              <w:t>Timestamp format inconsistent</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1D1B53">
            <w:r>
              <w:rPr>
                <w:rFonts w:ascii="Arial" w:hAnsi="Arial" w:eastAsia="Arial" w:cs="Arial"/>
                <w:sz w:val="20"/>
                <w:szCs w:val="20"/>
              </w:rPr>
              <w:t>Standardized using strftime('%Y-%m-%d %H:%M:%S')</w:t>
            </w:r>
          </w:p>
        </w:tc>
      </w:tr>
    </w:tbl>
    <w:p w14:paraId="24B12A59">
      <w:pPr>
        <w:spacing w:before="120" w:after="12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229B2609"/>
    <w:rsid w:val="439D5E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5C99"/>
      <w:sz w:val="32"/>
      <w:szCs w:val="32"/>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2026-03-11T18:41:00Z</dcterms:created>
  <dc:creator>Un-named</dc:creator>
  <cp:lastModifiedBy>Md. Asad-6572</cp:lastModifiedBy>
  <dcterms:modified xsi:type="dcterms:W3CDTF">2026-03-15T12:27:52Z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FDB810F108FD416D839BEA825B9A05E2_12</vt:lpwstr>
  </property>
</Properties>
</file>