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2BC352" w14:textId="77777777" w:rsidR="009E1B32" w:rsidRDefault="0066496F">
      <w:pPr>
        <w:pStyle w:val="Title"/>
        <w:spacing w:after="60"/>
      </w:pPr>
      <w:proofErr w:type="spellStart"/>
      <w:r>
        <w:t>TrafficVision</w:t>
      </w:r>
      <w:proofErr w:type="spellEnd"/>
      <w:r>
        <w:t xml:space="preserve"> AI</w:t>
      </w:r>
    </w:p>
    <w:p w14:paraId="27E1F7CF" w14:textId="5B27E363" w:rsidR="00752B8B" w:rsidRPr="00F56A29" w:rsidRDefault="00F56A29" w:rsidP="00F56A29">
      <w:pPr>
        <w:pBdr>
          <w:bottom w:val="single" w:sz="6" w:space="0" w:color="999999"/>
        </w:pBdr>
        <w:spacing w:after="20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Design th</w:t>
      </w:r>
      <w:r w:rsidR="0066496F">
        <w:rPr>
          <w:i/>
          <w:iCs/>
          <w:sz w:val="24"/>
          <w:szCs w:val="24"/>
        </w:rPr>
        <w:t>e database schema</w:t>
      </w:r>
    </w:p>
    <w:p w14:paraId="0278B1AE" w14:textId="77777777" w:rsidR="0066496F" w:rsidRDefault="0066496F" w:rsidP="00527402">
      <w:pPr>
        <w:spacing w:after="120"/>
      </w:pPr>
    </w:p>
    <w:p w14:paraId="6C8EB86B" w14:textId="77777777" w:rsidR="0066496F" w:rsidRPr="0066496F" w:rsidRDefault="0066496F" w:rsidP="0066496F">
      <w:pPr>
        <w:pStyle w:val="Heading2"/>
        <w:rPr>
          <w:b/>
          <w:bCs/>
          <w:color w:val="auto"/>
        </w:rPr>
      </w:pPr>
      <w:r w:rsidRPr="0066496F">
        <w:rPr>
          <w:b/>
          <w:bCs/>
          <w:color w:val="auto"/>
        </w:rPr>
        <w:t>Introduction</w:t>
      </w:r>
    </w:p>
    <w:p w14:paraId="3A45D948" w14:textId="77777777" w:rsidR="0066496F" w:rsidRDefault="0066496F" w:rsidP="0066496F">
      <w:pPr>
        <w:pStyle w:val="NormalWeb"/>
      </w:pPr>
      <w:r>
        <w:t xml:space="preserve">The </w:t>
      </w:r>
      <w:r>
        <w:rPr>
          <w:rStyle w:val="Strong"/>
        </w:rPr>
        <w:t>Database Schema</w:t>
      </w:r>
      <w:r>
        <w:t xml:space="preserve"> defines the structure of the database used in the </w:t>
      </w:r>
      <w:proofErr w:type="spellStart"/>
      <w:r>
        <w:rPr>
          <w:rStyle w:val="Strong"/>
        </w:rPr>
        <w:t>TrafficVision</w:t>
      </w:r>
      <w:proofErr w:type="spellEnd"/>
      <w:r>
        <w:rPr>
          <w:rStyle w:val="Strong"/>
        </w:rPr>
        <w:t xml:space="preserve"> AI: Smart Traffic Prediction &amp; Congestion Management System</w:t>
      </w:r>
      <w:r>
        <w:t>. It organizes the data into multiple related tables to store user details, traffic information, AI predictions, routes, and alerts. The schema ensures efficient storage, retrieval, and management of real-time traffic data while maintaining relationships between different entities.</w:t>
      </w:r>
    </w:p>
    <w:p w14:paraId="24AD751A" w14:textId="76971513" w:rsidR="0066496F" w:rsidRDefault="0066496F" w:rsidP="0066496F"/>
    <w:p w14:paraId="2D722709" w14:textId="77777777" w:rsidR="0066496F" w:rsidRPr="0066496F" w:rsidRDefault="0066496F" w:rsidP="0066496F">
      <w:pPr>
        <w:pStyle w:val="Heading2"/>
        <w:rPr>
          <w:b/>
          <w:bCs/>
          <w:color w:val="auto"/>
        </w:rPr>
      </w:pPr>
      <w:r w:rsidRPr="0066496F">
        <w:rPr>
          <w:b/>
          <w:bCs/>
          <w:color w:val="auto"/>
        </w:rPr>
        <w:t>Database Tables</w:t>
      </w:r>
    </w:p>
    <w:p w14:paraId="0F504DC7" w14:textId="77777777" w:rsidR="0066496F" w:rsidRPr="0066496F" w:rsidRDefault="0066496F" w:rsidP="0066496F">
      <w:pPr>
        <w:pStyle w:val="Heading3"/>
        <w:rPr>
          <w:b/>
          <w:bCs/>
          <w:color w:val="auto"/>
        </w:rPr>
      </w:pPr>
      <w:r w:rsidRPr="0066496F">
        <w:rPr>
          <w:b/>
          <w:bCs/>
          <w:color w:val="auto"/>
        </w:rPr>
        <w:t>1. Users</w:t>
      </w:r>
    </w:p>
    <w:p w14:paraId="16C4860A" w14:textId="77777777" w:rsidR="0066496F" w:rsidRDefault="0066496F" w:rsidP="0066496F">
      <w:pPr>
        <w:pStyle w:val="NormalWeb"/>
      </w:pPr>
      <w:r>
        <w:t xml:space="preserve">The </w:t>
      </w:r>
      <w:r>
        <w:rPr>
          <w:rStyle w:val="Strong"/>
        </w:rPr>
        <w:t>Users</w:t>
      </w:r>
      <w:r>
        <w:t xml:space="preserve"> table stores the details of all registered users, including traffic administrators, traffic police, and commuters. It contains user information such as name, email, password, and role.</w:t>
      </w:r>
    </w:p>
    <w:p w14:paraId="0C56F0B2" w14:textId="77777777" w:rsidR="0066496F" w:rsidRPr="0066496F" w:rsidRDefault="0066496F" w:rsidP="0066496F">
      <w:pPr>
        <w:pStyle w:val="Heading3"/>
        <w:rPr>
          <w:b/>
          <w:bCs/>
          <w:color w:val="auto"/>
        </w:rPr>
      </w:pPr>
      <w:r w:rsidRPr="0066496F">
        <w:rPr>
          <w:b/>
          <w:bCs/>
          <w:color w:val="auto"/>
        </w:rPr>
        <w:t>2. Roads</w:t>
      </w:r>
    </w:p>
    <w:p w14:paraId="7E5CA5F1" w14:textId="77777777" w:rsidR="0066496F" w:rsidRDefault="0066496F" w:rsidP="0066496F">
      <w:pPr>
        <w:pStyle w:val="NormalWeb"/>
      </w:pPr>
      <w:r w:rsidRPr="0066496F">
        <w:t>The</w:t>
      </w:r>
      <w:r w:rsidRPr="0066496F">
        <w:rPr>
          <w:b/>
          <w:bCs/>
        </w:rPr>
        <w:t xml:space="preserve"> </w:t>
      </w:r>
      <w:r w:rsidRPr="0066496F">
        <w:rPr>
          <w:rStyle w:val="Strong"/>
          <w:b w:val="0"/>
          <w:bCs w:val="0"/>
        </w:rPr>
        <w:t>Roads</w:t>
      </w:r>
      <w:r w:rsidRPr="0066496F">
        <w:t xml:space="preserve"> </w:t>
      </w:r>
      <w:r>
        <w:t>table stores information about different roads, including road name, zone, and geographical coordinates. It acts as the reference table for traffic-related data.</w:t>
      </w:r>
    </w:p>
    <w:p w14:paraId="4357011E" w14:textId="77777777" w:rsidR="0066496F" w:rsidRPr="0066496F" w:rsidRDefault="0066496F" w:rsidP="0066496F">
      <w:pPr>
        <w:pStyle w:val="Heading3"/>
        <w:rPr>
          <w:b/>
          <w:bCs/>
          <w:color w:val="auto"/>
        </w:rPr>
      </w:pPr>
      <w:r w:rsidRPr="0066496F">
        <w:rPr>
          <w:b/>
          <w:bCs/>
          <w:color w:val="auto"/>
        </w:rPr>
        <w:t>3. Traffic Data</w:t>
      </w:r>
    </w:p>
    <w:p w14:paraId="7BD2AB65" w14:textId="77777777" w:rsidR="0066496F" w:rsidRDefault="0066496F" w:rsidP="0066496F">
      <w:pPr>
        <w:pStyle w:val="NormalWeb"/>
      </w:pPr>
      <w:r>
        <w:t xml:space="preserve">The </w:t>
      </w:r>
      <w:proofErr w:type="spellStart"/>
      <w:r>
        <w:rPr>
          <w:rStyle w:val="Strong"/>
        </w:rPr>
        <w:t>Traffic_Data</w:t>
      </w:r>
      <w:proofErr w:type="spellEnd"/>
      <w:r>
        <w:t xml:space="preserve"> table stores real-time traffic information such as vehicle count, average speed, congestion level, and the time at which the data was recorded. Each traffic record is associated with a specific road.</w:t>
      </w:r>
    </w:p>
    <w:p w14:paraId="5C06372D" w14:textId="77777777" w:rsidR="0066496F" w:rsidRPr="0066496F" w:rsidRDefault="0066496F" w:rsidP="0066496F">
      <w:pPr>
        <w:pStyle w:val="Heading3"/>
        <w:rPr>
          <w:b/>
          <w:bCs/>
          <w:color w:val="auto"/>
        </w:rPr>
      </w:pPr>
      <w:r w:rsidRPr="0066496F">
        <w:rPr>
          <w:b/>
          <w:bCs/>
          <w:color w:val="auto"/>
        </w:rPr>
        <w:t>4. Predictions</w:t>
      </w:r>
    </w:p>
    <w:p w14:paraId="757FB25B" w14:textId="77777777" w:rsidR="0066496F" w:rsidRDefault="0066496F" w:rsidP="0066496F">
      <w:pPr>
        <w:pStyle w:val="NormalWeb"/>
      </w:pPr>
      <w:r>
        <w:t xml:space="preserve">The </w:t>
      </w:r>
      <w:r>
        <w:rPr>
          <w:rStyle w:val="Strong"/>
        </w:rPr>
        <w:t>Predictions</w:t>
      </w:r>
      <w:r>
        <w:t xml:space="preserve"> table stores AI-generated traffic predictions. It includes the predicted congestion level, prediction confidence, and forecast time for each road.</w:t>
      </w:r>
    </w:p>
    <w:p w14:paraId="3EEA344F" w14:textId="77777777" w:rsidR="0066496F" w:rsidRPr="0066496F" w:rsidRDefault="0066496F" w:rsidP="0066496F">
      <w:pPr>
        <w:pStyle w:val="Heading3"/>
        <w:rPr>
          <w:b/>
          <w:bCs/>
          <w:color w:val="auto"/>
        </w:rPr>
      </w:pPr>
      <w:r w:rsidRPr="0066496F">
        <w:rPr>
          <w:b/>
          <w:bCs/>
          <w:color w:val="auto"/>
        </w:rPr>
        <w:t>5. Routes</w:t>
      </w:r>
    </w:p>
    <w:p w14:paraId="39E5A03A" w14:textId="77777777" w:rsidR="0066496F" w:rsidRDefault="0066496F" w:rsidP="0066496F">
      <w:pPr>
        <w:pStyle w:val="NormalWeb"/>
      </w:pPr>
      <w:r>
        <w:t xml:space="preserve">The </w:t>
      </w:r>
      <w:r>
        <w:rPr>
          <w:rStyle w:val="Strong"/>
        </w:rPr>
        <w:t>Routes</w:t>
      </w:r>
      <w:r>
        <w:t xml:space="preserve"> table stores route information, including source, destination, estimated travel time, and suggested routes. It helps users choose the best route based on traffic conditions.</w:t>
      </w:r>
    </w:p>
    <w:p w14:paraId="3940AFA1" w14:textId="77777777" w:rsidR="0066496F" w:rsidRPr="0066496F" w:rsidRDefault="0066496F" w:rsidP="0066496F">
      <w:pPr>
        <w:pStyle w:val="Heading3"/>
        <w:rPr>
          <w:b/>
          <w:bCs/>
          <w:color w:val="auto"/>
        </w:rPr>
      </w:pPr>
      <w:r w:rsidRPr="0066496F">
        <w:rPr>
          <w:b/>
          <w:bCs/>
          <w:color w:val="auto"/>
        </w:rPr>
        <w:t>6. Alerts</w:t>
      </w:r>
    </w:p>
    <w:p w14:paraId="3E3B52D4" w14:textId="244B2E86" w:rsidR="0066496F" w:rsidRDefault="0066496F" w:rsidP="0066496F">
      <w:pPr>
        <w:pStyle w:val="NormalWeb"/>
      </w:pPr>
      <w:r>
        <w:t xml:space="preserve">The </w:t>
      </w:r>
      <w:r>
        <w:rPr>
          <w:rStyle w:val="Strong"/>
        </w:rPr>
        <w:t>Alerts</w:t>
      </w:r>
      <w:r>
        <w:t xml:space="preserve"> table stores notifications related to traffic congestion, accidents, and roadblocks. Each alert is linked to a road and the corresponding AI prediction. It also records the alert status and the user who acknowledged it.</w:t>
      </w:r>
    </w:p>
    <w:p w14:paraId="7D764BEE" w14:textId="6AFE70D4" w:rsidR="009E1B32" w:rsidRPr="00F56A29" w:rsidRDefault="00752B8B" w:rsidP="00527402">
      <w:pPr>
        <w:spacing w:after="120"/>
      </w:pPr>
      <w:bookmarkStart w:id="0" w:name="_GoBack"/>
      <w:r>
        <w:rPr>
          <w:noProof/>
        </w:rPr>
        <w:lastRenderedPageBreak/>
        <w:drawing>
          <wp:inline distT="0" distB="0" distL="0" distR="0" wp14:anchorId="43E6C59A" wp14:editId="3DE9E4F6">
            <wp:extent cx="5943600" cy="582830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9909" cy="586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E1B32" w:rsidRPr="00F56A29" w:rsidSect="00527402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E4C6A"/>
    <w:multiLevelType w:val="hybridMultilevel"/>
    <w:tmpl w:val="729E7050"/>
    <w:lvl w:ilvl="0" w:tplc="3010435E">
      <w:start w:val="1"/>
      <w:numFmt w:val="bullet"/>
      <w:lvlText w:val="•"/>
      <w:lvlJc w:val="left"/>
      <w:pPr>
        <w:ind w:left="720" w:hanging="360"/>
      </w:pPr>
    </w:lvl>
    <w:lvl w:ilvl="1" w:tplc="C16E3DDA">
      <w:numFmt w:val="decimal"/>
      <w:lvlText w:val=""/>
      <w:lvlJc w:val="left"/>
    </w:lvl>
    <w:lvl w:ilvl="2" w:tplc="2532754A">
      <w:numFmt w:val="decimal"/>
      <w:lvlText w:val=""/>
      <w:lvlJc w:val="left"/>
    </w:lvl>
    <w:lvl w:ilvl="3" w:tplc="04847CE0">
      <w:numFmt w:val="decimal"/>
      <w:lvlText w:val=""/>
      <w:lvlJc w:val="left"/>
    </w:lvl>
    <w:lvl w:ilvl="4" w:tplc="2D64D532">
      <w:numFmt w:val="decimal"/>
      <w:lvlText w:val=""/>
      <w:lvlJc w:val="left"/>
    </w:lvl>
    <w:lvl w:ilvl="5" w:tplc="8D2EB8E2">
      <w:numFmt w:val="decimal"/>
      <w:lvlText w:val=""/>
      <w:lvlJc w:val="left"/>
    </w:lvl>
    <w:lvl w:ilvl="6" w:tplc="322C3854">
      <w:numFmt w:val="decimal"/>
      <w:lvlText w:val=""/>
      <w:lvlJc w:val="left"/>
    </w:lvl>
    <w:lvl w:ilvl="7" w:tplc="60589F0A">
      <w:numFmt w:val="decimal"/>
      <w:lvlText w:val=""/>
      <w:lvlJc w:val="left"/>
    </w:lvl>
    <w:lvl w:ilvl="8" w:tplc="B2700352">
      <w:numFmt w:val="decimal"/>
      <w:lvlText w:val=""/>
      <w:lvlJc w:val="left"/>
    </w:lvl>
  </w:abstractNum>
  <w:abstractNum w:abstractNumId="1" w15:restartNumberingAfterBreak="0">
    <w:nsid w:val="0BF020B3"/>
    <w:multiLevelType w:val="hybridMultilevel"/>
    <w:tmpl w:val="72084198"/>
    <w:lvl w:ilvl="0" w:tplc="DC4285DE">
      <w:start w:val="1"/>
      <w:numFmt w:val="bullet"/>
      <w:lvlText w:val="●"/>
      <w:lvlJc w:val="left"/>
      <w:pPr>
        <w:ind w:left="720" w:hanging="360"/>
      </w:pPr>
    </w:lvl>
    <w:lvl w:ilvl="1" w:tplc="159A18CC">
      <w:start w:val="1"/>
      <w:numFmt w:val="bullet"/>
      <w:lvlText w:val="○"/>
      <w:lvlJc w:val="left"/>
      <w:pPr>
        <w:ind w:left="1440" w:hanging="360"/>
      </w:pPr>
    </w:lvl>
    <w:lvl w:ilvl="2" w:tplc="CCEAC96C">
      <w:start w:val="1"/>
      <w:numFmt w:val="bullet"/>
      <w:lvlText w:val="■"/>
      <w:lvlJc w:val="left"/>
      <w:pPr>
        <w:ind w:left="2160" w:hanging="360"/>
      </w:pPr>
    </w:lvl>
    <w:lvl w:ilvl="3" w:tplc="DC949F20">
      <w:start w:val="1"/>
      <w:numFmt w:val="bullet"/>
      <w:lvlText w:val="●"/>
      <w:lvlJc w:val="left"/>
      <w:pPr>
        <w:ind w:left="2880" w:hanging="360"/>
      </w:pPr>
    </w:lvl>
    <w:lvl w:ilvl="4" w:tplc="2C529D42">
      <w:start w:val="1"/>
      <w:numFmt w:val="bullet"/>
      <w:lvlText w:val="○"/>
      <w:lvlJc w:val="left"/>
      <w:pPr>
        <w:ind w:left="3600" w:hanging="360"/>
      </w:pPr>
    </w:lvl>
    <w:lvl w:ilvl="5" w:tplc="560A3620">
      <w:start w:val="1"/>
      <w:numFmt w:val="bullet"/>
      <w:lvlText w:val="■"/>
      <w:lvlJc w:val="left"/>
      <w:pPr>
        <w:ind w:left="4320" w:hanging="360"/>
      </w:pPr>
    </w:lvl>
    <w:lvl w:ilvl="6" w:tplc="D590B316">
      <w:start w:val="1"/>
      <w:numFmt w:val="bullet"/>
      <w:lvlText w:val="●"/>
      <w:lvlJc w:val="left"/>
      <w:pPr>
        <w:ind w:left="5040" w:hanging="360"/>
      </w:pPr>
    </w:lvl>
    <w:lvl w:ilvl="7" w:tplc="C0DEA23E">
      <w:start w:val="1"/>
      <w:numFmt w:val="bullet"/>
      <w:lvlText w:val="●"/>
      <w:lvlJc w:val="left"/>
      <w:pPr>
        <w:ind w:left="5760" w:hanging="360"/>
      </w:pPr>
    </w:lvl>
    <w:lvl w:ilvl="8" w:tplc="9FFC030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26F6DFE"/>
    <w:multiLevelType w:val="multilevel"/>
    <w:tmpl w:val="D530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83EE5"/>
    <w:multiLevelType w:val="multilevel"/>
    <w:tmpl w:val="1E5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B41C6"/>
    <w:multiLevelType w:val="multilevel"/>
    <w:tmpl w:val="0014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B32"/>
    <w:rsid w:val="00085A6F"/>
    <w:rsid w:val="00527402"/>
    <w:rsid w:val="0066496F"/>
    <w:rsid w:val="00752B8B"/>
    <w:rsid w:val="009E1B32"/>
    <w:rsid w:val="00F5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4BA6"/>
  <w15:docId w15:val="{E2C3123D-0DFB-433D-BF64-1AEF74CF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527402"/>
    <w:pPr>
      <w:spacing w:before="100" w:beforeAutospacing="1" w:after="100" w:afterAutospacing="1"/>
    </w:pPr>
    <w:rPr>
      <w:sz w:val="24"/>
      <w:szCs w:val="24"/>
    </w:rPr>
  </w:style>
  <w:style w:type="paragraph" w:customStyle="1" w:styleId="pdq2pgselectionanchorcontainer">
    <w:name w:val="pdq2pg_selectionanchorcontainer"/>
    <w:basedOn w:val="Normal"/>
    <w:rsid w:val="00527402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56A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0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Aarthi</cp:lastModifiedBy>
  <cp:revision>2</cp:revision>
  <dcterms:created xsi:type="dcterms:W3CDTF">2026-07-26T09:12:00Z</dcterms:created>
  <dcterms:modified xsi:type="dcterms:W3CDTF">2026-07-26T09:12:00Z</dcterms:modified>
</cp:coreProperties>
</file>