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1359F" w14:textId="77777777" w:rsidR="00672BB6" w:rsidRPr="00672BB6" w:rsidRDefault="00672BB6" w:rsidP="00672BB6">
      <w:pPr>
        <w:jc w:val="center"/>
        <w:rPr>
          <w:rFonts w:ascii="Times New Roman" w:hAnsi="Times New Roman" w:cs="Times New Roman"/>
          <w:b/>
          <w:bCs/>
          <w:sz w:val="32"/>
          <w:szCs w:val="32"/>
        </w:rPr>
      </w:pPr>
      <w:r w:rsidRPr="00672BB6">
        <w:rPr>
          <w:rFonts w:ascii="Times New Roman" w:hAnsi="Times New Roman" w:cs="Times New Roman"/>
          <w:b/>
          <w:bCs/>
          <w:sz w:val="32"/>
          <w:szCs w:val="32"/>
        </w:rPr>
        <w:t>Task 13: L2 and Dropout Regularization Experiment</w:t>
      </w:r>
    </w:p>
    <w:p w14:paraId="4432F532" w14:textId="77777777" w:rsidR="00672BB6" w:rsidRPr="00672BB6" w:rsidRDefault="00672BB6" w:rsidP="00672BB6">
      <w:pPr>
        <w:rPr>
          <w:rFonts w:ascii="Times New Roman" w:hAnsi="Times New Roman" w:cs="Times New Roman"/>
          <w:b/>
          <w:bCs/>
          <w:sz w:val="28"/>
          <w:szCs w:val="28"/>
        </w:rPr>
      </w:pPr>
      <w:r w:rsidRPr="00672BB6">
        <w:rPr>
          <w:rFonts w:ascii="Times New Roman" w:hAnsi="Times New Roman" w:cs="Times New Roman"/>
          <w:b/>
          <w:bCs/>
          <w:sz w:val="28"/>
          <w:szCs w:val="28"/>
        </w:rPr>
        <w:t>Objective</w:t>
      </w:r>
    </w:p>
    <w:p w14:paraId="71F5503C" w14:textId="77777777" w:rsidR="00672BB6" w:rsidRPr="00672BB6" w:rsidRDefault="00672BB6" w:rsidP="00672BB6">
      <w:pPr>
        <w:jc w:val="both"/>
        <w:rPr>
          <w:rFonts w:ascii="Times New Roman" w:hAnsi="Times New Roman" w:cs="Times New Roman"/>
          <w:sz w:val="24"/>
          <w:szCs w:val="24"/>
        </w:rPr>
      </w:pPr>
      <w:r w:rsidRPr="00672BB6">
        <w:rPr>
          <w:rFonts w:ascii="Times New Roman" w:hAnsi="Times New Roman" w:cs="Times New Roman"/>
          <w:sz w:val="24"/>
          <w:szCs w:val="24"/>
        </w:rPr>
        <w:t xml:space="preserve">The objective of this experiment was to evaluate the impact of L2 weight regularization combined with dropout on the generalization performance of the </w:t>
      </w:r>
      <w:proofErr w:type="spellStart"/>
      <w:r w:rsidRPr="00672BB6">
        <w:rPr>
          <w:rFonts w:ascii="Times New Roman" w:hAnsi="Times New Roman" w:cs="Times New Roman"/>
          <w:sz w:val="24"/>
          <w:szCs w:val="24"/>
        </w:rPr>
        <w:t>InstruNet</w:t>
      </w:r>
      <w:proofErr w:type="spellEnd"/>
      <w:r w:rsidRPr="00672BB6">
        <w:rPr>
          <w:rFonts w:ascii="Times New Roman" w:hAnsi="Times New Roman" w:cs="Times New Roman"/>
          <w:sz w:val="24"/>
          <w:szCs w:val="24"/>
        </w:rPr>
        <w:t xml:space="preserve"> CNN model for musical instrument recognition. The goal was to reduce overfitting observed in the baseline and batch-normalized models while maintaining stable convergence and improving test-time robustness, especially for minority instrument classes.</w:t>
      </w:r>
    </w:p>
    <w:p w14:paraId="6B13FC2A" w14:textId="36B1C5D3" w:rsidR="00672BB6" w:rsidRPr="00672BB6" w:rsidRDefault="00672BB6" w:rsidP="00672BB6">
      <w:pPr>
        <w:rPr>
          <w:rFonts w:ascii="Times New Roman" w:hAnsi="Times New Roman" w:cs="Times New Roman"/>
          <w:sz w:val="24"/>
          <w:szCs w:val="24"/>
        </w:rPr>
      </w:pPr>
    </w:p>
    <w:p w14:paraId="78BDC686" w14:textId="77777777" w:rsidR="00672BB6" w:rsidRPr="00672BB6" w:rsidRDefault="00672BB6" w:rsidP="00672BB6">
      <w:pPr>
        <w:rPr>
          <w:rFonts w:ascii="Times New Roman" w:hAnsi="Times New Roman" w:cs="Times New Roman"/>
          <w:b/>
          <w:bCs/>
          <w:sz w:val="28"/>
          <w:szCs w:val="28"/>
        </w:rPr>
      </w:pPr>
      <w:r w:rsidRPr="00672BB6">
        <w:rPr>
          <w:rFonts w:ascii="Times New Roman" w:hAnsi="Times New Roman" w:cs="Times New Roman"/>
          <w:b/>
          <w:bCs/>
          <w:sz w:val="28"/>
          <w:szCs w:val="28"/>
        </w:rPr>
        <w:t>Experimental Setup</w:t>
      </w:r>
    </w:p>
    <w:p w14:paraId="2375F8D8" w14:textId="77777777" w:rsidR="00672BB6" w:rsidRPr="00672BB6" w:rsidRDefault="00672BB6" w:rsidP="00672BB6">
      <w:pPr>
        <w:rPr>
          <w:rFonts w:ascii="Times New Roman" w:hAnsi="Times New Roman" w:cs="Times New Roman"/>
          <w:sz w:val="24"/>
          <w:szCs w:val="24"/>
        </w:rPr>
      </w:pPr>
      <w:r w:rsidRPr="00672BB6">
        <w:rPr>
          <w:rFonts w:ascii="Times New Roman" w:hAnsi="Times New Roman" w:cs="Times New Roman"/>
          <w:sz w:val="24"/>
          <w:szCs w:val="24"/>
        </w:rPr>
        <w:t>To ensure a fair and controlled comparison, the following constraints were strictly maintained:</w:t>
      </w:r>
    </w:p>
    <w:p w14:paraId="7FD83B2D" w14:textId="77777777" w:rsidR="00672BB6" w:rsidRPr="00672BB6" w:rsidRDefault="00672BB6" w:rsidP="00672BB6">
      <w:pPr>
        <w:numPr>
          <w:ilvl w:val="0"/>
          <w:numId w:val="1"/>
        </w:numPr>
        <w:rPr>
          <w:rFonts w:ascii="Times New Roman" w:hAnsi="Times New Roman" w:cs="Times New Roman"/>
          <w:sz w:val="24"/>
          <w:szCs w:val="24"/>
        </w:rPr>
      </w:pPr>
      <w:r w:rsidRPr="00672BB6">
        <w:rPr>
          <w:rFonts w:ascii="Times New Roman" w:hAnsi="Times New Roman" w:cs="Times New Roman"/>
          <w:sz w:val="24"/>
          <w:szCs w:val="24"/>
        </w:rPr>
        <w:t>Dataset: IRMAS mono spectrogram dataset (unchanged)</w:t>
      </w:r>
    </w:p>
    <w:p w14:paraId="25631CD8" w14:textId="77777777" w:rsidR="00672BB6" w:rsidRPr="00672BB6" w:rsidRDefault="00672BB6" w:rsidP="00672BB6">
      <w:pPr>
        <w:numPr>
          <w:ilvl w:val="0"/>
          <w:numId w:val="1"/>
        </w:numPr>
        <w:rPr>
          <w:rFonts w:ascii="Times New Roman" w:hAnsi="Times New Roman" w:cs="Times New Roman"/>
          <w:sz w:val="24"/>
          <w:szCs w:val="24"/>
        </w:rPr>
      </w:pPr>
      <w:r w:rsidRPr="00672BB6">
        <w:rPr>
          <w:rFonts w:ascii="Times New Roman" w:hAnsi="Times New Roman" w:cs="Times New Roman"/>
          <w:sz w:val="24"/>
          <w:szCs w:val="24"/>
        </w:rPr>
        <w:t>Architecture depth: Same CNN backbone as baseline</w:t>
      </w:r>
    </w:p>
    <w:p w14:paraId="665648BB" w14:textId="77777777" w:rsidR="00672BB6" w:rsidRPr="00672BB6" w:rsidRDefault="00672BB6" w:rsidP="00672BB6">
      <w:pPr>
        <w:numPr>
          <w:ilvl w:val="0"/>
          <w:numId w:val="1"/>
        </w:numPr>
        <w:rPr>
          <w:rFonts w:ascii="Times New Roman" w:hAnsi="Times New Roman" w:cs="Times New Roman"/>
          <w:sz w:val="24"/>
          <w:szCs w:val="24"/>
        </w:rPr>
      </w:pPr>
      <w:r w:rsidRPr="00672BB6">
        <w:rPr>
          <w:rFonts w:ascii="Times New Roman" w:hAnsi="Times New Roman" w:cs="Times New Roman"/>
          <w:sz w:val="24"/>
          <w:szCs w:val="24"/>
        </w:rPr>
        <w:t>Optimizer: SGD with momentum (0.9) and Nesterov acceleration</w:t>
      </w:r>
    </w:p>
    <w:p w14:paraId="17312BF7" w14:textId="77777777" w:rsidR="00672BB6" w:rsidRPr="00672BB6" w:rsidRDefault="00672BB6" w:rsidP="00672BB6">
      <w:pPr>
        <w:numPr>
          <w:ilvl w:val="0"/>
          <w:numId w:val="1"/>
        </w:numPr>
        <w:rPr>
          <w:rFonts w:ascii="Times New Roman" w:hAnsi="Times New Roman" w:cs="Times New Roman"/>
          <w:sz w:val="24"/>
          <w:szCs w:val="24"/>
        </w:rPr>
      </w:pPr>
      <w:r w:rsidRPr="00672BB6">
        <w:rPr>
          <w:rFonts w:ascii="Times New Roman" w:hAnsi="Times New Roman" w:cs="Times New Roman"/>
          <w:sz w:val="24"/>
          <w:szCs w:val="24"/>
        </w:rPr>
        <w:t xml:space="preserve">Learning rate: 0.01 (with </w:t>
      </w:r>
      <w:proofErr w:type="spellStart"/>
      <w:r w:rsidRPr="00672BB6">
        <w:rPr>
          <w:rFonts w:ascii="Times New Roman" w:hAnsi="Times New Roman" w:cs="Times New Roman"/>
          <w:sz w:val="24"/>
          <w:szCs w:val="24"/>
        </w:rPr>
        <w:t>ReduceLROnPlateau</w:t>
      </w:r>
      <w:proofErr w:type="spellEnd"/>
      <w:r w:rsidRPr="00672BB6">
        <w:rPr>
          <w:rFonts w:ascii="Times New Roman" w:hAnsi="Times New Roman" w:cs="Times New Roman"/>
          <w:sz w:val="24"/>
          <w:szCs w:val="24"/>
        </w:rPr>
        <w:t>)</w:t>
      </w:r>
    </w:p>
    <w:p w14:paraId="54706A23" w14:textId="77777777" w:rsidR="00672BB6" w:rsidRPr="00672BB6" w:rsidRDefault="00672BB6" w:rsidP="00672BB6">
      <w:pPr>
        <w:numPr>
          <w:ilvl w:val="0"/>
          <w:numId w:val="1"/>
        </w:numPr>
        <w:rPr>
          <w:rFonts w:ascii="Times New Roman" w:hAnsi="Times New Roman" w:cs="Times New Roman"/>
          <w:sz w:val="24"/>
          <w:szCs w:val="24"/>
        </w:rPr>
      </w:pPr>
      <w:r w:rsidRPr="00672BB6">
        <w:rPr>
          <w:rFonts w:ascii="Times New Roman" w:hAnsi="Times New Roman" w:cs="Times New Roman"/>
          <w:sz w:val="24"/>
          <w:szCs w:val="24"/>
        </w:rPr>
        <w:t>Loss function: Binary Cross-Entropy</w:t>
      </w:r>
    </w:p>
    <w:p w14:paraId="77A49E86" w14:textId="77777777" w:rsidR="00672BB6" w:rsidRPr="00672BB6" w:rsidRDefault="00672BB6" w:rsidP="00672BB6">
      <w:pPr>
        <w:numPr>
          <w:ilvl w:val="0"/>
          <w:numId w:val="1"/>
        </w:numPr>
        <w:rPr>
          <w:rFonts w:ascii="Times New Roman" w:hAnsi="Times New Roman" w:cs="Times New Roman"/>
          <w:sz w:val="24"/>
          <w:szCs w:val="24"/>
        </w:rPr>
      </w:pPr>
      <w:r w:rsidRPr="00672BB6">
        <w:rPr>
          <w:rFonts w:ascii="Times New Roman" w:hAnsi="Times New Roman" w:cs="Times New Roman"/>
          <w:sz w:val="24"/>
          <w:szCs w:val="24"/>
        </w:rPr>
        <w:t>Batch size: 128</w:t>
      </w:r>
    </w:p>
    <w:p w14:paraId="01626468" w14:textId="77777777" w:rsidR="00672BB6" w:rsidRPr="00672BB6" w:rsidRDefault="00672BB6" w:rsidP="00672BB6">
      <w:pPr>
        <w:numPr>
          <w:ilvl w:val="0"/>
          <w:numId w:val="1"/>
        </w:numPr>
        <w:rPr>
          <w:rFonts w:ascii="Times New Roman" w:hAnsi="Times New Roman" w:cs="Times New Roman"/>
          <w:sz w:val="24"/>
          <w:szCs w:val="24"/>
        </w:rPr>
      </w:pPr>
      <w:r w:rsidRPr="00672BB6">
        <w:rPr>
          <w:rFonts w:ascii="Times New Roman" w:hAnsi="Times New Roman" w:cs="Times New Roman"/>
          <w:sz w:val="24"/>
          <w:szCs w:val="24"/>
        </w:rPr>
        <w:t xml:space="preserve">Epochs: 50 (with </w:t>
      </w:r>
      <w:proofErr w:type="spellStart"/>
      <w:r w:rsidRPr="00672BB6">
        <w:rPr>
          <w:rFonts w:ascii="Times New Roman" w:hAnsi="Times New Roman" w:cs="Times New Roman"/>
          <w:sz w:val="24"/>
          <w:szCs w:val="24"/>
        </w:rPr>
        <w:t>EarlyStopping</w:t>
      </w:r>
      <w:proofErr w:type="spellEnd"/>
      <w:r w:rsidRPr="00672BB6">
        <w:rPr>
          <w:rFonts w:ascii="Times New Roman" w:hAnsi="Times New Roman" w:cs="Times New Roman"/>
          <w:sz w:val="24"/>
          <w:szCs w:val="24"/>
        </w:rPr>
        <w:t>)</w:t>
      </w:r>
    </w:p>
    <w:p w14:paraId="36B2A8A6" w14:textId="77777777" w:rsidR="00672BB6" w:rsidRDefault="00672BB6" w:rsidP="00672BB6">
      <w:pPr>
        <w:numPr>
          <w:ilvl w:val="0"/>
          <w:numId w:val="1"/>
        </w:numPr>
        <w:rPr>
          <w:rFonts w:ascii="Times New Roman" w:hAnsi="Times New Roman" w:cs="Times New Roman"/>
          <w:sz w:val="24"/>
          <w:szCs w:val="24"/>
        </w:rPr>
      </w:pPr>
      <w:r w:rsidRPr="00672BB6">
        <w:rPr>
          <w:rFonts w:ascii="Times New Roman" w:hAnsi="Times New Roman" w:cs="Times New Roman"/>
          <w:sz w:val="24"/>
          <w:szCs w:val="24"/>
        </w:rPr>
        <w:t>Class imbalance handling: Inverse frequency class weighting</w:t>
      </w:r>
    </w:p>
    <w:p w14:paraId="61283670" w14:textId="77777777" w:rsidR="005D3296" w:rsidRPr="00672BB6" w:rsidRDefault="005D3296" w:rsidP="005D3296">
      <w:pPr>
        <w:ind w:left="720"/>
        <w:rPr>
          <w:rFonts w:ascii="Times New Roman" w:hAnsi="Times New Roman" w:cs="Times New Roman"/>
          <w:sz w:val="24"/>
          <w:szCs w:val="24"/>
        </w:rPr>
      </w:pPr>
    </w:p>
    <w:p w14:paraId="7EFCAAFD" w14:textId="77777777" w:rsidR="00672BB6" w:rsidRPr="00672BB6" w:rsidRDefault="00672BB6" w:rsidP="00672BB6">
      <w:pPr>
        <w:rPr>
          <w:rFonts w:ascii="Times New Roman" w:hAnsi="Times New Roman" w:cs="Times New Roman"/>
          <w:b/>
          <w:bCs/>
          <w:sz w:val="28"/>
          <w:szCs w:val="28"/>
        </w:rPr>
      </w:pPr>
      <w:r w:rsidRPr="00672BB6">
        <w:rPr>
          <w:rFonts w:ascii="Times New Roman" w:hAnsi="Times New Roman" w:cs="Times New Roman"/>
          <w:b/>
          <w:bCs/>
          <w:sz w:val="28"/>
          <w:szCs w:val="28"/>
        </w:rPr>
        <w:t>Regularization Strategy</w:t>
      </w:r>
    </w:p>
    <w:p w14:paraId="3E38AA8A" w14:textId="77777777" w:rsidR="00672BB6" w:rsidRPr="00672BB6" w:rsidRDefault="00672BB6" w:rsidP="00672BB6">
      <w:pPr>
        <w:numPr>
          <w:ilvl w:val="0"/>
          <w:numId w:val="2"/>
        </w:numPr>
        <w:rPr>
          <w:rFonts w:ascii="Times New Roman" w:hAnsi="Times New Roman" w:cs="Times New Roman"/>
          <w:sz w:val="24"/>
          <w:szCs w:val="24"/>
        </w:rPr>
      </w:pPr>
      <w:r w:rsidRPr="00672BB6">
        <w:rPr>
          <w:rFonts w:ascii="Times New Roman" w:hAnsi="Times New Roman" w:cs="Times New Roman"/>
          <w:sz w:val="24"/>
          <w:szCs w:val="24"/>
        </w:rPr>
        <w:t>L2 regularization (λ = 1e-4) applied to all convolutional and dense layers</w:t>
      </w:r>
    </w:p>
    <w:p w14:paraId="1EF34913" w14:textId="77777777" w:rsidR="00672BB6" w:rsidRPr="00672BB6" w:rsidRDefault="00672BB6" w:rsidP="00672BB6">
      <w:pPr>
        <w:numPr>
          <w:ilvl w:val="0"/>
          <w:numId w:val="2"/>
        </w:numPr>
        <w:rPr>
          <w:rFonts w:ascii="Times New Roman" w:hAnsi="Times New Roman" w:cs="Times New Roman"/>
          <w:sz w:val="24"/>
          <w:szCs w:val="24"/>
        </w:rPr>
      </w:pPr>
      <w:r w:rsidRPr="00672BB6">
        <w:rPr>
          <w:rFonts w:ascii="Times New Roman" w:hAnsi="Times New Roman" w:cs="Times New Roman"/>
          <w:sz w:val="24"/>
          <w:szCs w:val="24"/>
        </w:rPr>
        <w:t>Dropout (0.4) applied only after Global Average Pooling</w:t>
      </w:r>
    </w:p>
    <w:p w14:paraId="764728AE" w14:textId="77777777" w:rsidR="00672BB6" w:rsidRPr="00672BB6" w:rsidRDefault="00672BB6" w:rsidP="00672BB6">
      <w:pPr>
        <w:numPr>
          <w:ilvl w:val="0"/>
          <w:numId w:val="2"/>
        </w:numPr>
        <w:rPr>
          <w:rFonts w:ascii="Times New Roman" w:hAnsi="Times New Roman" w:cs="Times New Roman"/>
          <w:sz w:val="24"/>
          <w:szCs w:val="24"/>
        </w:rPr>
      </w:pPr>
      <w:r w:rsidRPr="00672BB6">
        <w:rPr>
          <w:rFonts w:ascii="Times New Roman" w:hAnsi="Times New Roman" w:cs="Times New Roman"/>
          <w:sz w:val="24"/>
          <w:szCs w:val="24"/>
        </w:rPr>
        <w:t>No dropout inside convolutional blocks to preserve spatial and spectral locality</w:t>
      </w:r>
    </w:p>
    <w:p w14:paraId="22F07FB1" w14:textId="79DDF31B" w:rsidR="00672BB6" w:rsidRPr="00672BB6" w:rsidRDefault="00672BB6" w:rsidP="00672BB6">
      <w:pPr>
        <w:rPr>
          <w:rFonts w:ascii="Times New Roman" w:hAnsi="Times New Roman" w:cs="Times New Roman"/>
          <w:sz w:val="24"/>
          <w:szCs w:val="24"/>
        </w:rPr>
      </w:pPr>
    </w:p>
    <w:p w14:paraId="7F5F731A" w14:textId="77777777" w:rsidR="00672BB6" w:rsidRPr="00672BB6" w:rsidRDefault="00672BB6" w:rsidP="00672BB6">
      <w:pPr>
        <w:rPr>
          <w:rFonts w:ascii="Times New Roman" w:hAnsi="Times New Roman" w:cs="Times New Roman"/>
          <w:b/>
          <w:bCs/>
          <w:sz w:val="28"/>
          <w:szCs w:val="28"/>
        </w:rPr>
      </w:pPr>
      <w:r w:rsidRPr="00672BB6">
        <w:rPr>
          <w:rFonts w:ascii="Times New Roman" w:hAnsi="Times New Roman" w:cs="Times New Roman"/>
          <w:b/>
          <w:bCs/>
          <w:sz w:val="28"/>
          <w:szCs w:val="28"/>
        </w:rPr>
        <w:t xml:space="preserve">Training </w:t>
      </w:r>
      <w:proofErr w:type="spellStart"/>
      <w:r w:rsidRPr="00672BB6">
        <w:rPr>
          <w:rFonts w:ascii="Times New Roman" w:hAnsi="Times New Roman" w:cs="Times New Roman"/>
          <w:b/>
          <w:bCs/>
          <w:sz w:val="28"/>
          <w:szCs w:val="28"/>
        </w:rPr>
        <w:t>Behavior</w:t>
      </w:r>
      <w:proofErr w:type="spellEnd"/>
      <w:r w:rsidRPr="00672BB6">
        <w:rPr>
          <w:rFonts w:ascii="Times New Roman" w:hAnsi="Times New Roman" w:cs="Times New Roman"/>
          <w:b/>
          <w:bCs/>
          <w:sz w:val="28"/>
          <w:szCs w:val="28"/>
        </w:rPr>
        <w:t xml:space="preserve"> Analysis</w:t>
      </w:r>
    </w:p>
    <w:p w14:paraId="0BCFA96E" w14:textId="77777777" w:rsidR="00672BB6" w:rsidRPr="00672BB6" w:rsidRDefault="00672BB6" w:rsidP="00672BB6">
      <w:pPr>
        <w:rPr>
          <w:rFonts w:ascii="Times New Roman" w:hAnsi="Times New Roman" w:cs="Times New Roman"/>
          <w:sz w:val="24"/>
          <w:szCs w:val="24"/>
        </w:rPr>
      </w:pPr>
      <w:r w:rsidRPr="00672BB6">
        <w:rPr>
          <w:rFonts w:ascii="Times New Roman" w:hAnsi="Times New Roman" w:cs="Times New Roman"/>
          <w:sz w:val="24"/>
          <w:szCs w:val="24"/>
        </w:rPr>
        <w:t>Training vs Validation Curves</w:t>
      </w:r>
    </w:p>
    <w:p w14:paraId="38A3938A" w14:textId="77777777" w:rsidR="00672BB6" w:rsidRPr="00672BB6" w:rsidRDefault="00672BB6" w:rsidP="005D3296">
      <w:pPr>
        <w:numPr>
          <w:ilvl w:val="0"/>
          <w:numId w:val="3"/>
        </w:numPr>
        <w:jc w:val="both"/>
        <w:rPr>
          <w:rFonts w:ascii="Times New Roman" w:hAnsi="Times New Roman" w:cs="Times New Roman"/>
          <w:sz w:val="24"/>
          <w:szCs w:val="24"/>
        </w:rPr>
      </w:pPr>
      <w:r w:rsidRPr="00672BB6">
        <w:rPr>
          <w:rFonts w:ascii="Times New Roman" w:hAnsi="Times New Roman" w:cs="Times New Roman"/>
          <w:sz w:val="24"/>
          <w:szCs w:val="24"/>
        </w:rPr>
        <w:t>Training accuracy increased steadily and converged smoothly.</w:t>
      </w:r>
    </w:p>
    <w:p w14:paraId="765FDFE9" w14:textId="77777777" w:rsidR="00672BB6" w:rsidRPr="00672BB6" w:rsidRDefault="00672BB6" w:rsidP="005D3296">
      <w:pPr>
        <w:numPr>
          <w:ilvl w:val="0"/>
          <w:numId w:val="3"/>
        </w:numPr>
        <w:jc w:val="both"/>
        <w:rPr>
          <w:rFonts w:ascii="Times New Roman" w:hAnsi="Times New Roman" w:cs="Times New Roman"/>
          <w:sz w:val="24"/>
          <w:szCs w:val="24"/>
        </w:rPr>
      </w:pPr>
      <w:r w:rsidRPr="00672BB6">
        <w:rPr>
          <w:rFonts w:ascii="Times New Roman" w:hAnsi="Times New Roman" w:cs="Times New Roman"/>
          <w:sz w:val="24"/>
          <w:szCs w:val="24"/>
        </w:rPr>
        <w:t>Validation loss showed a more stable trend compared to previous experiments, with reduced oscillations.</w:t>
      </w:r>
    </w:p>
    <w:p w14:paraId="571DD21F" w14:textId="77777777" w:rsidR="00672BB6" w:rsidRPr="00672BB6" w:rsidRDefault="00672BB6" w:rsidP="005D3296">
      <w:pPr>
        <w:numPr>
          <w:ilvl w:val="0"/>
          <w:numId w:val="3"/>
        </w:numPr>
        <w:jc w:val="both"/>
        <w:rPr>
          <w:rFonts w:ascii="Times New Roman" w:hAnsi="Times New Roman" w:cs="Times New Roman"/>
          <w:sz w:val="24"/>
          <w:szCs w:val="24"/>
        </w:rPr>
      </w:pPr>
      <w:r w:rsidRPr="00672BB6">
        <w:rPr>
          <w:rFonts w:ascii="Times New Roman" w:hAnsi="Times New Roman" w:cs="Times New Roman"/>
          <w:sz w:val="24"/>
          <w:szCs w:val="24"/>
        </w:rPr>
        <w:t>The train–validation gap was visibly reduced, indicating effective regularization.</w:t>
      </w:r>
    </w:p>
    <w:p w14:paraId="2E12DF6E" w14:textId="77777777" w:rsidR="00672BB6" w:rsidRPr="00672BB6" w:rsidRDefault="00672BB6" w:rsidP="005D3296">
      <w:pPr>
        <w:numPr>
          <w:ilvl w:val="0"/>
          <w:numId w:val="3"/>
        </w:numPr>
        <w:jc w:val="both"/>
        <w:rPr>
          <w:rFonts w:ascii="Times New Roman" w:hAnsi="Times New Roman" w:cs="Times New Roman"/>
          <w:sz w:val="24"/>
          <w:szCs w:val="24"/>
        </w:rPr>
      </w:pPr>
      <w:proofErr w:type="spellStart"/>
      <w:r w:rsidRPr="00672BB6">
        <w:rPr>
          <w:rFonts w:ascii="Times New Roman" w:hAnsi="Times New Roman" w:cs="Times New Roman"/>
          <w:sz w:val="24"/>
          <w:szCs w:val="24"/>
        </w:rPr>
        <w:t>EarlyStopping</w:t>
      </w:r>
      <w:proofErr w:type="spellEnd"/>
      <w:r w:rsidRPr="00672BB6">
        <w:rPr>
          <w:rFonts w:ascii="Times New Roman" w:hAnsi="Times New Roman" w:cs="Times New Roman"/>
          <w:sz w:val="24"/>
          <w:szCs w:val="24"/>
        </w:rPr>
        <w:t xml:space="preserve"> triggered later compared to non-regularized and dropout-heavy models, suggesting improved generalization capacity.</w:t>
      </w:r>
    </w:p>
    <w:p w14:paraId="25125594" w14:textId="77777777" w:rsidR="00672BB6" w:rsidRPr="00672BB6" w:rsidRDefault="00672BB6" w:rsidP="005D3296">
      <w:pPr>
        <w:jc w:val="both"/>
        <w:rPr>
          <w:rFonts w:ascii="Times New Roman" w:hAnsi="Times New Roman" w:cs="Times New Roman"/>
          <w:sz w:val="24"/>
          <w:szCs w:val="24"/>
        </w:rPr>
      </w:pPr>
      <w:r w:rsidRPr="00672BB6">
        <w:rPr>
          <w:rFonts w:ascii="Times New Roman" w:hAnsi="Times New Roman" w:cs="Times New Roman"/>
          <w:sz w:val="24"/>
          <w:szCs w:val="24"/>
        </w:rPr>
        <w:lastRenderedPageBreak/>
        <w:t xml:space="preserve">This </w:t>
      </w:r>
      <w:proofErr w:type="spellStart"/>
      <w:r w:rsidRPr="00672BB6">
        <w:rPr>
          <w:rFonts w:ascii="Times New Roman" w:hAnsi="Times New Roman" w:cs="Times New Roman"/>
          <w:sz w:val="24"/>
          <w:szCs w:val="24"/>
        </w:rPr>
        <w:t>behavior</w:t>
      </w:r>
      <w:proofErr w:type="spellEnd"/>
      <w:r w:rsidRPr="00672BB6">
        <w:rPr>
          <w:rFonts w:ascii="Times New Roman" w:hAnsi="Times New Roman" w:cs="Times New Roman"/>
          <w:sz w:val="24"/>
          <w:szCs w:val="24"/>
        </w:rPr>
        <w:t xml:space="preserve"> confirms that applying dropout only at the classification head, combined with L2 regularization, avoids excessive suppression of convolutional feature learning.</w:t>
      </w:r>
    </w:p>
    <w:p w14:paraId="4B69E7B5" w14:textId="7ADFD279" w:rsidR="00672BB6" w:rsidRPr="00672BB6" w:rsidRDefault="00672BB6" w:rsidP="00672BB6">
      <w:pPr>
        <w:rPr>
          <w:rFonts w:ascii="Times New Roman" w:hAnsi="Times New Roman" w:cs="Times New Roman"/>
          <w:sz w:val="24"/>
          <w:szCs w:val="24"/>
        </w:rPr>
      </w:pPr>
    </w:p>
    <w:p w14:paraId="38EAD588" w14:textId="77777777" w:rsidR="00672BB6" w:rsidRPr="00672BB6" w:rsidRDefault="00672BB6" w:rsidP="00672BB6">
      <w:pPr>
        <w:rPr>
          <w:rFonts w:ascii="Times New Roman" w:hAnsi="Times New Roman" w:cs="Times New Roman"/>
          <w:b/>
          <w:bCs/>
          <w:sz w:val="28"/>
          <w:szCs w:val="28"/>
        </w:rPr>
      </w:pPr>
      <w:r w:rsidRPr="00672BB6">
        <w:rPr>
          <w:rFonts w:ascii="Times New Roman" w:hAnsi="Times New Roman" w:cs="Times New Roman"/>
          <w:b/>
          <w:bCs/>
          <w:sz w:val="28"/>
          <w:szCs w:val="28"/>
        </w:rPr>
        <w:t>Quantitative Results (IRMAS Test Set)</w:t>
      </w:r>
    </w:p>
    <w:p w14:paraId="240EA6E3" w14:textId="77777777" w:rsidR="00672BB6" w:rsidRPr="00672BB6" w:rsidRDefault="00672BB6" w:rsidP="00672BB6">
      <w:pPr>
        <w:rPr>
          <w:rFonts w:ascii="Times New Roman" w:hAnsi="Times New Roman" w:cs="Times New Roman"/>
          <w:b/>
          <w:bCs/>
          <w:sz w:val="24"/>
          <w:szCs w:val="24"/>
        </w:rPr>
      </w:pPr>
      <w:r w:rsidRPr="00672BB6">
        <w:rPr>
          <w:rFonts w:ascii="Times New Roman" w:hAnsi="Times New Roman" w:cs="Times New Roman"/>
          <w:b/>
          <w:bCs/>
          <w:sz w:val="24"/>
          <w:szCs w:val="24"/>
        </w:rPr>
        <w:t>Global Metrics</w:t>
      </w:r>
    </w:p>
    <w:tbl>
      <w:tblPr>
        <w:tblW w:w="0" w:type="auto"/>
        <w:tblCellSpacing w:w="15" w:type="dxa"/>
        <w:tblInd w:w="1276" w:type="dxa"/>
        <w:tblCellMar>
          <w:top w:w="15" w:type="dxa"/>
          <w:left w:w="15" w:type="dxa"/>
          <w:bottom w:w="15" w:type="dxa"/>
          <w:right w:w="15" w:type="dxa"/>
        </w:tblCellMar>
        <w:tblLook w:val="04A0" w:firstRow="1" w:lastRow="0" w:firstColumn="1" w:lastColumn="0" w:noHBand="0" w:noVBand="1"/>
      </w:tblPr>
      <w:tblGrid>
        <w:gridCol w:w="3260"/>
        <w:gridCol w:w="2835"/>
      </w:tblGrid>
      <w:tr w:rsidR="00672BB6" w:rsidRPr="00672BB6" w14:paraId="04C8FDA1" w14:textId="77777777" w:rsidTr="005D3296">
        <w:trPr>
          <w:tblHeader/>
          <w:tblCellSpacing w:w="15" w:type="dxa"/>
        </w:trPr>
        <w:tc>
          <w:tcPr>
            <w:tcW w:w="3215" w:type="dxa"/>
            <w:vAlign w:val="center"/>
            <w:hideMark/>
          </w:tcPr>
          <w:p w14:paraId="61251C31" w14:textId="77777777" w:rsidR="00672BB6" w:rsidRPr="00672BB6" w:rsidRDefault="00672BB6" w:rsidP="005D3296">
            <w:pPr>
              <w:jc w:val="center"/>
              <w:rPr>
                <w:rFonts w:ascii="Times New Roman" w:hAnsi="Times New Roman" w:cs="Times New Roman"/>
                <w:b/>
                <w:bCs/>
                <w:sz w:val="24"/>
                <w:szCs w:val="24"/>
              </w:rPr>
            </w:pPr>
            <w:r w:rsidRPr="00672BB6">
              <w:rPr>
                <w:rFonts w:ascii="Times New Roman" w:hAnsi="Times New Roman" w:cs="Times New Roman"/>
                <w:b/>
                <w:bCs/>
                <w:sz w:val="24"/>
                <w:szCs w:val="24"/>
              </w:rPr>
              <w:t>Metric</w:t>
            </w:r>
          </w:p>
        </w:tc>
        <w:tc>
          <w:tcPr>
            <w:tcW w:w="2790" w:type="dxa"/>
            <w:vAlign w:val="center"/>
            <w:hideMark/>
          </w:tcPr>
          <w:p w14:paraId="67B779D0" w14:textId="77777777" w:rsidR="00672BB6" w:rsidRPr="00672BB6" w:rsidRDefault="00672BB6" w:rsidP="005D3296">
            <w:pPr>
              <w:jc w:val="center"/>
              <w:rPr>
                <w:rFonts w:ascii="Times New Roman" w:hAnsi="Times New Roman" w:cs="Times New Roman"/>
                <w:b/>
                <w:bCs/>
                <w:sz w:val="24"/>
                <w:szCs w:val="24"/>
              </w:rPr>
            </w:pPr>
            <w:r w:rsidRPr="00672BB6">
              <w:rPr>
                <w:rFonts w:ascii="Times New Roman" w:hAnsi="Times New Roman" w:cs="Times New Roman"/>
                <w:b/>
                <w:bCs/>
                <w:sz w:val="24"/>
                <w:szCs w:val="24"/>
              </w:rPr>
              <w:t>Value</w:t>
            </w:r>
          </w:p>
        </w:tc>
      </w:tr>
      <w:tr w:rsidR="00672BB6" w:rsidRPr="00672BB6" w14:paraId="36711055" w14:textId="77777777" w:rsidTr="005D3296">
        <w:trPr>
          <w:tblCellSpacing w:w="15" w:type="dxa"/>
        </w:trPr>
        <w:tc>
          <w:tcPr>
            <w:tcW w:w="3215" w:type="dxa"/>
            <w:vAlign w:val="center"/>
            <w:hideMark/>
          </w:tcPr>
          <w:p w14:paraId="2DB6AD88" w14:textId="77777777" w:rsidR="00672BB6" w:rsidRPr="00672BB6" w:rsidRDefault="00672BB6" w:rsidP="005D3296">
            <w:pPr>
              <w:jc w:val="center"/>
              <w:rPr>
                <w:rFonts w:ascii="Times New Roman" w:hAnsi="Times New Roman" w:cs="Times New Roman"/>
                <w:sz w:val="24"/>
                <w:szCs w:val="24"/>
              </w:rPr>
            </w:pPr>
            <w:r w:rsidRPr="00672BB6">
              <w:rPr>
                <w:rFonts w:ascii="Times New Roman" w:hAnsi="Times New Roman" w:cs="Times New Roman"/>
                <w:sz w:val="24"/>
                <w:szCs w:val="24"/>
              </w:rPr>
              <w:t>Micro F1-score</w:t>
            </w:r>
          </w:p>
        </w:tc>
        <w:tc>
          <w:tcPr>
            <w:tcW w:w="2790" w:type="dxa"/>
            <w:vAlign w:val="center"/>
            <w:hideMark/>
          </w:tcPr>
          <w:p w14:paraId="542BFC0B" w14:textId="77777777" w:rsidR="00672BB6" w:rsidRPr="00672BB6" w:rsidRDefault="00672BB6" w:rsidP="005D3296">
            <w:pPr>
              <w:jc w:val="center"/>
              <w:rPr>
                <w:rFonts w:ascii="Times New Roman" w:hAnsi="Times New Roman" w:cs="Times New Roman"/>
                <w:sz w:val="24"/>
                <w:szCs w:val="24"/>
              </w:rPr>
            </w:pPr>
            <w:r w:rsidRPr="00672BB6">
              <w:rPr>
                <w:rFonts w:ascii="Times New Roman" w:hAnsi="Times New Roman" w:cs="Times New Roman"/>
                <w:sz w:val="24"/>
                <w:szCs w:val="24"/>
              </w:rPr>
              <w:t>0.6765</w:t>
            </w:r>
          </w:p>
        </w:tc>
      </w:tr>
      <w:tr w:rsidR="00672BB6" w:rsidRPr="00672BB6" w14:paraId="46E672F2" w14:textId="77777777" w:rsidTr="005D3296">
        <w:trPr>
          <w:tblCellSpacing w:w="15" w:type="dxa"/>
        </w:trPr>
        <w:tc>
          <w:tcPr>
            <w:tcW w:w="3215" w:type="dxa"/>
            <w:vAlign w:val="center"/>
            <w:hideMark/>
          </w:tcPr>
          <w:p w14:paraId="2A8C5AA8" w14:textId="77777777" w:rsidR="00672BB6" w:rsidRPr="00672BB6" w:rsidRDefault="00672BB6" w:rsidP="005D3296">
            <w:pPr>
              <w:jc w:val="center"/>
              <w:rPr>
                <w:rFonts w:ascii="Times New Roman" w:hAnsi="Times New Roman" w:cs="Times New Roman"/>
                <w:sz w:val="24"/>
                <w:szCs w:val="24"/>
              </w:rPr>
            </w:pPr>
            <w:r w:rsidRPr="00672BB6">
              <w:rPr>
                <w:rFonts w:ascii="Times New Roman" w:hAnsi="Times New Roman" w:cs="Times New Roman"/>
                <w:sz w:val="24"/>
                <w:szCs w:val="24"/>
              </w:rPr>
              <w:t>Macro F1-score</w:t>
            </w:r>
          </w:p>
        </w:tc>
        <w:tc>
          <w:tcPr>
            <w:tcW w:w="2790" w:type="dxa"/>
            <w:vAlign w:val="center"/>
            <w:hideMark/>
          </w:tcPr>
          <w:p w14:paraId="657EA756" w14:textId="77777777" w:rsidR="00672BB6" w:rsidRPr="00672BB6" w:rsidRDefault="00672BB6" w:rsidP="005D3296">
            <w:pPr>
              <w:jc w:val="center"/>
              <w:rPr>
                <w:rFonts w:ascii="Times New Roman" w:hAnsi="Times New Roman" w:cs="Times New Roman"/>
                <w:sz w:val="24"/>
                <w:szCs w:val="24"/>
              </w:rPr>
            </w:pPr>
            <w:r w:rsidRPr="00672BB6">
              <w:rPr>
                <w:rFonts w:ascii="Times New Roman" w:hAnsi="Times New Roman" w:cs="Times New Roman"/>
                <w:sz w:val="24"/>
                <w:szCs w:val="24"/>
              </w:rPr>
              <w:t>0.6573</w:t>
            </w:r>
          </w:p>
        </w:tc>
      </w:tr>
      <w:tr w:rsidR="00672BB6" w:rsidRPr="00672BB6" w14:paraId="5D861969" w14:textId="77777777" w:rsidTr="005D3296">
        <w:trPr>
          <w:tblCellSpacing w:w="15" w:type="dxa"/>
        </w:trPr>
        <w:tc>
          <w:tcPr>
            <w:tcW w:w="3215" w:type="dxa"/>
            <w:vAlign w:val="center"/>
            <w:hideMark/>
          </w:tcPr>
          <w:p w14:paraId="11D48C8D" w14:textId="77777777" w:rsidR="00672BB6" w:rsidRPr="00672BB6" w:rsidRDefault="00672BB6" w:rsidP="005D3296">
            <w:pPr>
              <w:jc w:val="center"/>
              <w:rPr>
                <w:rFonts w:ascii="Times New Roman" w:hAnsi="Times New Roman" w:cs="Times New Roman"/>
                <w:sz w:val="24"/>
                <w:szCs w:val="24"/>
              </w:rPr>
            </w:pPr>
            <w:r w:rsidRPr="00672BB6">
              <w:rPr>
                <w:rFonts w:ascii="Times New Roman" w:hAnsi="Times New Roman" w:cs="Times New Roman"/>
                <w:sz w:val="24"/>
                <w:szCs w:val="24"/>
              </w:rPr>
              <w:t>Micro ROC–AUC</w:t>
            </w:r>
          </w:p>
        </w:tc>
        <w:tc>
          <w:tcPr>
            <w:tcW w:w="2790" w:type="dxa"/>
            <w:vAlign w:val="center"/>
            <w:hideMark/>
          </w:tcPr>
          <w:p w14:paraId="2220C083" w14:textId="77777777" w:rsidR="00672BB6" w:rsidRPr="00672BB6" w:rsidRDefault="00672BB6" w:rsidP="005D3296">
            <w:pPr>
              <w:jc w:val="center"/>
              <w:rPr>
                <w:rFonts w:ascii="Times New Roman" w:hAnsi="Times New Roman" w:cs="Times New Roman"/>
                <w:sz w:val="24"/>
                <w:szCs w:val="24"/>
              </w:rPr>
            </w:pPr>
            <w:r w:rsidRPr="00672BB6">
              <w:rPr>
                <w:rFonts w:ascii="Times New Roman" w:hAnsi="Times New Roman" w:cs="Times New Roman"/>
                <w:sz w:val="24"/>
                <w:szCs w:val="24"/>
              </w:rPr>
              <w:t>0.9432</w:t>
            </w:r>
          </w:p>
        </w:tc>
      </w:tr>
      <w:tr w:rsidR="00672BB6" w:rsidRPr="00672BB6" w14:paraId="528E18C4" w14:textId="77777777" w:rsidTr="005D3296">
        <w:trPr>
          <w:tblCellSpacing w:w="15" w:type="dxa"/>
        </w:trPr>
        <w:tc>
          <w:tcPr>
            <w:tcW w:w="3215" w:type="dxa"/>
            <w:vAlign w:val="center"/>
            <w:hideMark/>
          </w:tcPr>
          <w:p w14:paraId="7C89B758" w14:textId="77777777" w:rsidR="00672BB6" w:rsidRPr="00672BB6" w:rsidRDefault="00672BB6" w:rsidP="005D3296">
            <w:pPr>
              <w:jc w:val="center"/>
              <w:rPr>
                <w:rFonts w:ascii="Times New Roman" w:hAnsi="Times New Roman" w:cs="Times New Roman"/>
                <w:sz w:val="24"/>
                <w:szCs w:val="24"/>
              </w:rPr>
            </w:pPr>
            <w:r w:rsidRPr="00672BB6">
              <w:rPr>
                <w:rFonts w:ascii="Times New Roman" w:hAnsi="Times New Roman" w:cs="Times New Roman"/>
                <w:sz w:val="24"/>
                <w:szCs w:val="24"/>
              </w:rPr>
              <w:t>Macro ROC–AUC</w:t>
            </w:r>
          </w:p>
        </w:tc>
        <w:tc>
          <w:tcPr>
            <w:tcW w:w="2790" w:type="dxa"/>
            <w:vAlign w:val="center"/>
            <w:hideMark/>
          </w:tcPr>
          <w:p w14:paraId="4A4BA1E1" w14:textId="77777777" w:rsidR="00672BB6" w:rsidRPr="00672BB6" w:rsidRDefault="00672BB6" w:rsidP="005D3296">
            <w:pPr>
              <w:jc w:val="center"/>
              <w:rPr>
                <w:rFonts w:ascii="Times New Roman" w:hAnsi="Times New Roman" w:cs="Times New Roman"/>
                <w:sz w:val="24"/>
                <w:szCs w:val="24"/>
              </w:rPr>
            </w:pPr>
            <w:r w:rsidRPr="00672BB6">
              <w:rPr>
                <w:rFonts w:ascii="Times New Roman" w:hAnsi="Times New Roman" w:cs="Times New Roman"/>
                <w:sz w:val="24"/>
                <w:szCs w:val="24"/>
              </w:rPr>
              <w:t>0.9357</w:t>
            </w:r>
          </w:p>
        </w:tc>
      </w:tr>
    </w:tbl>
    <w:p w14:paraId="3DB09268" w14:textId="77777777" w:rsidR="005D3296" w:rsidRDefault="005D3296" w:rsidP="00672BB6">
      <w:pPr>
        <w:rPr>
          <w:rFonts w:ascii="Times New Roman" w:hAnsi="Times New Roman" w:cs="Times New Roman"/>
          <w:sz w:val="24"/>
          <w:szCs w:val="24"/>
        </w:rPr>
      </w:pPr>
    </w:p>
    <w:p w14:paraId="305903DA" w14:textId="5D6D1AF8" w:rsidR="00672BB6" w:rsidRPr="00672BB6" w:rsidRDefault="00672BB6" w:rsidP="005D3296">
      <w:pPr>
        <w:jc w:val="both"/>
        <w:rPr>
          <w:rFonts w:ascii="Times New Roman" w:hAnsi="Times New Roman" w:cs="Times New Roman"/>
          <w:b/>
          <w:bCs/>
          <w:sz w:val="24"/>
          <w:szCs w:val="24"/>
        </w:rPr>
      </w:pPr>
      <w:r w:rsidRPr="00672BB6">
        <w:rPr>
          <w:rFonts w:ascii="Times New Roman" w:hAnsi="Times New Roman" w:cs="Times New Roman"/>
          <w:b/>
          <w:bCs/>
          <w:sz w:val="24"/>
          <w:szCs w:val="24"/>
        </w:rPr>
        <w:t>Interpretation:</w:t>
      </w:r>
    </w:p>
    <w:p w14:paraId="61F58435" w14:textId="77777777" w:rsidR="00672BB6" w:rsidRPr="00672BB6" w:rsidRDefault="00672BB6" w:rsidP="005D3296">
      <w:pPr>
        <w:numPr>
          <w:ilvl w:val="0"/>
          <w:numId w:val="4"/>
        </w:numPr>
        <w:jc w:val="both"/>
        <w:rPr>
          <w:rFonts w:ascii="Times New Roman" w:hAnsi="Times New Roman" w:cs="Times New Roman"/>
          <w:sz w:val="24"/>
          <w:szCs w:val="24"/>
        </w:rPr>
      </w:pPr>
      <w:r w:rsidRPr="00672BB6">
        <w:rPr>
          <w:rFonts w:ascii="Times New Roman" w:hAnsi="Times New Roman" w:cs="Times New Roman"/>
          <w:sz w:val="24"/>
          <w:szCs w:val="24"/>
        </w:rPr>
        <w:t>The improvement in macro F1-score indicates better performance across all classes, including under-represented instruments.</w:t>
      </w:r>
    </w:p>
    <w:p w14:paraId="22DDC012" w14:textId="77777777" w:rsidR="00672BB6" w:rsidRPr="00672BB6" w:rsidRDefault="00672BB6" w:rsidP="005D3296">
      <w:pPr>
        <w:numPr>
          <w:ilvl w:val="0"/>
          <w:numId w:val="4"/>
        </w:numPr>
        <w:jc w:val="both"/>
        <w:rPr>
          <w:rFonts w:ascii="Times New Roman" w:hAnsi="Times New Roman" w:cs="Times New Roman"/>
          <w:sz w:val="24"/>
          <w:szCs w:val="24"/>
        </w:rPr>
      </w:pPr>
      <w:r w:rsidRPr="00672BB6">
        <w:rPr>
          <w:rFonts w:ascii="Times New Roman" w:hAnsi="Times New Roman" w:cs="Times New Roman"/>
          <w:sz w:val="24"/>
          <w:szCs w:val="24"/>
        </w:rPr>
        <w:t>High ROC–AUC values confirm strong ranking ability and class separability.</w:t>
      </w:r>
    </w:p>
    <w:p w14:paraId="301E2BB6" w14:textId="77777777" w:rsidR="00672BB6" w:rsidRPr="00672BB6" w:rsidRDefault="00672BB6" w:rsidP="005D3296">
      <w:pPr>
        <w:numPr>
          <w:ilvl w:val="0"/>
          <w:numId w:val="4"/>
        </w:numPr>
        <w:jc w:val="both"/>
        <w:rPr>
          <w:rFonts w:ascii="Times New Roman" w:hAnsi="Times New Roman" w:cs="Times New Roman"/>
          <w:sz w:val="24"/>
          <w:szCs w:val="24"/>
        </w:rPr>
      </w:pPr>
      <w:r w:rsidRPr="00672BB6">
        <w:rPr>
          <w:rFonts w:ascii="Times New Roman" w:hAnsi="Times New Roman" w:cs="Times New Roman"/>
          <w:sz w:val="24"/>
          <w:szCs w:val="24"/>
        </w:rPr>
        <w:t>Compared to Task 11, both Micro and Macro F1 scores improved, validating the effectiveness of L2 + dropout regularization.</w:t>
      </w:r>
    </w:p>
    <w:p w14:paraId="107FAF4D" w14:textId="39ED725A" w:rsidR="00672BB6" w:rsidRPr="00672BB6" w:rsidRDefault="00672BB6" w:rsidP="005D3296">
      <w:pPr>
        <w:jc w:val="both"/>
        <w:rPr>
          <w:rFonts w:ascii="Times New Roman" w:hAnsi="Times New Roman" w:cs="Times New Roman"/>
          <w:sz w:val="24"/>
          <w:szCs w:val="24"/>
        </w:rPr>
      </w:pPr>
    </w:p>
    <w:p w14:paraId="0D74C9B5" w14:textId="77777777" w:rsidR="00672BB6" w:rsidRPr="00672BB6" w:rsidRDefault="00672BB6" w:rsidP="005D3296">
      <w:pPr>
        <w:jc w:val="both"/>
        <w:rPr>
          <w:rFonts w:ascii="Times New Roman" w:hAnsi="Times New Roman" w:cs="Times New Roman"/>
          <w:b/>
          <w:bCs/>
          <w:sz w:val="28"/>
          <w:szCs w:val="28"/>
        </w:rPr>
      </w:pPr>
      <w:r w:rsidRPr="00672BB6">
        <w:rPr>
          <w:rFonts w:ascii="Times New Roman" w:hAnsi="Times New Roman" w:cs="Times New Roman"/>
          <w:b/>
          <w:bCs/>
          <w:sz w:val="28"/>
          <w:szCs w:val="28"/>
        </w:rPr>
        <w:t>Per-Class Performance Analysis</w:t>
      </w:r>
    </w:p>
    <w:p w14:paraId="546AE916" w14:textId="77777777" w:rsidR="00672BB6" w:rsidRPr="00672BB6" w:rsidRDefault="00672BB6" w:rsidP="005D3296">
      <w:pPr>
        <w:jc w:val="both"/>
        <w:rPr>
          <w:rFonts w:ascii="Times New Roman" w:hAnsi="Times New Roman" w:cs="Times New Roman"/>
          <w:sz w:val="24"/>
          <w:szCs w:val="24"/>
        </w:rPr>
      </w:pPr>
      <w:r w:rsidRPr="00672BB6">
        <w:rPr>
          <w:rFonts w:ascii="Times New Roman" w:hAnsi="Times New Roman" w:cs="Times New Roman"/>
          <w:sz w:val="24"/>
          <w:szCs w:val="24"/>
        </w:rPr>
        <w:t>Recall &amp; Precision Highlights</w:t>
      </w:r>
    </w:p>
    <w:p w14:paraId="247CE402" w14:textId="77777777" w:rsidR="00672BB6" w:rsidRPr="00672BB6" w:rsidRDefault="00672BB6" w:rsidP="005D3296">
      <w:pPr>
        <w:numPr>
          <w:ilvl w:val="0"/>
          <w:numId w:val="5"/>
        </w:numPr>
        <w:jc w:val="both"/>
        <w:rPr>
          <w:rFonts w:ascii="Times New Roman" w:hAnsi="Times New Roman" w:cs="Times New Roman"/>
          <w:sz w:val="24"/>
          <w:szCs w:val="24"/>
        </w:rPr>
      </w:pPr>
      <w:r w:rsidRPr="00672BB6">
        <w:rPr>
          <w:rFonts w:ascii="Times New Roman" w:hAnsi="Times New Roman" w:cs="Times New Roman"/>
          <w:sz w:val="24"/>
          <w:szCs w:val="24"/>
        </w:rPr>
        <w:t xml:space="preserve">High recall achieved for </w:t>
      </w:r>
      <w:proofErr w:type="spellStart"/>
      <w:r w:rsidRPr="00672BB6">
        <w:rPr>
          <w:rFonts w:ascii="Times New Roman" w:hAnsi="Times New Roman" w:cs="Times New Roman"/>
          <w:sz w:val="24"/>
          <w:szCs w:val="24"/>
        </w:rPr>
        <w:t>voi</w:t>
      </w:r>
      <w:proofErr w:type="spellEnd"/>
      <w:r w:rsidRPr="00672BB6">
        <w:rPr>
          <w:rFonts w:ascii="Times New Roman" w:hAnsi="Times New Roman" w:cs="Times New Roman"/>
          <w:sz w:val="24"/>
          <w:szCs w:val="24"/>
        </w:rPr>
        <w:t xml:space="preserve"> (0.880), pia (0.769), org (0.777), and </w:t>
      </w:r>
      <w:proofErr w:type="spellStart"/>
      <w:r w:rsidRPr="00672BB6">
        <w:rPr>
          <w:rFonts w:ascii="Times New Roman" w:hAnsi="Times New Roman" w:cs="Times New Roman"/>
          <w:sz w:val="24"/>
          <w:szCs w:val="24"/>
        </w:rPr>
        <w:t>gac</w:t>
      </w:r>
      <w:proofErr w:type="spellEnd"/>
      <w:r w:rsidRPr="00672BB6">
        <w:rPr>
          <w:rFonts w:ascii="Times New Roman" w:hAnsi="Times New Roman" w:cs="Times New Roman"/>
          <w:sz w:val="24"/>
          <w:szCs w:val="24"/>
        </w:rPr>
        <w:t xml:space="preserve"> (0.758).</w:t>
      </w:r>
    </w:p>
    <w:p w14:paraId="6643F398" w14:textId="77777777" w:rsidR="00672BB6" w:rsidRPr="00672BB6" w:rsidRDefault="00672BB6" w:rsidP="005D3296">
      <w:pPr>
        <w:numPr>
          <w:ilvl w:val="0"/>
          <w:numId w:val="5"/>
        </w:numPr>
        <w:jc w:val="both"/>
        <w:rPr>
          <w:rFonts w:ascii="Times New Roman" w:hAnsi="Times New Roman" w:cs="Times New Roman"/>
          <w:sz w:val="24"/>
          <w:szCs w:val="24"/>
        </w:rPr>
      </w:pPr>
      <w:r w:rsidRPr="00672BB6">
        <w:rPr>
          <w:rFonts w:ascii="Times New Roman" w:hAnsi="Times New Roman" w:cs="Times New Roman"/>
          <w:sz w:val="24"/>
          <w:szCs w:val="24"/>
        </w:rPr>
        <w:t>Significant recall improvement observed for cel (0.638) and flu (0.500) compared to earlier experiments.</w:t>
      </w:r>
    </w:p>
    <w:p w14:paraId="57E50A60" w14:textId="77777777" w:rsidR="00672BB6" w:rsidRPr="00672BB6" w:rsidRDefault="00672BB6" w:rsidP="005D3296">
      <w:pPr>
        <w:numPr>
          <w:ilvl w:val="0"/>
          <w:numId w:val="5"/>
        </w:numPr>
        <w:jc w:val="both"/>
        <w:rPr>
          <w:rFonts w:ascii="Times New Roman" w:hAnsi="Times New Roman" w:cs="Times New Roman"/>
          <w:sz w:val="24"/>
          <w:szCs w:val="24"/>
        </w:rPr>
      </w:pPr>
      <w:r w:rsidRPr="00672BB6">
        <w:rPr>
          <w:rFonts w:ascii="Times New Roman" w:hAnsi="Times New Roman" w:cs="Times New Roman"/>
          <w:sz w:val="24"/>
          <w:szCs w:val="24"/>
        </w:rPr>
        <w:t>Precision remained consistently high for most instruments, exceeding 0.70 for the majority of classes.</w:t>
      </w:r>
    </w:p>
    <w:p w14:paraId="08CBDDE5" w14:textId="77777777" w:rsidR="00672BB6" w:rsidRPr="00672BB6" w:rsidRDefault="00672BB6" w:rsidP="005D3296">
      <w:pPr>
        <w:jc w:val="both"/>
        <w:rPr>
          <w:rFonts w:ascii="Times New Roman" w:hAnsi="Times New Roman" w:cs="Times New Roman"/>
          <w:sz w:val="24"/>
          <w:szCs w:val="24"/>
        </w:rPr>
      </w:pPr>
      <w:r w:rsidRPr="00672BB6">
        <w:rPr>
          <w:rFonts w:ascii="Times New Roman" w:hAnsi="Times New Roman" w:cs="Times New Roman"/>
          <w:sz w:val="24"/>
          <w:szCs w:val="24"/>
        </w:rPr>
        <w:t>This indicates a better balance between false positives and false negatives, especially for previously weak classes.</w:t>
      </w:r>
    </w:p>
    <w:p w14:paraId="100C4594" w14:textId="1C6E0979" w:rsidR="00672BB6" w:rsidRPr="00672BB6" w:rsidRDefault="00672BB6" w:rsidP="00672BB6">
      <w:pPr>
        <w:rPr>
          <w:rFonts w:ascii="Times New Roman" w:hAnsi="Times New Roman" w:cs="Times New Roman"/>
          <w:sz w:val="24"/>
          <w:szCs w:val="24"/>
        </w:rPr>
      </w:pPr>
    </w:p>
    <w:p w14:paraId="41D5F8C3" w14:textId="4F0A2538" w:rsidR="00672BB6" w:rsidRPr="00672BB6" w:rsidRDefault="00672BB6" w:rsidP="00672BB6">
      <w:pPr>
        <w:rPr>
          <w:rFonts w:ascii="Times New Roman" w:hAnsi="Times New Roman" w:cs="Times New Roman"/>
          <w:b/>
          <w:bCs/>
          <w:sz w:val="28"/>
          <w:szCs w:val="28"/>
        </w:rPr>
      </w:pPr>
      <w:r w:rsidRPr="00672BB6">
        <w:rPr>
          <w:rFonts w:ascii="Times New Roman" w:hAnsi="Times New Roman" w:cs="Times New Roman"/>
          <w:b/>
          <w:bCs/>
          <w:sz w:val="28"/>
          <w:szCs w:val="28"/>
        </w:rPr>
        <w:t>Confusion Matrix Observations</w:t>
      </w:r>
    </w:p>
    <w:p w14:paraId="48B51AF2" w14:textId="77777777" w:rsidR="00672BB6" w:rsidRPr="00672BB6" w:rsidRDefault="00672BB6" w:rsidP="005D3296">
      <w:pPr>
        <w:numPr>
          <w:ilvl w:val="0"/>
          <w:numId w:val="6"/>
        </w:numPr>
        <w:jc w:val="both"/>
        <w:rPr>
          <w:rFonts w:ascii="Times New Roman" w:hAnsi="Times New Roman" w:cs="Times New Roman"/>
          <w:sz w:val="24"/>
          <w:szCs w:val="24"/>
        </w:rPr>
      </w:pPr>
      <w:r w:rsidRPr="00672BB6">
        <w:rPr>
          <w:rFonts w:ascii="Times New Roman" w:hAnsi="Times New Roman" w:cs="Times New Roman"/>
          <w:sz w:val="24"/>
          <w:szCs w:val="24"/>
        </w:rPr>
        <w:t>Reduction in false negatives for several string and wind instruments.</w:t>
      </w:r>
    </w:p>
    <w:p w14:paraId="66D7820A" w14:textId="77777777" w:rsidR="00672BB6" w:rsidRPr="00672BB6" w:rsidRDefault="00672BB6" w:rsidP="005D3296">
      <w:pPr>
        <w:numPr>
          <w:ilvl w:val="0"/>
          <w:numId w:val="6"/>
        </w:numPr>
        <w:jc w:val="both"/>
        <w:rPr>
          <w:rFonts w:ascii="Times New Roman" w:hAnsi="Times New Roman" w:cs="Times New Roman"/>
          <w:sz w:val="24"/>
          <w:szCs w:val="24"/>
        </w:rPr>
      </w:pPr>
      <w:r w:rsidRPr="00672BB6">
        <w:rPr>
          <w:rFonts w:ascii="Times New Roman" w:hAnsi="Times New Roman" w:cs="Times New Roman"/>
          <w:sz w:val="24"/>
          <w:szCs w:val="24"/>
        </w:rPr>
        <w:t xml:space="preserve">Minority classes such as cel, flu, and </w:t>
      </w:r>
      <w:proofErr w:type="spellStart"/>
      <w:r w:rsidRPr="00672BB6">
        <w:rPr>
          <w:rFonts w:ascii="Times New Roman" w:hAnsi="Times New Roman" w:cs="Times New Roman"/>
          <w:sz w:val="24"/>
          <w:szCs w:val="24"/>
        </w:rPr>
        <w:t>vio</w:t>
      </w:r>
      <w:proofErr w:type="spellEnd"/>
      <w:r w:rsidRPr="00672BB6">
        <w:rPr>
          <w:rFonts w:ascii="Times New Roman" w:hAnsi="Times New Roman" w:cs="Times New Roman"/>
          <w:sz w:val="24"/>
          <w:szCs w:val="24"/>
        </w:rPr>
        <w:t xml:space="preserve"> showed improved true positive detection.</w:t>
      </w:r>
    </w:p>
    <w:p w14:paraId="74A4A873" w14:textId="77777777" w:rsidR="00672BB6" w:rsidRPr="00672BB6" w:rsidRDefault="00672BB6" w:rsidP="005D3296">
      <w:pPr>
        <w:numPr>
          <w:ilvl w:val="0"/>
          <w:numId w:val="6"/>
        </w:numPr>
        <w:jc w:val="both"/>
        <w:rPr>
          <w:rFonts w:ascii="Times New Roman" w:hAnsi="Times New Roman" w:cs="Times New Roman"/>
          <w:sz w:val="24"/>
          <w:szCs w:val="24"/>
        </w:rPr>
      </w:pPr>
      <w:r w:rsidRPr="00672BB6">
        <w:rPr>
          <w:rFonts w:ascii="Times New Roman" w:hAnsi="Times New Roman" w:cs="Times New Roman"/>
          <w:sz w:val="24"/>
          <w:szCs w:val="24"/>
        </w:rPr>
        <w:t xml:space="preserve">Confusion remains for acoustically similar instruments (e.g., sax vs </w:t>
      </w:r>
      <w:proofErr w:type="spellStart"/>
      <w:r w:rsidRPr="00672BB6">
        <w:rPr>
          <w:rFonts w:ascii="Times New Roman" w:hAnsi="Times New Roman" w:cs="Times New Roman"/>
          <w:sz w:val="24"/>
          <w:szCs w:val="24"/>
        </w:rPr>
        <w:t>tru</w:t>
      </w:r>
      <w:proofErr w:type="spellEnd"/>
      <w:r w:rsidRPr="00672BB6">
        <w:rPr>
          <w:rFonts w:ascii="Times New Roman" w:hAnsi="Times New Roman" w:cs="Times New Roman"/>
          <w:sz w:val="24"/>
          <w:szCs w:val="24"/>
        </w:rPr>
        <w:t>), which is expected in real-world polyphonic audio.</w:t>
      </w:r>
    </w:p>
    <w:p w14:paraId="6D377D69" w14:textId="77777777" w:rsidR="00672BB6" w:rsidRPr="00672BB6" w:rsidRDefault="00672BB6" w:rsidP="00672BB6">
      <w:pPr>
        <w:rPr>
          <w:rFonts w:ascii="Times New Roman" w:hAnsi="Times New Roman" w:cs="Times New Roman"/>
          <w:b/>
          <w:bCs/>
          <w:sz w:val="28"/>
          <w:szCs w:val="28"/>
        </w:rPr>
      </w:pPr>
      <w:r w:rsidRPr="00672BB6">
        <w:rPr>
          <w:rFonts w:ascii="Times New Roman" w:hAnsi="Times New Roman" w:cs="Times New Roman"/>
          <w:b/>
          <w:bCs/>
          <w:sz w:val="28"/>
          <w:szCs w:val="28"/>
        </w:rPr>
        <w:lastRenderedPageBreak/>
        <w:t>Polyphonic Test Set Evaluation</w:t>
      </w:r>
    </w:p>
    <w:p w14:paraId="04D31D8F" w14:textId="77777777" w:rsidR="00672BB6" w:rsidRPr="00672BB6" w:rsidRDefault="00672BB6" w:rsidP="00672BB6">
      <w:pPr>
        <w:rPr>
          <w:rFonts w:ascii="Times New Roman" w:hAnsi="Times New Roman" w:cs="Times New Roman"/>
          <w:sz w:val="24"/>
          <w:szCs w:val="24"/>
        </w:rPr>
      </w:pPr>
      <w:r w:rsidRPr="00672BB6">
        <w:rPr>
          <w:rFonts w:ascii="Times New Roman" w:hAnsi="Times New Roman" w:cs="Times New Roman"/>
          <w:sz w:val="24"/>
          <w:szCs w:val="24"/>
        </w:rPr>
        <w:t>Sliding-Window Inference (Real-World Scenario)</w:t>
      </w:r>
    </w:p>
    <w:tbl>
      <w:tblPr>
        <w:tblW w:w="0" w:type="auto"/>
        <w:tblCellSpacing w:w="15" w:type="dxa"/>
        <w:tblInd w:w="1602" w:type="dxa"/>
        <w:tblCellMar>
          <w:top w:w="15" w:type="dxa"/>
          <w:left w:w="15" w:type="dxa"/>
          <w:bottom w:w="15" w:type="dxa"/>
          <w:right w:w="15" w:type="dxa"/>
        </w:tblCellMar>
        <w:tblLook w:val="04A0" w:firstRow="1" w:lastRow="0" w:firstColumn="1" w:lastColumn="0" w:noHBand="0" w:noVBand="1"/>
      </w:tblPr>
      <w:tblGrid>
        <w:gridCol w:w="2793"/>
        <w:gridCol w:w="3408"/>
      </w:tblGrid>
      <w:tr w:rsidR="00672BB6" w:rsidRPr="00672BB6" w14:paraId="6F1B5324" w14:textId="77777777" w:rsidTr="005D3296">
        <w:trPr>
          <w:tblHeader/>
          <w:tblCellSpacing w:w="15" w:type="dxa"/>
        </w:trPr>
        <w:tc>
          <w:tcPr>
            <w:tcW w:w="2748" w:type="dxa"/>
            <w:vAlign w:val="center"/>
            <w:hideMark/>
          </w:tcPr>
          <w:p w14:paraId="3221A688" w14:textId="77777777" w:rsidR="00672BB6" w:rsidRPr="00672BB6" w:rsidRDefault="00672BB6" w:rsidP="005D3296">
            <w:pPr>
              <w:jc w:val="center"/>
              <w:rPr>
                <w:rFonts w:ascii="Times New Roman" w:hAnsi="Times New Roman" w:cs="Times New Roman"/>
                <w:b/>
                <w:bCs/>
                <w:sz w:val="24"/>
                <w:szCs w:val="24"/>
              </w:rPr>
            </w:pPr>
            <w:r w:rsidRPr="00672BB6">
              <w:rPr>
                <w:rFonts w:ascii="Times New Roman" w:hAnsi="Times New Roman" w:cs="Times New Roman"/>
                <w:b/>
                <w:bCs/>
                <w:sz w:val="24"/>
                <w:szCs w:val="24"/>
              </w:rPr>
              <w:t>Metric</w:t>
            </w:r>
          </w:p>
        </w:tc>
        <w:tc>
          <w:tcPr>
            <w:tcW w:w="3363" w:type="dxa"/>
            <w:vAlign w:val="center"/>
            <w:hideMark/>
          </w:tcPr>
          <w:p w14:paraId="4FFE6FFE" w14:textId="77777777" w:rsidR="00672BB6" w:rsidRPr="00672BB6" w:rsidRDefault="00672BB6" w:rsidP="005D3296">
            <w:pPr>
              <w:jc w:val="center"/>
              <w:rPr>
                <w:rFonts w:ascii="Times New Roman" w:hAnsi="Times New Roman" w:cs="Times New Roman"/>
                <w:b/>
                <w:bCs/>
                <w:sz w:val="24"/>
                <w:szCs w:val="24"/>
              </w:rPr>
            </w:pPr>
            <w:r w:rsidRPr="00672BB6">
              <w:rPr>
                <w:rFonts w:ascii="Times New Roman" w:hAnsi="Times New Roman" w:cs="Times New Roman"/>
                <w:b/>
                <w:bCs/>
                <w:sz w:val="24"/>
                <w:szCs w:val="24"/>
              </w:rPr>
              <w:t>Value</w:t>
            </w:r>
          </w:p>
        </w:tc>
      </w:tr>
      <w:tr w:rsidR="00672BB6" w:rsidRPr="00672BB6" w14:paraId="4DFF30C8" w14:textId="77777777" w:rsidTr="005D3296">
        <w:trPr>
          <w:tblCellSpacing w:w="15" w:type="dxa"/>
        </w:trPr>
        <w:tc>
          <w:tcPr>
            <w:tcW w:w="2748" w:type="dxa"/>
            <w:vAlign w:val="center"/>
            <w:hideMark/>
          </w:tcPr>
          <w:p w14:paraId="06516D30" w14:textId="77777777" w:rsidR="00672BB6" w:rsidRPr="00672BB6" w:rsidRDefault="00672BB6" w:rsidP="005D3296">
            <w:pPr>
              <w:jc w:val="center"/>
              <w:rPr>
                <w:rFonts w:ascii="Times New Roman" w:hAnsi="Times New Roman" w:cs="Times New Roman"/>
                <w:sz w:val="24"/>
                <w:szCs w:val="24"/>
              </w:rPr>
            </w:pPr>
            <w:r w:rsidRPr="00672BB6">
              <w:rPr>
                <w:rFonts w:ascii="Times New Roman" w:hAnsi="Times New Roman" w:cs="Times New Roman"/>
                <w:sz w:val="24"/>
                <w:szCs w:val="24"/>
              </w:rPr>
              <w:t>Micro F1-score</w:t>
            </w:r>
          </w:p>
        </w:tc>
        <w:tc>
          <w:tcPr>
            <w:tcW w:w="3363" w:type="dxa"/>
            <w:vAlign w:val="center"/>
            <w:hideMark/>
          </w:tcPr>
          <w:p w14:paraId="7CD68D7F" w14:textId="77777777" w:rsidR="00672BB6" w:rsidRPr="00672BB6" w:rsidRDefault="00672BB6" w:rsidP="005D3296">
            <w:pPr>
              <w:jc w:val="center"/>
              <w:rPr>
                <w:rFonts w:ascii="Times New Roman" w:hAnsi="Times New Roman" w:cs="Times New Roman"/>
                <w:sz w:val="24"/>
                <w:szCs w:val="24"/>
              </w:rPr>
            </w:pPr>
            <w:r w:rsidRPr="00672BB6">
              <w:rPr>
                <w:rFonts w:ascii="Times New Roman" w:hAnsi="Times New Roman" w:cs="Times New Roman"/>
                <w:sz w:val="24"/>
                <w:szCs w:val="24"/>
              </w:rPr>
              <w:t>0.6365</w:t>
            </w:r>
          </w:p>
        </w:tc>
      </w:tr>
      <w:tr w:rsidR="00672BB6" w:rsidRPr="00672BB6" w14:paraId="39961145" w14:textId="77777777" w:rsidTr="005D3296">
        <w:trPr>
          <w:tblCellSpacing w:w="15" w:type="dxa"/>
        </w:trPr>
        <w:tc>
          <w:tcPr>
            <w:tcW w:w="2748" w:type="dxa"/>
            <w:vAlign w:val="center"/>
            <w:hideMark/>
          </w:tcPr>
          <w:p w14:paraId="51FF3502" w14:textId="77777777" w:rsidR="00672BB6" w:rsidRPr="00672BB6" w:rsidRDefault="00672BB6" w:rsidP="005D3296">
            <w:pPr>
              <w:jc w:val="center"/>
              <w:rPr>
                <w:rFonts w:ascii="Times New Roman" w:hAnsi="Times New Roman" w:cs="Times New Roman"/>
                <w:sz w:val="24"/>
                <w:szCs w:val="24"/>
              </w:rPr>
            </w:pPr>
            <w:r w:rsidRPr="00672BB6">
              <w:rPr>
                <w:rFonts w:ascii="Times New Roman" w:hAnsi="Times New Roman" w:cs="Times New Roman"/>
                <w:sz w:val="24"/>
                <w:szCs w:val="24"/>
              </w:rPr>
              <w:t>Macro F1-score</w:t>
            </w:r>
          </w:p>
        </w:tc>
        <w:tc>
          <w:tcPr>
            <w:tcW w:w="3363" w:type="dxa"/>
            <w:vAlign w:val="center"/>
            <w:hideMark/>
          </w:tcPr>
          <w:p w14:paraId="46A16B16" w14:textId="77777777" w:rsidR="00672BB6" w:rsidRPr="00672BB6" w:rsidRDefault="00672BB6" w:rsidP="005D3296">
            <w:pPr>
              <w:jc w:val="center"/>
              <w:rPr>
                <w:rFonts w:ascii="Times New Roman" w:hAnsi="Times New Roman" w:cs="Times New Roman"/>
                <w:sz w:val="24"/>
                <w:szCs w:val="24"/>
              </w:rPr>
            </w:pPr>
            <w:r w:rsidRPr="00672BB6">
              <w:rPr>
                <w:rFonts w:ascii="Times New Roman" w:hAnsi="Times New Roman" w:cs="Times New Roman"/>
                <w:sz w:val="24"/>
                <w:szCs w:val="24"/>
              </w:rPr>
              <w:t>0.4168</w:t>
            </w:r>
          </w:p>
        </w:tc>
      </w:tr>
    </w:tbl>
    <w:p w14:paraId="012410AB" w14:textId="77777777" w:rsidR="005D3296" w:rsidRDefault="005D3296" w:rsidP="00672BB6">
      <w:pPr>
        <w:rPr>
          <w:rFonts w:ascii="Times New Roman" w:hAnsi="Times New Roman" w:cs="Times New Roman"/>
          <w:sz w:val="24"/>
          <w:szCs w:val="24"/>
        </w:rPr>
      </w:pPr>
    </w:p>
    <w:p w14:paraId="4D215B95" w14:textId="406516AF" w:rsidR="00672BB6" w:rsidRPr="00672BB6" w:rsidRDefault="00672BB6" w:rsidP="00672BB6">
      <w:pPr>
        <w:rPr>
          <w:rFonts w:ascii="Times New Roman" w:hAnsi="Times New Roman" w:cs="Times New Roman"/>
          <w:b/>
          <w:bCs/>
          <w:sz w:val="24"/>
          <w:szCs w:val="24"/>
        </w:rPr>
      </w:pPr>
      <w:r w:rsidRPr="00672BB6">
        <w:rPr>
          <w:rFonts w:ascii="Times New Roman" w:hAnsi="Times New Roman" w:cs="Times New Roman"/>
          <w:b/>
          <w:bCs/>
          <w:sz w:val="24"/>
          <w:szCs w:val="24"/>
        </w:rPr>
        <w:t>Observations:</w:t>
      </w:r>
    </w:p>
    <w:p w14:paraId="13C342F7" w14:textId="77777777" w:rsidR="00672BB6" w:rsidRPr="00672BB6" w:rsidRDefault="00672BB6" w:rsidP="005D3296">
      <w:pPr>
        <w:numPr>
          <w:ilvl w:val="0"/>
          <w:numId w:val="7"/>
        </w:numPr>
        <w:jc w:val="both"/>
        <w:rPr>
          <w:rFonts w:ascii="Times New Roman" w:hAnsi="Times New Roman" w:cs="Times New Roman"/>
          <w:sz w:val="24"/>
          <w:szCs w:val="24"/>
        </w:rPr>
      </w:pPr>
      <w:r w:rsidRPr="00672BB6">
        <w:rPr>
          <w:rFonts w:ascii="Times New Roman" w:hAnsi="Times New Roman" w:cs="Times New Roman"/>
          <w:sz w:val="24"/>
          <w:szCs w:val="24"/>
        </w:rPr>
        <w:t>Performance on polyphonic data is lower than IRMAS test data, which is expected since the model was trained on single-label segments.</w:t>
      </w:r>
    </w:p>
    <w:p w14:paraId="44ECBD6B" w14:textId="77777777" w:rsidR="00672BB6" w:rsidRPr="00672BB6" w:rsidRDefault="00672BB6" w:rsidP="005D3296">
      <w:pPr>
        <w:numPr>
          <w:ilvl w:val="0"/>
          <w:numId w:val="7"/>
        </w:numPr>
        <w:jc w:val="both"/>
        <w:rPr>
          <w:rFonts w:ascii="Times New Roman" w:hAnsi="Times New Roman" w:cs="Times New Roman"/>
          <w:sz w:val="24"/>
          <w:szCs w:val="24"/>
        </w:rPr>
      </w:pPr>
      <w:r w:rsidRPr="00672BB6">
        <w:rPr>
          <w:rFonts w:ascii="Times New Roman" w:hAnsi="Times New Roman" w:cs="Times New Roman"/>
          <w:sz w:val="24"/>
          <w:szCs w:val="24"/>
        </w:rPr>
        <w:t xml:space="preserve">Strong performance for dominant instruments such as </w:t>
      </w:r>
      <w:proofErr w:type="spellStart"/>
      <w:r w:rsidRPr="00672BB6">
        <w:rPr>
          <w:rFonts w:ascii="Times New Roman" w:hAnsi="Times New Roman" w:cs="Times New Roman"/>
          <w:sz w:val="24"/>
          <w:szCs w:val="24"/>
        </w:rPr>
        <w:t>voi</w:t>
      </w:r>
      <w:proofErr w:type="spellEnd"/>
      <w:r w:rsidRPr="00672BB6">
        <w:rPr>
          <w:rFonts w:ascii="Times New Roman" w:hAnsi="Times New Roman" w:cs="Times New Roman"/>
          <w:sz w:val="24"/>
          <w:szCs w:val="24"/>
        </w:rPr>
        <w:t xml:space="preserve">, pia, sax, and </w:t>
      </w:r>
      <w:proofErr w:type="spellStart"/>
      <w:r w:rsidRPr="00672BB6">
        <w:rPr>
          <w:rFonts w:ascii="Times New Roman" w:hAnsi="Times New Roman" w:cs="Times New Roman"/>
          <w:sz w:val="24"/>
          <w:szCs w:val="24"/>
        </w:rPr>
        <w:t>gac</w:t>
      </w:r>
      <w:proofErr w:type="spellEnd"/>
      <w:r w:rsidRPr="00672BB6">
        <w:rPr>
          <w:rFonts w:ascii="Times New Roman" w:hAnsi="Times New Roman" w:cs="Times New Roman"/>
          <w:sz w:val="24"/>
          <w:szCs w:val="24"/>
        </w:rPr>
        <w:t>.</w:t>
      </w:r>
    </w:p>
    <w:p w14:paraId="492B9AD8" w14:textId="77777777" w:rsidR="00672BB6" w:rsidRPr="00672BB6" w:rsidRDefault="00672BB6" w:rsidP="005D3296">
      <w:pPr>
        <w:numPr>
          <w:ilvl w:val="0"/>
          <w:numId w:val="7"/>
        </w:numPr>
        <w:jc w:val="both"/>
        <w:rPr>
          <w:rFonts w:ascii="Times New Roman" w:hAnsi="Times New Roman" w:cs="Times New Roman"/>
          <w:sz w:val="24"/>
          <w:szCs w:val="24"/>
        </w:rPr>
      </w:pPr>
      <w:r w:rsidRPr="00672BB6">
        <w:rPr>
          <w:rFonts w:ascii="Times New Roman" w:hAnsi="Times New Roman" w:cs="Times New Roman"/>
          <w:sz w:val="24"/>
          <w:szCs w:val="24"/>
        </w:rPr>
        <w:t>Lower recall for rare instruments (e.g., cel, flu) due to limited presence in the polyphonic test set.</w:t>
      </w:r>
    </w:p>
    <w:p w14:paraId="28E03CAB" w14:textId="77777777" w:rsidR="00672BB6" w:rsidRPr="00672BB6" w:rsidRDefault="00672BB6" w:rsidP="005D3296">
      <w:pPr>
        <w:jc w:val="both"/>
        <w:rPr>
          <w:rFonts w:ascii="Times New Roman" w:hAnsi="Times New Roman" w:cs="Times New Roman"/>
          <w:sz w:val="24"/>
          <w:szCs w:val="24"/>
        </w:rPr>
      </w:pPr>
      <w:r w:rsidRPr="00672BB6">
        <w:rPr>
          <w:rFonts w:ascii="Times New Roman" w:hAnsi="Times New Roman" w:cs="Times New Roman"/>
          <w:sz w:val="24"/>
          <w:szCs w:val="24"/>
        </w:rPr>
        <w:t>Despite this, the regularized model outperformed the non-regularized model in both Micro and Macro F1 on real-world data.</w:t>
      </w:r>
    </w:p>
    <w:p w14:paraId="3D842AB0" w14:textId="5FA02279" w:rsidR="00672BB6" w:rsidRPr="00672BB6" w:rsidRDefault="00672BB6" w:rsidP="005D3296">
      <w:pPr>
        <w:jc w:val="both"/>
        <w:rPr>
          <w:rFonts w:ascii="Times New Roman" w:hAnsi="Times New Roman" w:cs="Times New Roman"/>
          <w:sz w:val="24"/>
          <w:szCs w:val="24"/>
        </w:rPr>
      </w:pPr>
    </w:p>
    <w:p w14:paraId="12666F1E" w14:textId="77777777" w:rsidR="00672BB6" w:rsidRPr="00672BB6" w:rsidRDefault="00672BB6" w:rsidP="005D3296">
      <w:pPr>
        <w:jc w:val="both"/>
        <w:rPr>
          <w:rFonts w:ascii="Times New Roman" w:hAnsi="Times New Roman" w:cs="Times New Roman"/>
          <w:b/>
          <w:bCs/>
          <w:sz w:val="28"/>
          <w:szCs w:val="28"/>
        </w:rPr>
      </w:pPr>
      <w:r w:rsidRPr="00672BB6">
        <w:rPr>
          <w:rFonts w:ascii="Times New Roman" w:hAnsi="Times New Roman" w:cs="Times New Roman"/>
          <w:b/>
          <w:bCs/>
          <w:sz w:val="28"/>
          <w:szCs w:val="28"/>
        </w:rPr>
        <w:t>Effectiveness of Regularization</w:t>
      </w:r>
    </w:p>
    <w:p w14:paraId="7EC188D1" w14:textId="77777777" w:rsidR="00672BB6" w:rsidRPr="00672BB6" w:rsidRDefault="00672BB6" w:rsidP="005D3296">
      <w:pPr>
        <w:jc w:val="both"/>
        <w:rPr>
          <w:rFonts w:ascii="Times New Roman" w:hAnsi="Times New Roman" w:cs="Times New Roman"/>
          <w:b/>
          <w:bCs/>
          <w:sz w:val="24"/>
          <w:szCs w:val="24"/>
        </w:rPr>
      </w:pPr>
      <w:r w:rsidRPr="00672BB6">
        <w:rPr>
          <w:rFonts w:ascii="Times New Roman" w:hAnsi="Times New Roman" w:cs="Times New Roman"/>
          <w:b/>
          <w:bCs/>
          <w:sz w:val="24"/>
          <w:szCs w:val="24"/>
        </w:rPr>
        <w:t>What Changed</w:t>
      </w:r>
    </w:p>
    <w:p w14:paraId="61AABF99" w14:textId="77777777" w:rsidR="00672BB6" w:rsidRPr="00672BB6" w:rsidRDefault="00672BB6" w:rsidP="005D3296">
      <w:pPr>
        <w:numPr>
          <w:ilvl w:val="0"/>
          <w:numId w:val="8"/>
        </w:numPr>
        <w:jc w:val="both"/>
        <w:rPr>
          <w:rFonts w:ascii="Times New Roman" w:hAnsi="Times New Roman" w:cs="Times New Roman"/>
          <w:sz w:val="24"/>
          <w:szCs w:val="24"/>
        </w:rPr>
      </w:pPr>
      <w:r w:rsidRPr="00672BB6">
        <w:rPr>
          <w:rFonts w:ascii="Times New Roman" w:hAnsi="Times New Roman" w:cs="Times New Roman"/>
          <w:sz w:val="24"/>
          <w:szCs w:val="24"/>
        </w:rPr>
        <w:t>Introduced L2 regularization to penalize large weights</w:t>
      </w:r>
    </w:p>
    <w:p w14:paraId="6E852C38" w14:textId="77777777" w:rsidR="00672BB6" w:rsidRPr="00672BB6" w:rsidRDefault="00672BB6" w:rsidP="005D3296">
      <w:pPr>
        <w:numPr>
          <w:ilvl w:val="0"/>
          <w:numId w:val="8"/>
        </w:numPr>
        <w:jc w:val="both"/>
        <w:rPr>
          <w:rFonts w:ascii="Times New Roman" w:hAnsi="Times New Roman" w:cs="Times New Roman"/>
          <w:sz w:val="24"/>
          <w:szCs w:val="24"/>
        </w:rPr>
      </w:pPr>
      <w:r w:rsidRPr="00672BB6">
        <w:rPr>
          <w:rFonts w:ascii="Times New Roman" w:hAnsi="Times New Roman" w:cs="Times New Roman"/>
          <w:sz w:val="24"/>
          <w:szCs w:val="24"/>
        </w:rPr>
        <w:t>Restricted dropout to the dense-equivalent classification head</w:t>
      </w:r>
    </w:p>
    <w:p w14:paraId="05FE3FCE" w14:textId="77777777" w:rsidR="00672BB6" w:rsidRPr="00672BB6" w:rsidRDefault="00672BB6" w:rsidP="005D3296">
      <w:pPr>
        <w:jc w:val="both"/>
        <w:rPr>
          <w:rFonts w:ascii="Times New Roman" w:hAnsi="Times New Roman" w:cs="Times New Roman"/>
          <w:b/>
          <w:bCs/>
          <w:sz w:val="24"/>
          <w:szCs w:val="24"/>
        </w:rPr>
      </w:pPr>
      <w:r w:rsidRPr="00672BB6">
        <w:rPr>
          <w:rFonts w:ascii="Times New Roman" w:hAnsi="Times New Roman" w:cs="Times New Roman"/>
          <w:b/>
          <w:bCs/>
          <w:sz w:val="24"/>
          <w:szCs w:val="24"/>
        </w:rPr>
        <w:t>Why It Was Changed</w:t>
      </w:r>
    </w:p>
    <w:p w14:paraId="05E28533" w14:textId="77777777" w:rsidR="00672BB6" w:rsidRPr="00672BB6" w:rsidRDefault="00672BB6" w:rsidP="005D3296">
      <w:pPr>
        <w:numPr>
          <w:ilvl w:val="0"/>
          <w:numId w:val="9"/>
        </w:numPr>
        <w:jc w:val="both"/>
        <w:rPr>
          <w:rFonts w:ascii="Times New Roman" w:hAnsi="Times New Roman" w:cs="Times New Roman"/>
          <w:sz w:val="24"/>
          <w:szCs w:val="24"/>
        </w:rPr>
      </w:pPr>
      <w:r w:rsidRPr="00672BB6">
        <w:rPr>
          <w:rFonts w:ascii="Times New Roman" w:hAnsi="Times New Roman" w:cs="Times New Roman"/>
          <w:sz w:val="24"/>
          <w:szCs w:val="24"/>
        </w:rPr>
        <w:t>Previous experiments showed over-regularization when dropout was applied inside convolution blocks</w:t>
      </w:r>
    </w:p>
    <w:p w14:paraId="5E1CB451" w14:textId="77777777" w:rsidR="00672BB6" w:rsidRPr="00672BB6" w:rsidRDefault="00672BB6" w:rsidP="005D3296">
      <w:pPr>
        <w:numPr>
          <w:ilvl w:val="0"/>
          <w:numId w:val="9"/>
        </w:numPr>
        <w:jc w:val="both"/>
        <w:rPr>
          <w:rFonts w:ascii="Times New Roman" w:hAnsi="Times New Roman" w:cs="Times New Roman"/>
          <w:sz w:val="24"/>
          <w:szCs w:val="24"/>
        </w:rPr>
      </w:pPr>
      <w:r w:rsidRPr="00672BB6">
        <w:rPr>
          <w:rFonts w:ascii="Times New Roman" w:hAnsi="Times New Roman" w:cs="Times New Roman"/>
          <w:sz w:val="24"/>
          <w:szCs w:val="24"/>
        </w:rPr>
        <w:t>Batch Normalization and Global Average Pooling already provided implicit regularization</w:t>
      </w:r>
    </w:p>
    <w:p w14:paraId="0E3E6983" w14:textId="77777777" w:rsidR="00672BB6" w:rsidRPr="00672BB6" w:rsidRDefault="00672BB6" w:rsidP="00672BB6">
      <w:pPr>
        <w:rPr>
          <w:rFonts w:ascii="Times New Roman" w:hAnsi="Times New Roman" w:cs="Times New Roman"/>
          <w:b/>
          <w:bCs/>
          <w:sz w:val="24"/>
          <w:szCs w:val="24"/>
        </w:rPr>
      </w:pPr>
      <w:r w:rsidRPr="00672BB6">
        <w:rPr>
          <w:rFonts w:ascii="Times New Roman" w:hAnsi="Times New Roman" w:cs="Times New Roman"/>
          <w:b/>
          <w:bCs/>
          <w:sz w:val="24"/>
          <w:szCs w:val="24"/>
        </w:rPr>
        <w:t>Impact on Overfitting</w:t>
      </w:r>
    </w:p>
    <w:p w14:paraId="0B627127" w14:textId="77777777" w:rsidR="00672BB6" w:rsidRPr="00672BB6" w:rsidRDefault="00672BB6" w:rsidP="00672BB6">
      <w:pPr>
        <w:numPr>
          <w:ilvl w:val="0"/>
          <w:numId w:val="10"/>
        </w:numPr>
        <w:rPr>
          <w:rFonts w:ascii="Times New Roman" w:hAnsi="Times New Roman" w:cs="Times New Roman"/>
          <w:sz w:val="24"/>
          <w:szCs w:val="24"/>
        </w:rPr>
      </w:pPr>
      <w:r w:rsidRPr="00672BB6">
        <w:rPr>
          <w:rFonts w:ascii="Times New Roman" w:hAnsi="Times New Roman" w:cs="Times New Roman"/>
          <w:sz w:val="24"/>
          <w:szCs w:val="24"/>
        </w:rPr>
        <w:t>Reduced train–validation gap</w:t>
      </w:r>
    </w:p>
    <w:p w14:paraId="5A9B9F3C" w14:textId="77777777" w:rsidR="00672BB6" w:rsidRPr="00672BB6" w:rsidRDefault="00672BB6" w:rsidP="00672BB6">
      <w:pPr>
        <w:numPr>
          <w:ilvl w:val="0"/>
          <w:numId w:val="10"/>
        </w:numPr>
        <w:rPr>
          <w:rFonts w:ascii="Times New Roman" w:hAnsi="Times New Roman" w:cs="Times New Roman"/>
          <w:sz w:val="24"/>
          <w:szCs w:val="24"/>
        </w:rPr>
      </w:pPr>
      <w:r w:rsidRPr="00672BB6">
        <w:rPr>
          <w:rFonts w:ascii="Times New Roman" w:hAnsi="Times New Roman" w:cs="Times New Roman"/>
          <w:sz w:val="24"/>
          <w:szCs w:val="24"/>
        </w:rPr>
        <w:t>Improved macro-level generalization</w:t>
      </w:r>
    </w:p>
    <w:p w14:paraId="1F38B83C" w14:textId="77777777" w:rsidR="00672BB6" w:rsidRDefault="00672BB6" w:rsidP="00672BB6">
      <w:pPr>
        <w:numPr>
          <w:ilvl w:val="0"/>
          <w:numId w:val="10"/>
        </w:numPr>
        <w:rPr>
          <w:rFonts w:ascii="Times New Roman" w:hAnsi="Times New Roman" w:cs="Times New Roman"/>
          <w:sz w:val="24"/>
          <w:szCs w:val="24"/>
        </w:rPr>
      </w:pPr>
      <w:r w:rsidRPr="00672BB6">
        <w:rPr>
          <w:rFonts w:ascii="Times New Roman" w:hAnsi="Times New Roman" w:cs="Times New Roman"/>
          <w:sz w:val="24"/>
          <w:szCs w:val="24"/>
        </w:rPr>
        <w:t>More stable validation loss trends</w:t>
      </w:r>
    </w:p>
    <w:p w14:paraId="64147975" w14:textId="77777777" w:rsidR="005D3296" w:rsidRPr="00672BB6" w:rsidRDefault="005D3296" w:rsidP="005D3296">
      <w:pPr>
        <w:ind w:left="720"/>
        <w:rPr>
          <w:rFonts w:ascii="Times New Roman" w:hAnsi="Times New Roman" w:cs="Times New Roman"/>
          <w:sz w:val="24"/>
          <w:szCs w:val="24"/>
        </w:rPr>
      </w:pPr>
    </w:p>
    <w:p w14:paraId="5E009DCD" w14:textId="77777777" w:rsidR="00672BB6" w:rsidRPr="00672BB6" w:rsidRDefault="00672BB6" w:rsidP="00672BB6">
      <w:pPr>
        <w:rPr>
          <w:rFonts w:ascii="Times New Roman" w:hAnsi="Times New Roman" w:cs="Times New Roman"/>
          <w:b/>
          <w:bCs/>
          <w:sz w:val="28"/>
          <w:szCs w:val="28"/>
        </w:rPr>
      </w:pPr>
      <w:r w:rsidRPr="00672BB6">
        <w:rPr>
          <w:rFonts w:ascii="Times New Roman" w:hAnsi="Times New Roman" w:cs="Times New Roman"/>
          <w:b/>
          <w:bCs/>
          <w:sz w:val="28"/>
          <w:szCs w:val="28"/>
        </w:rPr>
        <w:t>Final Decision</w:t>
      </w:r>
    </w:p>
    <w:p w14:paraId="58B2B0AA" w14:textId="77777777" w:rsidR="00672BB6" w:rsidRPr="00672BB6" w:rsidRDefault="00672BB6" w:rsidP="005D3296">
      <w:pPr>
        <w:jc w:val="both"/>
        <w:rPr>
          <w:rFonts w:ascii="Times New Roman" w:hAnsi="Times New Roman" w:cs="Times New Roman"/>
          <w:sz w:val="24"/>
          <w:szCs w:val="24"/>
        </w:rPr>
      </w:pPr>
      <w:r w:rsidRPr="00672BB6">
        <w:rPr>
          <w:rFonts w:ascii="Times New Roman" w:hAnsi="Times New Roman" w:cs="Times New Roman"/>
          <w:sz w:val="24"/>
          <w:szCs w:val="24"/>
        </w:rPr>
        <w:t>The L2 + head-only dropout configuration should be retained, as it provides the best trade-off between bias and variance among all tested configurations.</w:t>
      </w:r>
    </w:p>
    <w:p w14:paraId="744F79F6" w14:textId="77777777" w:rsidR="005D3296" w:rsidRDefault="005D3296" w:rsidP="00672BB6">
      <w:pPr>
        <w:rPr>
          <w:rFonts w:ascii="Times New Roman" w:hAnsi="Times New Roman" w:cs="Times New Roman"/>
          <w:b/>
          <w:bCs/>
          <w:sz w:val="28"/>
          <w:szCs w:val="28"/>
        </w:rPr>
      </w:pPr>
    </w:p>
    <w:p w14:paraId="0BCE7187" w14:textId="115E938E" w:rsidR="00672BB6" w:rsidRPr="00672BB6" w:rsidRDefault="00672BB6" w:rsidP="00672BB6">
      <w:pPr>
        <w:rPr>
          <w:rFonts w:ascii="Times New Roman" w:hAnsi="Times New Roman" w:cs="Times New Roman"/>
          <w:b/>
          <w:bCs/>
          <w:sz w:val="28"/>
          <w:szCs w:val="28"/>
        </w:rPr>
      </w:pPr>
      <w:r w:rsidRPr="00672BB6">
        <w:rPr>
          <w:rFonts w:ascii="Times New Roman" w:hAnsi="Times New Roman" w:cs="Times New Roman"/>
          <w:b/>
          <w:bCs/>
          <w:sz w:val="28"/>
          <w:szCs w:val="28"/>
        </w:rPr>
        <w:lastRenderedPageBreak/>
        <w:t>Conclusion</w:t>
      </w:r>
    </w:p>
    <w:p w14:paraId="09E60DF4" w14:textId="4E9DA8B9" w:rsidR="00672BB6" w:rsidRPr="00672BB6" w:rsidRDefault="00672BB6" w:rsidP="005D3296">
      <w:pPr>
        <w:jc w:val="both"/>
        <w:rPr>
          <w:rFonts w:ascii="Times New Roman" w:hAnsi="Times New Roman" w:cs="Times New Roman"/>
          <w:sz w:val="24"/>
          <w:szCs w:val="24"/>
        </w:rPr>
      </w:pPr>
      <w:r w:rsidRPr="00672BB6">
        <w:rPr>
          <w:rFonts w:ascii="Times New Roman" w:hAnsi="Times New Roman" w:cs="Times New Roman"/>
          <w:sz w:val="24"/>
          <w:szCs w:val="24"/>
        </w:rPr>
        <w:t xml:space="preserve">The Task 13 experiment demonstrates that carefully balanced regularization significantly improves model generalization for musical instrument recognition. Applying L2 regularization across convolutional layers while restricting dropout to the classification head results in superior macro-level performance, stable convergence, and improved robustness on both curated and real-world polyphonic audio. This configuration represents the most reliable and production-ready version of the </w:t>
      </w:r>
      <w:proofErr w:type="spellStart"/>
      <w:r w:rsidRPr="00672BB6">
        <w:rPr>
          <w:rFonts w:ascii="Times New Roman" w:hAnsi="Times New Roman" w:cs="Times New Roman"/>
          <w:sz w:val="24"/>
          <w:szCs w:val="24"/>
        </w:rPr>
        <w:t>InstruNet</w:t>
      </w:r>
      <w:proofErr w:type="spellEnd"/>
      <w:r w:rsidRPr="00672BB6">
        <w:rPr>
          <w:rFonts w:ascii="Times New Roman" w:hAnsi="Times New Roman" w:cs="Times New Roman"/>
          <w:sz w:val="24"/>
          <w:szCs w:val="24"/>
        </w:rPr>
        <w:t xml:space="preserve"> model tested so far.</w:t>
      </w:r>
    </w:p>
    <w:p w14:paraId="73148F38" w14:textId="77777777" w:rsidR="00CF3EFD" w:rsidRPr="00672BB6" w:rsidRDefault="00CF3EFD">
      <w:pPr>
        <w:rPr>
          <w:rFonts w:ascii="Times New Roman" w:hAnsi="Times New Roman" w:cs="Times New Roman"/>
          <w:sz w:val="24"/>
          <w:szCs w:val="24"/>
        </w:rPr>
      </w:pPr>
    </w:p>
    <w:sectPr w:rsidR="00CF3EFD" w:rsidRPr="00672BB6" w:rsidSect="00672BB6">
      <w:footerReference w:type="default" r:id="rId7"/>
      <w:pgSz w:w="11906" w:h="16838"/>
      <w:pgMar w:top="1134" w:right="1134" w:bottom="425" w:left="1134"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8A37C" w14:textId="77777777" w:rsidR="004403AA" w:rsidRDefault="004403AA" w:rsidP="005D3296">
      <w:pPr>
        <w:spacing w:after="0" w:line="240" w:lineRule="auto"/>
      </w:pPr>
      <w:r>
        <w:separator/>
      </w:r>
    </w:p>
  </w:endnote>
  <w:endnote w:type="continuationSeparator" w:id="0">
    <w:p w14:paraId="30F3E736" w14:textId="77777777" w:rsidR="004403AA" w:rsidRDefault="004403AA" w:rsidP="005D32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2263350"/>
      <w:docPartObj>
        <w:docPartGallery w:val="Page Numbers (Bottom of Page)"/>
        <w:docPartUnique/>
      </w:docPartObj>
    </w:sdtPr>
    <w:sdtEndPr>
      <w:rPr>
        <w:noProof/>
      </w:rPr>
    </w:sdtEndPr>
    <w:sdtContent>
      <w:p w14:paraId="3E1C95F3" w14:textId="2CC9AF44" w:rsidR="005D3296" w:rsidRDefault="005D329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43D9D9" w14:textId="77777777" w:rsidR="005D3296" w:rsidRDefault="005D32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2EAFB" w14:textId="77777777" w:rsidR="004403AA" w:rsidRDefault="004403AA" w:rsidP="005D3296">
      <w:pPr>
        <w:spacing w:after="0" w:line="240" w:lineRule="auto"/>
      </w:pPr>
      <w:r>
        <w:separator/>
      </w:r>
    </w:p>
  </w:footnote>
  <w:footnote w:type="continuationSeparator" w:id="0">
    <w:p w14:paraId="5BD41BC7" w14:textId="77777777" w:rsidR="004403AA" w:rsidRDefault="004403AA" w:rsidP="005D32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E2A5B"/>
    <w:multiLevelType w:val="multilevel"/>
    <w:tmpl w:val="3D18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90E9C"/>
    <w:multiLevelType w:val="multilevel"/>
    <w:tmpl w:val="65B6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C26502"/>
    <w:multiLevelType w:val="multilevel"/>
    <w:tmpl w:val="A6EE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D141FF"/>
    <w:multiLevelType w:val="multilevel"/>
    <w:tmpl w:val="12F2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B968BC"/>
    <w:multiLevelType w:val="multilevel"/>
    <w:tmpl w:val="A63C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06241D"/>
    <w:multiLevelType w:val="multilevel"/>
    <w:tmpl w:val="44AE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304AE3"/>
    <w:multiLevelType w:val="multilevel"/>
    <w:tmpl w:val="582E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B079E6"/>
    <w:multiLevelType w:val="multilevel"/>
    <w:tmpl w:val="6F74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80293C"/>
    <w:multiLevelType w:val="multilevel"/>
    <w:tmpl w:val="29A2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D405D6"/>
    <w:multiLevelType w:val="multilevel"/>
    <w:tmpl w:val="0468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1207120">
    <w:abstractNumId w:val="3"/>
  </w:num>
  <w:num w:numId="2" w16cid:durableId="1139608389">
    <w:abstractNumId w:val="1"/>
  </w:num>
  <w:num w:numId="3" w16cid:durableId="164823966">
    <w:abstractNumId w:val="9"/>
  </w:num>
  <w:num w:numId="4" w16cid:durableId="1953777716">
    <w:abstractNumId w:val="8"/>
  </w:num>
  <w:num w:numId="5" w16cid:durableId="1350832834">
    <w:abstractNumId w:val="2"/>
  </w:num>
  <w:num w:numId="6" w16cid:durableId="237836757">
    <w:abstractNumId w:val="6"/>
  </w:num>
  <w:num w:numId="7" w16cid:durableId="440074786">
    <w:abstractNumId w:val="7"/>
  </w:num>
  <w:num w:numId="8" w16cid:durableId="1676418848">
    <w:abstractNumId w:val="0"/>
  </w:num>
  <w:num w:numId="9" w16cid:durableId="2107266679">
    <w:abstractNumId w:val="4"/>
  </w:num>
  <w:num w:numId="10" w16cid:durableId="14808804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BB6"/>
    <w:rsid w:val="003454A6"/>
    <w:rsid w:val="004403AA"/>
    <w:rsid w:val="005D3296"/>
    <w:rsid w:val="00672BB6"/>
    <w:rsid w:val="008D327E"/>
    <w:rsid w:val="008F26C8"/>
    <w:rsid w:val="009D364E"/>
    <w:rsid w:val="00C65C0E"/>
    <w:rsid w:val="00CF3EFD"/>
    <w:rsid w:val="00F129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BD56B"/>
  <w15:chartTrackingRefBased/>
  <w15:docId w15:val="{0D942596-0322-4C65-8DAE-7243B7003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2B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2B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2B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2B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2B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2B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B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B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B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B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2B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2B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2B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2B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2B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B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B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BB6"/>
    <w:rPr>
      <w:rFonts w:eastAsiaTheme="majorEastAsia" w:cstheme="majorBidi"/>
      <w:color w:val="272727" w:themeColor="text1" w:themeTint="D8"/>
    </w:rPr>
  </w:style>
  <w:style w:type="paragraph" w:styleId="Title">
    <w:name w:val="Title"/>
    <w:basedOn w:val="Normal"/>
    <w:next w:val="Normal"/>
    <w:link w:val="TitleChar"/>
    <w:uiPriority w:val="10"/>
    <w:qFormat/>
    <w:rsid w:val="00672B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B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B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B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BB6"/>
    <w:pPr>
      <w:spacing w:before="160"/>
      <w:jc w:val="center"/>
    </w:pPr>
    <w:rPr>
      <w:i/>
      <w:iCs/>
      <w:color w:val="404040" w:themeColor="text1" w:themeTint="BF"/>
    </w:rPr>
  </w:style>
  <w:style w:type="character" w:customStyle="1" w:styleId="QuoteChar">
    <w:name w:val="Quote Char"/>
    <w:basedOn w:val="DefaultParagraphFont"/>
    <w:link w:val="Quote"/>
    <w:uiPriority w:val="29"/>
    <w:rsid w:val="00672BB6"/>
    <w:rPr>
      <w:i/>
      <w:iCs/>
      <w:color w:val="404040" w:themeColor="text1" w:themeTint="BF"/>
    </w:rPr>
  </w:style>
  <w:style w:type="paragraph" w:styleId="ListParagraph">
    <w:name w:val="List Paragraph"/>
    <w:basedOn w:val="Normal"/>
    <w:uiPriority w:val="34"/>
    <w:qFormat/>
    <w:rsid w:val="00672BB6"/>
    <w:pPr>
      <w:ind w:left="720"/>
      <w:contextualSpacing/>
    </w:pPr>
  </w:style>
  <w:style w:type="character" w:styleId="IntenseEmphasis">
    <w:name w:val="Intense Emphasis"/>
    <w:basedOn w:val="DefaultParagraphFont"/>
    <w:uiPriority w:val="21"/>
    <w:qFormat/>
    <w:rsid w:val="00672BB6"/>
    <w:rPr>
      <w:i/>
      <w:iCs/>
      <w:color w:val="2F5496" w:themeColor="accent1" w:themeShade="BF"/>
    </w:rPr>
  </w:style>
  <w:style w:type="paragraph" w:styleId="IntenseQuote">
    <w:name w:val="Intense Quote"/>
    <w:basedOn w:val="Normal"/>
    <w:next w:val="Normal"/>
    <w:link w:val="IntenseQuoteChar"/>
    <w:uiPriority w:val="30"/>
    <w:qFormat/>
    <w:rsid w:val="00672B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2BB6"/>
    <w:rPr>
      <w:i/>
      <w:iCs/>
      <w:color w:val="2F5496" w:themeColor="accent1" w:themeShade="BF"/>
    </w:rPr>
  </w:style>
  <w:style w:type="character" w:styleId="IntenseReference">
    <w:name w:val="Intense Reference"/>
    <w:basedOn w:val="DefaultParagraphFont"/>
    <w:uiPriority w:val="32"/>
    <w:qFormat/>
    <w:rsid w:val="00672BB6"/>
    <w:rPr>
      <w:b/>
      <w:bCs/>
      <w:smallCaps/>
      <w:color w:val="2F5496" w:themeColor="accent1" w:themeShade="BF"/>
      <w:spacing w:val="5"/>
    </w:rPr>
  </w:style>
  <w:style w:type="paragraph" w:styleId="Header">
    <w:name w:val="header"/>
    <w:basedOn w:val="Normal"/>
    <w:link w:val="HeaderChar"/>
    <w:uiPriority w:val="99"/>
    <w:unhideWhenUsed/>
    <w:rsid w:val="005D32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3296"/>
  </w:style>
  <w:style w:type="paragraph" w:styleId="Footer">
    <w:name w:val="footer"/>
    <w:basedOn w:val="Normal"/>
    <w:link w:val="FooterChar"/>
    <w:uiPriority w:val="99"/>
    <w:unhideWhenUsed/>
    <w:rsid w:val="005D32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32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722</Words>
  <Characters>4119</Characters>
  <Application>Microsoft Office Word</Application>
  <DocSecurity>0</DocSecurity>
  <Lines>34</Lines>
  <Paragraphs>9</Paragraphs>
  <ScaleCrop>false</ScaleCrop>
  <Company/>
  <LinksUpToDate>false</LinksUpToDate>
  <CharactersWithSpaces>4832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Teja Kancharla</dc:creator>
  <cp:keywords/>
  <dc:description/>
  <cp:lastModifiedBy>Surya Teja Kancharla</cp:lastModifiedBy>
  <cp:revision>2</cp:revision>
  <dcterms:created xsi:type="dcterms:W3CDTF">2026-01-04T16:53:00Z</dcterms:created>
  <dcterms:modified xsi:type="dcterms:W3CDTF">2026-01-04T17:00:00Z</dcterms:modified>
</cp:coreProperties>
</file>