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Checklist – MedTrack DV Dashboard</w:t>
      </w:r>
    </w:p>
    <w:p>
      <w:r>
        <w:t>Project: Hospital Operations &amp; Patient Analytics Dashboard</w:t>
        <w:br/>
        <w:t>Milestone 4 – Testing and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Test Item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QA-01</w:t>
            </w:r>
          </w:p>
        </w:tc>
        <w:tc>
          <w:tcPr>
            <w:tcW w:type="dxa" w:w="2160"/>
          </w:tcPr>
          <w:p>
            <w:r>
              <w:t>Department Filter Functionality</w:t>
            </w:r>
          </w:p>
        </w:tc>
        <w:tc>
          <w:tcPr>
            <w:tcW w:type="dxa" w:w="2160"/>
          </w:tcPr>
          <w:p>
            <w:r>
              <w:t>Dashboard updates correctly based on selected department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QA-02</w:t>
            </w:r>
          </w:p>
        </w:tc>
        <w:tc>
          <w:tcPr>
            <w:tcW w:type="dxa" w:w="2160"/>
          </w:tcPr>
          <w:p>
            <w:r>
              <w:t>Admission Type Filter Functionality</w:t>
            </w:r>
          </w:p>
        </w:tc>
        <w:tc>
          <w:tcPr>
            <w:tcW w:type="dxa" w:w="2160"/>
          </w:tcPr>
          <w:p>
            <w:r>
              <w:t>Dashboard updates correctly based on selected admission type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QA-03</w:t>
            </w:r>
          </w:p>
        </w:tc>
        <w:tc>
          <w:tcPr>
            <w:tcW w:type="dxa" w:w="2160"/>
          </w:tcPr>
          <w:p>
            <w:r>
              <w:t>Month Filter Functionality</w:t>
            </w:r>
          </w:p>
        </w:tc>
        <w:tc>
          <w:tcPr>
            <w:tcW w:type="dxa" w:w="2160"/>
          </w:tcPr>
          <w:p>
            <w:r>
              <w:t>Dashboard updates correctly based on selected month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QA-04</w:t>
            </w:r>
          </w:p>
        </w:tc>
        <w:tc>
          <w:tcPr>
            <w:tcW w:type="dxa" w:w="2160"/>
          </w:tcPr>
          <w:p>
            <w:r>
              <w:t>KPI Cards Validation</w:t>
            </w:r>
          </w:p>
        </w:tc>
        <w:tc>
          <w:tcPr>
            <w:tcW w:type="dxa" w:w="2160"/>
          </w:tcPr>
          <w:p>
            <w:r>
              <w:t>KPI values display correctly and update dynamically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QA-05</w:t>
            </w:r>
          </w:p>
        </w:tc>
        <w:tc>
          <w:tcPr>
            <w:tcW w:type="dxa" w:w="2160"/>
          </w:tcPr>
          <w:p>
            <w:r>
              <w:t>Navigation Buttons</w:t>
            </w:r>
          </w:p>
        </w:tc>
        <w:tc>
          <w:tcPr>
            <w:tcW w:type="dxa" w:w="2160"/>
          </w:tcPr>
          <w:p>
            <w:r>
              <w:t>Navigation works correctly across all dashboard pages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QA-06</w:t>
            </w:r>
          </w:p>
        </w:tc>
        <w:tc>
          <w:tcPr>
            <w:tcW w:type="dxa" w:w="2160"/>
          </w:tcPr>
          <w:p>
            <w:r>
              <w:t>Hospital Overview Dashboard</w:t>
            </w:r>
          </w:p>
        </w:tc>
        <w:tc>
          <w:tcPr>
            <w:tcW w:type="dxa" w:w="2160"/>
          </w:tcPr>
          <w:p>
            <w:r>
              <w:t>All visuals load and respond correctly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QA-07</w:t>
            </w:r>
          </w:p>
        </w:tc>
        <w:tc>
          <w:tcPr>
            <w:tcW w:type="dxa" w:w="2160"/>
          </w:tcPr>
          <w:p>
            <w:r>
              <w:t>Patient Flow Dashboard</w:t>
            </w:r>
          </w:p>
        </w:tc>
        <w:tc>
          <w:tcPr>
            <w:tcW w:type="dxa" w:w="2160"/>
          </w:tcPr>
          <w:p>
            <w:r>
              <w:t>Admissions, discharges, and LOS visuals function correctly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QA-08</w:t>
            </w:r>
          </w:p>
        </w:tc>
        <w:tc>
          <w:tcPr>
            <w:tcW w:type="dxa" w:w="2160"/>
          </w:tcPr>
          <w:p>
            <w:r>
              <w:t>Department Analysis Dashboard</w:t>
            </w:r>
          </w:p>
        </w:tc>
        <w:tc>
          <w:tcPr>
            <w:tcW w:type="dxa" w:w="2160"/>
          </w:tcPr>
          <w:p>
            <w:r>
              <w:t>Department-level metrics and charts display correctly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QA-09</w:t>
            </w:r>
          </w:p>
        </w:tc>
        <w:tc>
          <w:tcPr>
            <w:tcW w:type="dxa" w:w="2160"/>
          </w:tcPr>
          <w:p>
            <w:r>
              <w:t>Resource Utilization Dashboard</w:t>
            </w:r>
          </w:p>
        </w:tc>
        <w:tc>
          <w:tcPr>
            <w:tcW w:type="dxa" w:w="2160"/>
          </w:tcPr>
          <w:p>
            <w:r>
              <w:t>Bed utilization and capacity metrics display correctly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QA-10</w:t>
            </w:r>
          </w:p>
        </w:tc>
        <w:tc>
          <w:tcPr>
            <w:tcW w:type="dxa" w:w="2160"/>
          </w:tcPr>
          <w:p>
            <w:r>
              <w:t>Dashboard Theme Consistency</w:t>
            </w:r>
          </w:p>
        </w:tc>
        <w:tc>
          <w:tcPr>
            <w:tcW w:type="dxa" w:w="2160"/>
          </w:tcPr>
          <w:p>
            <w:r>
              <w:t>Layout, colors, and formatting consistent across all pages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2"/>
      </w:pPr>
      <w:r>
        <w:t>Testing Summary</w:t>
      </w:r>
    </w:p>
    <w:p>
      <w:r>
        <w:t>All dashboard pages, filters, KPI calculations, navigation controls, and visualizations were tested successfully. No critical issues were found during final validation. The dashboard is ready for presentation and final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