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MetroFlow: AI Platform for Metro Crowd Management and Scheduling</w:t>
      </w:r>
    </w:p>
    <w:p>
      <w:pPr>
        <w:jc w:val="center"/>
      </w:pPr>
      <w:r>
        <w:rPr>
          <w:b/>
          <w:sz w:val="30"/>
        </w:rPr>
        <w:t>Milestone 3 Report</w:t>
      </w:r>
    </w:p>
    <w:p>
      <w:pPr>
        <w:jc w:val="center"/>
      </w:pPr>
      <w:r>
        <w:rPr>
          <w:b w:val="0"/>
          <w:sz w:val="22"/>
        </w:rPr>
        <w:t>Submitted by: Muni Pujitha Punugoti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Branch Name</w:t>
            </w:r>
          </w:p>
        </w:tc>
        <w:tc>
          <w:tcPr>
            <w:tcW w:type="dxa" w:w="4968"/>
            <w:vAlign w:val="center"/>
          </w:tcPr>
          <w:p>
            <w:r/>
            <w:r>
              <w:rPr>
                <w:b w:val="0"/>
                <w:sz w:val="20"/>
              </w:rPr>
              <w:t>muni-pujitha</w:t>
            </w:r>
          </w:p>
        </w:tc>
      </w:tr>
      <w:tr>
        <w:tc>
          <w:tcPr>
            <w:tcW w:type="dxa" w:w="4968"/>
            <w:vAlign w:val="center"/>
          </w:tcPr>
          <w:p>
            <w:r/>
            <w:r>
              <w:rPr>
                <w:b w:val="0"/>
                <w:sz w:val="20"/>
              </w:rPr>
              <w:t>Frontend</w:t>
            </w:r>
          </w:p>
        </w:tc>
        <w:tc>
          <w:tcPr>
            <w:tcW w:type="dxa" w:w="4968"/>
            <w:vAlign w:val="center"/>
          </w:tcPr>
          <w:p>
            <w:r/>
            <w:r>
              <w:rPr>
                <w:b w:val="0"/>
                <w:sz w:val="20"/>
              </w:rPr>
              <w:t>React</w:t>
            </w:r>
          </w:p>
        </w:tc>
      </w:tr>
      <w:tr>
        <w:tc>
          <w:tcPr>
            <w:tcW w:type="dxa" w:w="4968"/>
            <w:vAlign w:val="center"/>
          </w:tcPr>
          <w:p>
            <w:r/>
            <w:r>
              <w:rPr>
                <w:b w:val="0"/>
                <w:sz w:val="20"/>
              </w:rPr>
              <w:t>Backend</w:t>
            </w:r>
          </w:p>
        </w:tc>
        <w:tc>
          <w:tcPr>
            <w:tcW w:type="dxa" w:w="4968"/>
            <w:vAlign w:val="center"/>
          </w:tcPr>
          <w:p>
            <w:r/>
            <w:r>
              <w:rPr>
                <w:b w:val="0"/>
                <w:sz w:val="20"/>
              </w:rPr>
              <w:t>Python FastAPI</w:t>
            </w:r>
          </w:p>
        </w:tc>
      </w:tr>
      <w:tr>
        <w:tc>
          <w:tcPr>
            <w:tcW w:type="dxa" w:w="4968"/>
            <w:vAlign w:val="center"/>
          </w:tcPr>
          <w:p>
            <w:r/>
            <w:r>
              <w:rPr>
                <w:b w:val="0"/>
                <w:sz w:val="20"/>
              </w:rPr>
              <w:t>Authentication</w:t>
            </w:r>
          </w:p>
        </w:tc>
        <w:tc>
          <w:tcPr>
            <w:tcW w:type="dxa" w:w="4968"/>
            <w:vAlign w:val="center"/>
          </w:tcPr>
          <w:p>
            <w:r/>
            <w:r>
              <w:rPr>
                <w:b w:val="0"/>
                <w:sz w:val="20"/>
              </w:rPr>
              <w:t>JWT with admin and operator roles</w:t>
            </w:r>
          </w:p>
        </w:tc>
      </w:tr>
      <w:tr>
        <w:tc>
          <w:tcPr>
            <w:tcW w:type="dxa" w:w="4968"/>
            <w:vAlign w:val="center"/>
          </w:tcPr>
          <w:p>
            <w:r/>
            <w:r>
              <w:rPr>
                <w:b w:val="0"/>
                <w:sz w:val="20"/>
              </w:rPr>
              <w:t>Dataset</w:t>
            </w:r>
          </w:p>
        </w:tc>
        <w:tc>
          <w:tcPr>
            <w:tcW w:type="dxa" w:w="4968"/>
            <w:vAlign w:val="center"/>
          </w:tcPr>
          <w:p>
            <w:r/>
            <w:r>
              <w:rPr>
                <w:b w:val="0"/>
                <w:sz w:val="20"/>
              </w:rPr>
              <w:t>Delhi Metro Dataset - EDA &amp; Data Visualization</w:t>
            </w:r>
          </w:p>
        </w:tc>
      </w:tr>
    </w:tbl>
    <w:p>
      <w:pPr>
        <w:pStyle w:val="Heading1"/>
      </w:pPr>
      <w:r>
        <w:t>1. Project Overview</w:t>
      </w:r>
    </w:p>
    <w:p>
      <w:r>
        <w:t>MetroFlow Milestone 3 focuses on alerts, notifications, emergency announcements, real-time schedule updates, analytics dashboards, congestion heatmaps, operational reports, and AI insight generation. This milestone completes the major operational workflows up to Week 6 by combining crowd monitoring, scheduling, prediction, alerts, and analytics in one dashboard.</w:t>
      </w:r>
    </w:p>
    <w:p>
      <w:pPr>
        <w:pStyle w:val="Heading1"/>
      </w:pPr>
      <w:r>
        <w:t>2. System Architecture</w:t>
      </w:r>
    </w:p>
    <w:p>
      <w:r>
        <w:t>The project continues with the same modular full stack architecture and extends it with alert, notification, and analytics services:</w:t>
      </w:r>
    </w:p>
    <w:p>
      <w:pPr>
        <w:pStyle w:val="ListBullet"/>
      </w:pPr>
      <w:r>
        <w:t>React frontend for alerts, emergency announcements, congestion heatmap, analytics cards, station performance report, and operational insights.</w:t>
      </w:r>
    </w:p>
    <w:p>
      <w:pPr>
        <w:pStyle w:val="ListBullet"/>
      </w:pPr>
      <w:r>
        <w:t>FastAPI backend for alert APIs, live updates, analytics reports, and protected dashboard data.</w:t>
      </w:r>
    </w:p>
    <w:p>
      <w:pPr>
        <w:pStyle w:val="ListBullet"/>
      </w:pPr>
      <w:r>
        <w:t>SQLAlchemy ORM for alerts, announcements, schedules, station crowd records, and passenger flow records.</w:t>
      </w:r>
    </w:p>
    <w:p>
      <w:pPr>
        <w:pStyle w:val="ListBullet"/>
      </w:pPr>
      <w:r>
        <w:t>Analytics service layer for station performance, delayed trains, active alerts, and predicted peak demand.</w:t>
      </w:r>
    </w:p>
    <w:p>
      <w:pPr>
        <w:pStyle w:val="ListBullet"/>
      </w:pPr>
      <w:r>
        <w:t>Delhi Metro dataset and generated schedule records reused for insight generation and operational reporting.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User Interface</w:t>
            </w:r>
          </w:p>
        </w:tc>
        <w:tc>
          <w:tcPr>
            <w:tcW w:type="dxa" w:w="4968"/>
            <w:vAlign w:val="center"/>
          </w:tcPr>
          <w:p>
            <w:r/>
            <w:r>
              <w:rPr>
                <w:b w:val="0"/>
                <w:sz w:val="20"/>
              </w:rPr>
              <w:t>React dashboard with alerts, heatmap, analytics, and reports</w:t>
            </w:r>
          </w:p>
        </w:tc>
      </w:tr>
      <w:tr>
        <w:tc>
          <w:tcPr>
            <w:tcW w:type="dxa" w:w="4968"/>
            <w:vAlign w:val="center"/>
          </w:tcPr>
          <w:p>
            <w:r/>
            <w:r>
              <w:rPr>
                <w:b w:val="0"/>
                <w:sz w:val="20"/>
              </w:rPr>
              <w:t>API Layer</w:t>
            </w:r>
          </w:p>
        </w:tc>
        <w:tc>
          <w:tcPr>
            <w:tcW w:type="dxa" w:w="4968"/>
            <w:vAlign w:val="center"/>
          </w:tcPr>
          <w:p>
            <w:r/>
            <w:r>
              <w:rPr>
                <w:b w:val="0"/>
                <w:sz w:val="20"/>
              </w:rPr>
              <w:t>FastAPI REST endpoints for alerts, updates, and analytics</w:t>
            </w:r>
          </w:p>
        </w:tc>
      </w:tr>
      <w:tr>
        <w:tc>
          <w:tcPr>
            <w:tcW w:type="dxa" w:w="4968"/>
            <w:vAlign w:val="center"/>
          </w:tcPr>
          <w:p>
            <w:r/>
            <w:r>
              <w:rPr>
                <w:b w:val="0"/>
                <w:sz w:val="20"/>
              </w:rPr>
              <w:t>Security Layer</w:t>
            </w:r>
          </w:p>
        </w:tc>
        <w:tc>
          <w:tcPr>
            <w:tcW w:type="dxa" w:w="4968"/>
            <w:vAlign w:val="center"/>
          </w:tcPr>
          <w:p>
            <w:r/>
            <w:r>
              <w:rPr>
                <w:b w:val="0"/>
                <w:sz w:val="20"/>
              </w:rPr>
              <w:t>JWT authentication and role based dashboard access</w:t>
            </w:r>
          </w:p>
        </w:tc>
      </w:tr>
      <w:tr>
        <w:tc>
          <w:tcPr>
            <w:tcW w:type="dxa" w:w="4968"/>
            <w:vAlign w:val="center"/>
          </w:tcPr>
          <w:p>
            <w:r/>
            <w:r>
              <w:rPr>
                <w:b w:val="0"/>
                <w:sz w:val="20"/>
              </w:rPr>
              <w:t>Service Layer</w:t>
            </w:r>
          </w:p>
        </w:tc>
        <w:tc>
          <w:tcPr>
            <w:tcW w:type="dxa" w:w="4968"/>
            <w:vAlign w:val="center"/>
          </w:tcPr>
          <w:p>
            <w:r/>
            <w:r>
              <w:rPr>
                <w:b w:val="0"/>
                <w:sz w:val="20"/>
              </w:rPr>
              <w:t>Alert generation, emergency announcement, analytics, and operational insight logic</w:t>
            </w:r>
          </w:p>
        </w:tc>
      </w:tr>
      <w:tr>
        <w:tc>
          <w:tcPr>
            <w:tcW w:type="dxa" w:w="4968"/>
            <w:vAlign w:val="center"/>
          </w:tcPr>
          <w:p>
            <w:r/>
            <w:r>
              <w:rPr>
                <w:b w:val="0"/>
                <w:sz w:val="20"/>
              </w:rPr>
              <w:t>Data Layer</w:t>
            </w:r>
          </w:p>
        </w:tc>
        <w:tc>
          <w:tcPr>
            <w:tcW w:type="dxa" w:w="4968"/>
            <w:vAlign w:val="center"/>
          </w:tcPr>
          <w:p>
            <w:r/>
            <w:r>
              <w:rPr>
                <w:b w:val="0"/>
                <w:sz w:val="20"/>
              </w:rPr>
              <w:t>SQLite/PostgreSQL with passenger, station, schedule, alert, and report records</w:t>
            </w:r>
          </w:p>
        </w:tc>
      </w:tr>
    </w:tbl>
    <w:p>
      <w:pPr>
        <w:pStyle w:val="Heading1"/>
      </w:pPr>
      <w:r>
        <w:t>3. Alert and Notification Module</w:t>
      </w:r>
    </w:p>
    <w:p>
      <w:r>
        <w:t>The alert and notification module generates operational alerts from crowd and train delay conditions. Alerts are shown with severity, station or line context, category, title, message, and status.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val="0"/>
                <w:sz w:val="20"/>
              </w:rPr>
              <w:t>Alert Type</w:t>
            </w:r>
          </w:p>
        </w:tc>
        <w:tc>
          <w:tcPr>
            <w:tcW w:type="dxa" w:w="4968"/>
            <w:vAlign w:val="center"/>
          </w:tcPr>
          <w:p>
            <w:r/>
            <w:r>
              <w:rPr>
                <w:b w:val="0"/>
                <w:sz w:val="20"/>
              </w:rPr>
              <w:t>Purpose</w:t>
            </w:r>
          </w:p>
        </w:tc>
      </w:tr>
      <w:tr>
        <w:tc>
          <w:tcPr>
            <w:tcW w:type="dxa" w:w="4968"/>
            <w:vAlign w:val="center"/>
          </w:tcPr>
          <w:p>
            <w:r/>
            <w:r>
              <w:rPr>
                <w:b w:val="0"/>
                <w:sz w:val="20"/>
              </w:rPr>
              <w:t>Crowd alert</w:t>
            </w:r>
          </w:p>
        </w:tc>
        <w:tc>
          <w:tcPr>
            <w:tcW w:type="dxa" w:w="4968"/>
            <w:vAlign w:val="center"/>
          </w:tcPr>
          <w:p>
            <w:r/>
            <w:r>
              <w:rPr>
                <w:b w:val="0"/>
                <w:sz w:val="20"/>
              </w:rPr>
              <w:t>Warns operators when station load reaches moderate or higher levels</w:t>
            </w:r>
          </w:p>
        </w:tc>
      </w:tr>
      <w:tr>
        <w:tc>
          <w:tcPr>
            <w:tcW w:type="dxa" w:w="4968"/>
            <w:vAlign w:val="center"/>
          </w:tcPr>
          <w:p>
            <w:r/>
            <w:r>
              <w:rPr>
                <w:b w:val="0"/>
                <w:sz w:val="20"/>
              </w:rPr>
              <w:t>Delay alert</w:t>
            </w:r>
          </w:p>
        </w:tc>
        <w:tc>
          <w:tcPr>
            <w:tcW w:type="dxa" w:w="4968"/>
            <w:vAlign w:val="center"/>
          </w:tcPr>
          <w:p>
            <w:r/>
            <w:r>
              <w:rPr>
                <w:b w:val="0"/>
                <w:sz w:val="20"/>
              </w:rPr>
              <w:t>Highlights train delay records that require monitoring</w:t>
            </w:r>
          </w:p>
        </w:tc>
      </w:tr>
      <w:tr>
        <w:tc>
          <w:tcPr>
            <w:tcW w:type="dxa" w:w="4968"/>
            <w:vAlign w:val="center"/>
          </w:tcPr>
          <w:p>
            <w:r/>
            <w:r>
              <w:rPr>
                <w:b w:val="0"/>
                <w:sz w:val="20"/>
              </w:rPr>
              <w:t>High priority alert</w:t>
            </w:r>
          </w:p>
        </w:tc>
        <w:tc>
          <w:tcPr>
            <w:tcW w:type="dxa" w:w="4968"/>
            <w:vAlign w:val="center"/>
          </w:tcPr>
          <w:p>
            <w:r/>
            <w:r>
              <w:rPr>
                <w:b w:val="0"/>
                <w:sz w:val="20"/>
              </w:rPr>
              <w:t>Marks stations or schedules that require immediate operational attention</w:t>
            </w:r>
          </w:p>
        </w:tc>
      </w:tr>
      <w:tr>
        <w:tc>
          <w:tcPr>
            <w:tcW w:type="dxa" w:w="4968"/>
            <w:vAlign w:val="center"/>
          </w:tcPr>
          <w:p>
            <w:r/>
            <w:r>
              <w:rPr>
                <w:b w:val="0"/>
                <w:sz w:val="20"/>
              </w:rPr>
              <w:t>Live update</w:t>
            </w:r>
          </w:p>
        </w:tc>
        <w:tc>
          <w:tcPr>
            <w:tcW w:type="dxa" w:w="4968"/>
            <w:vAlign w:val="center"/>
          </w:tcPr>
          <w:p>
            <w:r/>
            <w:r>
              <w:rPr>
                <w:b w:val="0"/>
                <w:sz w:val="20"/>
              </w:rPr>
              <w:t>Displays latest operational changes for crowd and delay monitoring</w:t>
            </w:r>
          </w:p>
        </w:tc>
      </w:tr>
    </w:tbl>
    <w:p>
      <w:pPr>
        <w:pStyle w:val="Heading1"/>
      </w:pPr>
      <w:r>
        <w:t>4. Emergency Announcement System</w:t>
      </w:r>
    </w:p>
    <w:p>
      <w:r>
        <w:t>The emergency announcement system provides a demo announcement workflow for passengers and operators. Announcements include title, message, priority level, target station, and announcement type.</w:t>
      </w:r>
    </w:p>
    <w:p>
      <w:pPr>
        <w:pStyle w:val="ListBullet"/>
      </w:pPr>
      <w:r>
        <w:t>Safety announcement demo added for all stations.</w:t>
      </w:r>
    </w:p>
    <w:p>
      <w:pPr>
        <w:pStyle w:val="ListBullet"/>
      </w:pPr>
      <w:r>
        <w:t>Announcement content supports operational communication during peak movement.</w:t>
      </w:r>
    </w:p>
    <w:p>
      <w:pPr>
        <w:pStyle w:val="ListBullet"/>
      </w:pPr>
      <w:r>
        <w:t>The announcement module can be extended later to email, SMS, or push notification services.</w:t>
      </w:r>
    </w:p>
    <w:p>
      <w:pPr>
        <w:pStyle w:val="ListBullet"/>
      </w:pPr>
      <w:r>
        <w:t>Emergency announcement data is displayed separately from automatic alerts.</w:t>
      </w:r>
    </w:p>
    <w:p>
      <w:pPr>
        <w:pStyle w:val="Heading1"/>
      </w:pPr>
      <w:r>
        <w:t>5. Real-time Schedule Update Features</w:t>
      </w:r>
    </w:p>
    <w:p>
      <w:r>
        <w:t>Real-time updates are represented through live operational update cards generated from train schedule delays. The dashboard refresh button allows operators to reload current API data and review latest delay and crowd status.</w:t>
      </w:r>
    </w:p>
    <w:p>
      <w:pPr>
        <w:pStyle w:val="ListBullet"/>
      </w:pPr>
      <w:r>
        <w:t>Delayed trains are listed as live operational updates.</w:t>
      </w:r>
    </w:p>
    <w:p>
      <w:pPr>
        <w:pStyle w:val="ListBullet"/>
      </w:pPr>
      <w:r>
        <w:t>Delay minutes are connected with train number and metro line.</w:t>
      </w:r>
    </w:p>
    <w:p>
      <w:pPr>
        <w:pStyle w:val="ListBullet"/>
      </w:pPr>
      <w:r>
        <w:t>Operators can review delay status along with schedule table and alert cards.</w:t>
      </w:r>
    </w:p>
    <w:p>
      <w:pPr>
        <w:pStyle w:val="ListBullet"/>
      </w:pPr>
      <w:r>
        <w:t>The refresh option supports operational monitoring during the demo.</w:t>
      </w:r>
    </w:p>
    <w:p>
      <w:pPr>
        <w:pStyle w:val="Heading1"/>
      </w:pPr>
      <w:r>
        <w:t>6. Analytics Dashboard and Reporting</w:t>
      </w:r>
    </w:p>
    <w:p>
      <w:r>
        <w:t>The analytics dashboard provides station performance, operational insights, active alert count, delayed train count, predicted peak demand, and congestion heatmap. These reports help metro operators prioritize station level crowd control and train frequency decisions.</w:t>
      </w:r>
    </w:p>
    <w:p>
      <w:pPr>
        <w:pStyle w:val="ListBullet"/>
      </w:pPr>
      <w:r>
        <w:t>Congestion heatmap displays station load, crowd percentage, and risk status.</w:t>
      </w:r>
    </w:p>
    <w:p>
      <w:pPr>
        <w:pStyle w:val="ListBullet"/>
      </w:pPr>
      <w:r>
        <w:t>Station performance report ranks stations by passenger volume.</w:t>
      </w:r>
    </w:p>
    <w:p>
      <w:pPr>
        <w:pStyle w:val="ListBullet"/>
      </w:pPr>
      <w:r>
        <w:t>Operational insight cards summarize monitored stations, active alerts, delayed trains, and predicted peak demand.</w:t>
      </w:r>
    </w:p>
    <w:p>
      <w:pPr>
        <w:pStyle w:val="ListBullet"/>
      </w:pPr>
      <w:r>
        <w:t>AI insights are derived from passenger flow, ticketing, remarks, station load, and schedule delay records.</w:t>
      </w:r>
    </w:p>
    <w:p>
      <w:pPr>
        <w:pStyle w:val="Heading1"/>
      </w:pPr>
      <w:r>
        <w:t>7. API Endpoints Implemented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20"/>
              </w:rPr>
              <w:t>Method</w:t>
            </w:r>
          </w:p>
        </w:tc>
        <w:tc>
          <w:tcPr>
            <w:tcW w:type="dxa" w:w="3312"/>
            <w:vAlign w:val="center"/>
            <w:shd w:fill="D9EAF7"/>
          </w:tcPr>
          <w:p>
            <w:r/>
            <w:r>
              <w:rPr>
                <w:b/>
                <w:sz w:val="20"/>
              </w:rPr>
              <w:t>Endpoint</w:t>
            </w:r>
          </w:p>
        </w:tc>
        <w:tc>
          <w:tcPr>
            <w:tcW w:type="dxa" w:w="3312"/>
            <w:vAlign w:val="center"/>
            <w:shd w:fill="D9EAF7"/>
          </w:tcPr>
          <w:p>
            <w:r/>
            <w:r>
              <w:rPr>
                <w:b/>
                <w:sz w:val="20"/>
              </w:rPr>
              <w:t>Purpose</w:t>
            </w:r>
          </w:p>
        </w:tc>
      </w:tr>
      <w:tr>
        <w:tc>
          <w:tcPr>
            <w:tcW w:type="dxa" w:w="3312"/>
            <w:vAlign w:val="center"/>
          </w:tcPr>
          <w:p>
            <w:r/>
            <w:r>
              <w:rPr>
                <w:b w:val="0"/>
                <w:sz w:val="20"/>
              </w:rPr>
              <w:t>GET</w:t>
            </w:r>
          </w:p>
        </w:tc>
        <w:tc>
          <w:tcPr>
            <w:tcW w:type="dxa" w:w="3312"/>
            <w:vAlign w:val="center"/>
          </w:tcPr>
          <w:p>
            <w:r/>
            <w:r>
              <w:rPr>
                <w:b w:val="0"/>
                <w:sz w:val="20"/>
              </w:rPr>
              <w:t>/api/alerts</w:t>
            </w:r>
          </w:p>
        </w:tc>
        <w:tc>
          <w:tcPr>
            <w:tcW w:type="dxa" w:w="3312"/>
            <w:vAlign w:val="center"/>
          </w:tcPr>
          <w:p>
            <w:r/>
            <w:r>
              <w:rPr>
                <w:b w:val="0"/>
                <w:sz w:val="20"/>
              </w:rPr>
              <w:t>Crowd and delay alerts for operational monitoring</w:t>
            </w:r>
          </w:p>
        </w:tc>
      </w:tr>
      <w:tr>
        <w:tc>
          <w:tcPr>
            <w:tcW w:type="dxa" w:w="3312"/>
            <w:vAlign w:val="center"/>
          </w:tcPr>
          <w:p>
            <w:r/>
            <w:r>
              <w:rPr>
                <w:b w:val="0"/>
                <w:sz w:val="20"/>
              </w:rPr>
              <w:t>GET</w:t>
            </w:r>
          </w:p>
        </w:tc>
        <w:tc>
          <w:tcPr>
            <w:tcW w:type="dxa" w:w="3312"/>
            <w:vAlign w:val="center"/>
          </w:tcPr>
          <w:p>
            <w:r/>
            <w:r>
              <w:rPr>
                <w:b w:val="0"/>
                <w:sz w:val="20"/>
              </w:rPr>
              <w:t>/api/alerts/announcements</w:t>
            </w:r>
          </w:p>
        </w:tc>
        <w:tc>
          <w:tcPr>
            <w:tcW w:type="dxa" w:w="3312"/>
            <w:vAlign w:val="center"/>
          </w:tcPr>
          <w:p>
            <w:r/>
            <w:r>
              <w:rPr>
                <w:b w:val="0"/>
                <w:sz w:val="20"/>
              </w:rPr>
              <w:t>Emergency announcement records</w:t>
            </w:r>
          </w:p>
        </w:tc>
      </w:tr>
      <w:tr>
        <w:tc>
          <w:tcPr>
            <w:tcW w:type="dxa" w:w="3312"/>
            <w:vAlign w:val="center"/>
          </w:tcPr>
          <w:p>
            <w:r/>
            <w:r>
              <w:rPr>
                <w:b w:val="0"/>
                <w:sz w:val="20"/>
              </w:rPr>
              <w:t>GET</w:t>
            </w:r>
          </w:p>
        </w:tc>
        <w:tc>
          <w:tcPr>
            <w:tcW w:type="dxa" w:w="3312"/>
            <w:vAlign w:val="center"/>
          </w:tcPr>
          <w:p>
            <w:r/>
            <w:r>
              <w:rPr>
                <w:b w:val="0"/>
                <w:sz w:val="20"/>
              </w:rPr>
              <w:t>/api/operations/live</w:t>
            </w:r>
          </w:p>
        </w:tc>
        <w:tc>
          <w:tcPr>
            <w:tcW w:type="dxa" w:w="3312"/>
            <w:vAlign w:val="center"/>
          </w:tcPr>
          <w:p>
            <w:r/>
            <w:r>
              <w:rPr>
                <w:b w:val="0"/>
                <w:sz w:val="20"/>
              </w:rPr>
              <w:t>Live schedule and delay updates</w:t>
            </w:r>
          </w:p>
        </w:tc>
      </w:tr>
      <w:tr>
        <w:tc>
          <w:tcPr>
            <w:tcW w:type="dxa" w:w="3312"/>
            <w:vAlign w:val="center"/>
          </w:tcPr>
          <w:p>
            <w:r/>
            <w:r>
              <w:rPr>
                <w:b w:val="0"/>
                <w:sz w:val="20"/>
              </w:rPr>
              <w:t>GET</w:t>
            </w:r>
          </w:p>
        </w:tc>
        <w:tc>
          <w:tcPr>
            <w:tcW w:type="dxa" w:w="3312"/>
            <w:vAlign w:val="center"/>
          </w:tcPr>
          <w:p>
            <w:r/>
            <w:r>
              <w:rPr>
                <w:b w:val="0"/>
                <w:sz w:val="20"/>
              </w:rPr>
              <w:t>/api/analytics/overview</w:t>
            </w:r>
          </w:p>
        </w:tc>
        <w:tc>
          <w:tcPr>
            <w:tcW w:type="dxa" w:w="3312"/>
            <w:vAlign w:val="center"/>
          </w:tcPr>
          <w:p>
            <w:r/>
            <w:r>
              <w:rPr>
                <w:b w:val="0"/>
                <w:sz w:val="20"/>
              </w:rPr>
              <w:t>Analytics dashboard summary cards</w:t>
            </w:r>
          </w:p>
        </w:tc>
      </w:tr>
      <w:tr>
        <w:tc>
          <w:tcPr>
            <w:tcW w:type="dxa" w:w="3312"/>
            <w:vAlign w:val="center"/>
          </w:tcPr>
          <w:p>
            <w:r/>
            <w:r>
              <w:rPr>
                <w:b w:val="0"/>
                <w:sz w:val="20"/>
              </w:rPr>
              <w:t>GET</w:t>
            </w:r>
          </w:p>
        </w:tc>
        <w:tc>
          <w:tcPr>
            <w:tcW w:type="dxa" w:w="3312"/>
            <w:vAlign w:val="center"/>
          </w:tcPr>
          <w:p>
            <w:r/>
            <w:r>
              <w:rPr>
                <w:b w:val="0"/>
                <w:sz w:val="20"/>
              </w:rPr>
              <w:t>/api/analytics/station-performance</w:t>
            </w:r>
          </w:p>
        </w:tc>
        <w:tc>
          <w:tcPr>
            <w:tcW w:type="dxa" w:w="3312"/>
            <w:vAlign w:val="center"/>
          </w:tcPr>
          <w:p>
            <w:r/>
            <w:r>
              <w:rPr>
                <w:b w:val="0"/>
                <w:sz w:val="20"/>
              </w:rPr>
              <w:t>Station performance report</w:t>
            </w:r>
          </w:p>
        </w:tc>
      </w:tr>
      <w:tr>
        <w:tc>
          <w:tcPr>
            <w:tcW w:type="dxa" w:w="3312"/>
            <w:vAlign w:val="center"/>
          </w:tcPr>
          <w:p>
            <w:r/>
            <w:r>
              <w:rPr>
                <w:b w:val="0"/>
                <w:sz w:val="20"/>
              </w:rPr>
              <w:t>GET</w:t>
            </w:r>
          </w:p>
        </w:tc>
        <w:tc>
          <w:tcPr>
            <w:tcW w:type="dxa" w:w="3312"/>
            <w:vAlign w:val="center"/>
          </w:tcPr>
          <w:p>
            <w:r/>
            <w:r>
              <w:rPr>
                <w:b w:val="0"/>
                <w:sz w:val="20"/>
              </w:rPr>
              <w:t>/api/dashboard/heatmap</w:t>
            </w:r>
          </w:p>
        </w:tc>
        <w:tc>
          <w:tcPr>
            <w:tcW w:type="dxa" w:w="3312"/>
            <w:vAlign w:val="center"/>
          </w:tcPr>
          <w:p>
            <w:r/>
            <w:r>
              <w:rPr>
                <w:b w:val="0"/>
                <w:sz w:val="20"/>
              </w:rPr>
              <w:t>Congestion heatmap using station load and capacity</w:t>
            </w:r>
          </w:p>
        </w:tc>
      </w:tr>
      <w:tr>
        <w:tc>
          <w:tcPr>
            <w:tcW w:type="dxa" w:w="3312"/>
            <w:vAlign w:val="center"/>
          </w:tcPr>
          <w:p>
            <w:r/>
            <w:r>
              <w:rPr>
                <w:b w:val="0"/>
                <w:sz w:val="20"/>
              </w:rPr>
              <w:t>GET</w:t>
            </w:r>
          </w:p>
        </w:tc>
        <w:tc>
          <w:tcPr>
            <w:tcW w:type="dxa" w:w="3312"/>
            <w:vAlign w:val="center"/>
          </w:tcPr>
          <w:p>
            <w:r/>
            <w:r>
              <w:rPr>
                <w:b w:val="0"/>
                <w:sz w:val="20"/>
              </w:rPr>
              <w:t>/api/dashboard/station-crowd</w:t>
            </w:r>
          </w:p>
        </w:tc>
        <w:tc>
          <w:tcPr>
            <w:tcW w:type="dxa" w:w="3312"/>
            <w:vAlign w:val="center"/>
          </w:tcPr>
          <w:p>
            <w:r/>
            <w:r>
              <w:rPr>
                <w:b w:val="0"/>
                <w:sz w:val="20"/>
              </w:rPr>
              <w:t>Station wise crowd status table</w:t>
            </w:r>
          </w:p>
        </w:tc>
      </w:tr>
    </w:tbl>
    <w:p>
      <w:pPr>
        <w:pStyle w:val="Heading1"/>
      </w:pPr>
      <w:r>
        <w:t>8. Milestone 3 Outcomes Completed</w:t>
      </w:r>
    </w:p>
    <w:p>
      <w:pPr>
        <w:pStyle w:val="ListBullet"/>
      </w:pPr>
      <w:r>
        <w:t>Notification and alert workflow implemented.</w:t>
      </w:r>
    </w:p>
    <w:p>
      <w:pPr>
        <w:pStyle w:val="ListBullet"/>
      </w:pPr>
      <w:r>
        <w:t>Crowd alerts generated from station load and crowd percentage.</w:t>
      </w:r>
    </w:p>
    <w:p>
      <w:pPr>
        <w:pStyle w:val="ListBullet"/>
      </w:pPr>
      <w:r>
        <w:t>Delay alerts generated from train schedule records.</w:t>
      </w:r>
    </w:p>
    <w:p>
      <w:pPr>
        <w:pStyle w:val="ListBullet"/>
      </w:pPr>
      <w:r>
        <w:t>Emergency announcement demo workflow added.</w:t>
      </w:r>
    </w:p>
    <w:p>
      <w:pPr>
        <w:pStyle w:val="ListBullet"/>
      </w:pPr>
      <w:r>
        <w:t>Real-time schedule update section added using live operational updates.</w:t>
      </w:r>
    </w:p>
    <w:p>
      <w:pPr>
        <w:pStyle w:val="ListBullet"/>
      </w:pPr>
      <w:r>
        <w:t>Analytics dashboard and operational insight cards created.</w:t>
      </w:r>
    </w:p>
    <w:p>
      <w:pPr>
        <w:pStyle w:val="ListBullet"/>
      </w:pPr>
      <w:r>
        <w:t>Congestion heatmap improved with Low and Moderate status coloring.</w:t>
      </w:r>
    </w:p>
    <w:p>
      <w:pPr>
        <w:pStyle w:val="ListBullet"/>
      </w:pPr>
      <w:r>
        <w:t>Station performance report generated from passenger records.</w:t>
      </w:r>
    </w:p>
    <w:p>
      <w:pPr>
        <w:pStyle w:val="ListBullet"/>
      </w:pPr>
      <w:r>
        <w:t>AI insights and recommendations integrated into dashboard reports.</w:t>
      </w:r>
    </w:p>
    <w:p>
      <w:pPr>
        <w:pStyle w:val="ListBullet"/>
      </w:pPr>
      <w:r>
        <w:t>Milestone 3 backend routes and frontend components added.</w:t>
      </w:r>
    </w:p>
    <w:p>
      <w:pPr>
        <w:pStyle w:val="Heading1"/>
      </w:pPr>
      <w:r>
        <w:t>9. Future Scope</w:t>
      </w:r>
    </w:p>
    <w:p>
      <w:pPr>
        <w:pStyle w:val="ListBullet"/>
      </w:pPr>
      <w:r>
        <w:t>Add SMS, email, or push notification integration.</w:t>
      </w:r>
    </w:p>
    <w:p>
      <w:pPr>
        <w:pStyle w:val="ListBullet"/>
      </w:pPr>
      <w:r>
        <w:t>Add Socket.IO based live updates for real-time event streaming.</w:t>
      </w:r>
    </w:p>
    <w:p>
      <w:pPr>
        <w:pStyle w:val="ListBullet"/>
      </w:pPr>
      <w:r>
        <w:t>Add testing and validation for all workflows.</w:t>
      </w:r>
    </w:p>
    <w:p>
      <w:pPr>
        <w:pStyle w:val="ListBullet"/>
      </w:pPr>
      <w:r>
        <w:t>Improve UI responsiveness for mobile and tablet screens.</w:t>
      </w:r>
    </w:p>
    <w:p>
      <w:pPr>
        <w:pStyle w:val="ListBullet"/>
      </w:pPr>
      <w:r>
        <w:t>Deploy frontend and backend using Docker and cloud platform in Milestone 4.</w:t>
      </w:r>
    </w:p>
    <w:p/>
    <w:p>
      <w:pPr>
        <w:jc w:val="left"/>
      </w:pPr>
      <w:r>
        <w:t>Submitted by</w:t>
      </w:r>
    </w:p>
    <w:p>
      <w:r>
        <w:t>Muni Pujitha Punugoti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