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160"/>
        <w:jc w:val="left"/>
      </w:pPr>
      <w:r>
        <w:rPr>
          <w:rFonts w:ascii="Arial" w:hAnsi="Arial"/>
          <w:b/>
          <w:color w:val="1A365D"/>
          <w:sz w:val="48"/>
        </w:rPr>
        <w:t>TECHNICAL IMPLEMENTATION DOCUMENTATION</w:t>
      </w:r>
    </w:p>
    <w:p>
      <w:pPr>
        <w:spacing w:after="2400"/>
      </w:pPr>
      <w:r>
        <w:rPr>
          <w:rFonts w:ascii="Calibri" w:hAnsi="Calibri"/>
          <w:color w:val="2B6CB0"/>
          <w:sz w:val="28"/>
        </w:rPr>
        <w:t>Codebase Walkthrough, Algorithmic Rules, and Microservice Setup</w:t>
      </w:r>
    </w:p>
    <w:p>
      <w:pPr>
        <w:spacing w:before="800"/>
      </w:pP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Project Name: </w:t>
      </w:r>
      <w:r>
        <w:rPr>
          <w:rFonts w:ascii="Calibri" w:hAnsi="Calibri"/>
          <w:color w:val="2D3748"/>
          <w:sz w:val="22"/>
        </w:rPr>
        <w:t>AI Skincare Platform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Project Context: </w:t>
      </w:r>
      <w:r>
        <w:rPr>
          <w:rFonts w:ascii="Calibri" w:hAnsi="Calibri"/>
          <w:color w:val="2D3748"/>
          <w:sz w:val="22"/>
        </w:rPr>
        <w:t>Infosys Springboard Internship Project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Author: </w:t>
      </w:r>
      <w:r>
        <w:rPr>
          <w:rFonts w:ascii="Calibri" w:hAnsi="Calibri"/>
          <w:color w:val="2D3748"/>
          <w:sz w:val="22"/>
        </w:rPr>
        <w:t>Akash Prajapati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Document Status: </w:t>
      </w:r>
      <w:r>
        <w:rPr>
          <w:rFonts w:ascii="Calibri" w:hAnsi="Calibri"/>
          <w:color w:val="2D3748"/>
          <w:sz w:val="22"/>
        </w:rPr>
        <w:t>Verified Implementation Specifications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Version: </w:t>
      </w:r>
      <w:r>
        <w:rPr>
          <w:rFonts w:ascii="Calibri" w:hAnsi="Calibri"/>
          <w:color w:val="2D3748"/>
          <w:sz w:val="22"/>
        </w:rPr>
        <w:t>1.0.0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Date: </w:t>
      </w:r>
      <w:r>
        <w:rPr>
          <w:rFonts w:ascii="Calibri" w:hAnsi="Calibri"/>
          <w:color w:val="2D3748"/>
          <w:sz w:val="22"/>
        </w:rPr>
        <w:t>August 2026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Repository: </w:t>
      </w:r>
      <w:r>
        <w:rPr>
          <w:rFonts w:ascii="Calibri" w:hAnsi="Calibri"/>
          <w:color w:val="2D3748"/>
          <w:sz w:val="22"/>
        </w:rPr>
        <w:t>AI_Skin-Intelligence-Personalized-Skincare-Planner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1. Repository Directory Structure &amp; Module Blueprint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The project codebase (`AI_Skin-Intelligence-Personalized-Skincare-Planner`) is partitioned into separate application directories for frontend, Express gateway, Python assessment microservice, and Spring Boot enterprise layer.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`src/` (React Frontend): </w:t>
      </w:r>
      <w:r>
        <w:rPr>
          <w:rFonts w:ascii="Calibri" w:hAnsi="Calibri"/>
          <w:color w:val="2D3748"/>
          <w:sz w:val="22"/>
        </w:rPr>
        <w:t>`App.jsx` (Routes), `main.jsx`, `context/AuthContext.jsx` (Global Auth State), `components/ProtectedRoute.jsx` (RBAC Guard), `components/LoadingScreen.jsx`, `components/JwtInspector.jsx`, `pages/` (`Home.jsx`, `Login.jsx`, `Register.jsx`, `UserDashboard.jsx`, `SkillAssessment.jsx`, `ConsultantDashboard.jsx`, `DoctorDashboard.jsx`, `WellnessDashboard.jsx`, `AdminDashboard.jsx`, `UserProfile.jsx`, `NotFound.jsx`), `services/api.js` (Axios instance), `styles/`.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`backend/` (Node.js Express Gateway): </w:t>
      </w:r>
      <w:r>
        <w:rPr>
          <w:rFonts w:ascii="Calibri" w:hAnsi="Calibri"/>
          <w:color w:val="2D3748"/>
          <w:sz w:val="22"/>
        </w:rPr>
        <w:t>`server.js` (Gateway &amp; Proxy Routing), `config/db.js` (pg Pool connection), `controllers/authController.js`, `controllers/profileController.js`, `models/userModel.js` (PostgreSQL query wrappers), `middleware/authMiddleware.js`, `middleware/roleMiddleware.js`, `utils/jwtUtils.js`.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`fastapi_app/` (Python Assessment Microservice): </w:t>
      </w:r>
      <w:r>
        <w:rPr>
          <w:rFonts w:ascii="Calibri" w:hAnsi="Calibri"/>
          <w:color w:val="2D3748"/>
          <w:sz w:val="22"/>
        </w:rPr>
        <w:t>`app/main.py` (FastAPI app &amp; CORS), `app/database.py` (SQLAlchemy Engine), `app/config.py`, `app/routers/assessment_router.py`, `app/engine/assessment_engine.py` (Rule Engine), `app/schemas/assessment.py` (Pydantic models), `app/service/assessment_service.py`, `app/repository/assessment_repository.py`.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`src/main/java/` (Spring Boot Application): </w:t>
      </w:r>
      <w:r>
        <w:rPr>
          <w:rFonts w:ascii="Calibri" w:hAnsi="Calibri"/>
          <w:color w:val="2D3748"/>
          <w:sz w:val="22"/>
        </w:rPr>
        <w:t>`com.wellness.platform.WellnessPlatformApplication.java`, `entity/` (`User.java`, `SkinProfile.java`, `SkillAssessment.java`, `PersonalizedRoutine.java`, `PersonalizedRecommendation.java`, `SkincareProduct.java`, `Ingredient.java`, `WellnessGoal.java`, `DailyActivity.java`, `DailySkincareLog.java`, `HealthTip.java`), `controller/`, `service/`, `repository/`, `security/` (`SecurityConfig.java`, `JwtTokenProvider.java`, `CustomUserDetailsService.java`, `OAuth2SuccessHandler.java`).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2. Python FastAPI Skin Assessment Engine Specification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The assessment microservice in `fastapi_app/app/engine/assessment_engine.py` implements a deterministic rule-based evaluation class `SkinAssessmentEngine` with a primary static method `evaluate(inputs: SkinAssessmentInput)`.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2.1 Input Data Schema (`SkinAssessmentInput`)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The engine accepts 15 parameters defined in Pydantic schema `SkinAssessmentInput`: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Skin Parameters: </w:t>
      </w:r>
      <w:r>
        <w:rPr>
          <w:rFonts w:ascii="Calibri" w:hAnsi="Calibri"/>
          <w:color w:val="2D3748"/>
          <w:sz w:val="22"/>
        </w:rPr>
        <w:t>skin_type (Dry, Oily, Combination, Normal, Sensitive), oiliness (Low, Medium, High), dryness (Low, Medium, High).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Dermatological Concerns: </w:t>
      </w:r>
      <w:r>
        <w:rPr>
          <w:rFonts w:ascii="Calibri" w:hAnsi="Calibri"/>
          <w:color w:val="2D3748"/>
          <w:sz w:val="22"/>
        </w:rPr>
        <w:t>acne (None, Mild, Moderate, Severe), pigmentation (None, Mild, Moderate, Severe), redness (None, Mild, Moderate, Severe), wrinkles (None, Mild, Moderate, Severe), dark_spots (None, Mild, Moderate, Severe).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Lifestyle Parameters: </w:t>
      </w:r>
      <w:r>
        <w:rPr>
          <w:rFonts w:ascii="Calibri" w:hAnsi="Calibri"/>
          <w:color w:val="2D3748"/>
          <w:sz w:val="22"/>
        </w:rPr>
        <w:t>sun_exposure (Low, Moderate, High), water_intake (float, liters/day), sleep_hours (float, hrs/night), stress_level (Low, Medium, High), smoking (bool/str), alcohol (None, Occasional, Regular), age (int).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2.2 Deductive Score Calculation Matrix (Starting Base Score = 100)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Evaluated Clinical / Lifestyle Parameter</w:t>
            </w:r>
          </w:p>
        </w:tc>
        <w:tc>
          <w:tcPr>
            <w:tcW w:type="dxa" w:w="460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Condition Tiers &amp; Deductions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Penalty Point Range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Acne Breakouts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Mild: -8 pts | Moderate: -16 pts | Severe: -26 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8 - 26 pts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Pigmentation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Mild: -5 pts | Moderate: -12 pts | Severe: -18 pts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5 - 18 pts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Dark Spots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Mild: -4 pts | Moderate: -8 pts | Severe: -14 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4 - 14 pts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Skin Redness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Mild: -5 pts | Moderate: -10 pts | Severe: -16 pts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5 - 16 pts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Wrinkles &amp; Fine Lines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Mild: -4 pts | Moderate: -9 pts | Severe: -15 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4 - 15 pts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Excess Oiliness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Medium: -3 pts | High: -7 pts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3 - 7 pts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Excess Dryness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Medium: -3 pts | High: -7 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3 - 7 pts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Sun Exposure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Moderate: -4 pts | High: -10 pts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4 - 10 pts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Water Hydration Intake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&lt; 1.2 Liters: -12 pts | 1.2 L - 1.9 L: -5 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5 - 12 pts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Nightly Sleep Hours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&lt; 5.5 Hours: -12 pts | 5.5 H - 6.9 H: -5 pts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5 - 12 pts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Stress Level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Medium Stress: -4 pts | High Stress: -10 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4 - 10 pts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Smoking Habit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Is Smoking (True / Yes): -18 pts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18 pts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Alcohol Consumption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Occasional: -3 pts | Regular: -10 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3 - 10 pts</w:t>
            </w:r>
          </w:p>
        </w:tc>
      </w:tr>
    </w:tbl>
    <w:p>
      <w:pPr>
        <w:spacing w:after="16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Calculated score formula: `health_score = max(0, min(100, 100 - score_penalties))`.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2.3 Condition Classification &amp; Risk Factor Extraction Logic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Condition Tiers: </w:t>
      </w:r>
      <w:r>
        <w:rPr>
          <w:rFonts w:ascii="Calibri" w:hAnsi="Calibri"/>
          <w:color w:val="2D3748"/>
          <w:sz w:val="22"/>
        </w:rPr>
        <w:t>Score &gt;= 85 -&gt; 'Excellent' | 70 &lt;= Score &lt;= 84 -&gt; 'Good' | 50 &lt;= Score &lt;= 69 -&gt; 'Moderate' | Score &lt; 50 -&gt; 'Poor'.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Concern Extraction: </w:t>
      </w:r>
      <w:r>
        <w:rPr>
          <w:rFonts w:ascii="Calibri" w:hAnsi="Calibri"/>
          <w:color w:val="2D3748"/>
          <w:sz w:val="22"/>
        </w:rPr>
        <w:t>Maps active symptoms (e.g. Moderate Acne -&gt; Severity: Medium, Priority: High; High Dryness &amp; Low Water -&gt; 'Dry Skin &amp; Dehydration', Severity: High, Priority: High).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Risk Factor Detection: </w:t>
      </w:r>
      <w:r>
        <w:rPr>
          <w:rFonts w:ascii="Calibri" w:hAnsi="Calibri"/>
          <w:color w:val="2D3748"/>
          <w:sz w:val="22"/>
        </w:rPr>
        <w:t>Evaluates sleep (&lt;6h -&gt; 'Poor Sleep', High Risk), stress ('High Stress', High Risk), water intake (&lt;1.5L -&gt; 'Dehydration', High/Med Risk), UV exposure ('UV Damage', High Risk), smoking ('Smoking', Critical Risk), alcohol ('Alcohol Consumption', Medium Risk).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3. Implementation Code Highlights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3.1 Express Proxy Middleware (`backend/server.js`)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Express intercepts `/api/assessment` calls, extracts incoming auth headers, forwards request payload to Python FastAPI on port 8000 via Node `fetch`, and returns JSON response to React frontend. On connection failure, Express returns a 503 (Service Unavailable) status payload.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3.2 React Authentication Context (`src/context/AuthContext.jsx`)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Manages state for `user`, `token`, and `isAuthenticated`. Decodes JWT payload using `jwt-decode`, syncs session storage with `localStorage`, and provides global `login(token, userData)` and `logout()` functions.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4. Dependencies &amp; Technical Library Versions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Node.js Express Gateway: </w:t>
      </w:r>
      <w:r>
        <w:rPr>
          <w:rFonts w:ascii="Calibri" w:hAnsi="Calibri"/>
          <w:color w:val="2D3748"/>
          <w:sz w:val="22"/>
        </w:rPr>
        <w:t>`express` 4.21.2, `pg` 8.13.1, `jsonwebtoken` 9.0.2, `bcryptjs` 2.4.3, `passport` 0.7.0, `passport-google-oauth20` 2.0.0, `cors`, `helmet`, `morgan`.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Python FastAPI Microservice: </w:t>
      </w:r>
      <w:r>
        <w:rPr>
          <w:rFonts w:ascii="Calibri" w:hAnsi="Calibri"/>
          <w:color w:val="2D3748"/>
          <w:sz w:val="22"/>
        </w:rPr>
        <w:t>`fastapi` 0.141.1, `uvicorn` 0.52.1, `sqlalchemy` 2.0.51, `psycopg2-binary` 2.9.12, `pydantic` 2.12.5, `pyjwt`, `python-dotenv`.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Java Spring Boot Framework: </w:t>
      </w:r>
      <w:r>
        <w:rPr>
          <w:rFonts w:ascii="Calibri" w:hAnsi="Calibri"/>
          <w:color w:val="2D3748"/>
          <w:sz w:val="22"/>
        </w:rPr>
        <w:t>Spring Boot 3.3.2 parent, `spring-boot-starter-web`, `spring-boot-starter-data-jpa`, `spring-boot-starter-security`, `spring-boot-starter-oauth2-client`, `jjwt` 0.12.5, `postgresql` driver.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8"/>
      </w:rPr>
      <w:t>AI Skincare Platform | Technical Implementation Documentation | Infosys Springboard Internship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