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30B" w:rsidRPr="000219F6" w:rsidRDefault="00A8230B" w:rsidP="00A8230B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0219F6">
        <w:rPr>
          <w:rFonts w:ascii="Times New Roman" w:hAnsi="Times New Roman" w:cs="Times New Roman"/>
          <w:color w:val="000000" w:themeColor="text1"/>
        </w:rPr>
        <w:t>Autonomous Cognitive Engine – Project Report</w:t>
      </w:r>
    </w:p>
    <w:p w:rsidR="00A8230B" w:rsidRPr="000219F6" w:rsidRDefault="00A8230B" w:rsidP="00A8230B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19F6">
        <w:rPr>
          <w:rFonts w:ascii="Times New Roman" w:hAnsi="Times New Roman" w:cs="Times New Roman"/>
          <w:color w:val="000000" w:themeColor="text1"/>
          <w:sz w:val="28"/>
          <w:szCs w:val="28"/>
        </w:rPr>
        <w:t>1️ Project Introduction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 xml:space="preserve">The </w:t>
      </w:r>
      <w:r w:rsidRPr="000219F6">
        <w:rPr>
          <w:rStyle w:val="Strong"/>
          <w:color w:val="000000" w:themeColor="text1"/>
        </w:rPr>
        <w:t>Autonomous Cognitive Engine for Deep Research and Long-Horizon Tasks</w:t>
      </w:r>
      <w:r w:rsidRPr="000219F6">
        <w:rPr>
          <w:color w:val="000000" w:themeColor="text1"/>
        </w:rPr>
        <w:t xml:space="preserve"> is a modular, tool-driven AI system designed to execute complex, multi-step objectives with high reliability, memory safety, and structured reasoning. Unlike traditional conversational agents that operate statelessly and rely on implicit context, this system is engineered to </w:t>
      </w:r>
      <w:r w:rsidRPr="000219F6">
        <w:rPr>
          <w:rStyle w:val="Strong"/>
          <w:color w:val="000000" w:themeColor="text1"/>
        </w:rPr>
        <w:t>reason over long horizons</w:t>
      </w:r>
      <w:r w:rsidRPr="000219F6">
        <w:rPr>
          <w:color w:val="000000" w:themeColor="text1"/>
        </w:rPr>
        <w:t>, persist knowledge across interactions, and strictly control how and when tools are used.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 xml:space="preserve">Modern real-world tasks—such as market research, strategic planning, operational roadmapping, and analytical reporting—cannot be completed in a single prompt. They require </w:t>
      </w:r>
      <w:r w:rsidRPr="000219F6">
        <w:rPr>
          <w:rStyle w:val="Strong"/>
          <w:color w:val="000000" w:themeColor="text1"/>
        </w:rPr>
        <w:t>decomposition into subtasks</w:t>
      </w:r>
      <w:r w:rsidRPr="000219F6">
        <w:rPr>
          <w:color w:val="000000" w:themeColor="text1"/>
        </w:rPr>
        <w:t xml:space="preserve">, </w:t>
      </w:r>
      <w:r w:rsidRPr="000219F6">
        <w:rPr>
          <w:rStyle w:val="Strong"/>
          <w:color w:val="000000" w:themeColor="text1"/>
        </w:rPr>
        <w:t>delegation to specialized components</w:t>
      </w:r>
      <w:r w:rsidRPr="000219F6">
        <w:rPr>
          <w:color w:val="000000" w:themeColor="text1"/>
        </w:rPr>
        <w:t xml:space="preserve">, </w:t>
      </w:r>
      <w:r w:rsidRPr="000219F6">
        <w:rPr>
          <w:rStyle w:val="Strong"/>
          <w:color w:val="000000" w:themeColor="text1"/>
        </w:rPr>
        <w:t>external memory</w:t>
      </w:r>
      <w:r w:rsidRPr="000219F6">
        <w:rPr>
          <w:color w:val="000000" w:themeColor="text1"/>
        </w:rPr>
        <w:t xml:space="preserve">, and </w:t>
      </w:r>
      <w:r w:rsidRPr="000219F6">
        <w:rPr>
          <w:rStyle w:val="Strong"/>
          <w:color w:val="000000" w:themeColor="text1"/>
        </w:rPr>
        <w:t>verifiable execution steps</w:t>
      </w:r>
      <w:r w:rsidRPr="000219F6">
        <w:rPr>
          <w:color w:val="000000" w:themeColor="text1"/>
        </w:rPr>
        <w:t xml:space="preserve">. This project addresses those challenges by introducing a </w:t>
      </w:r>
      <w:r w:rsidRPr="000219F6">
        <w:rPr>
          <w:rStyle w:val="Strong"/>
          <w:color w:val="000000" w:themeColor="text1"/>
        </w:rPr>
        <w:t>Supervisor Agent architecture</w:t>
      </w:r>
      <w:r w:rsidRPr="000219F6">
        <w:rPr>
          <w:color w:val="000000" w:themeColor="text1"/>
        </w:rPr>
        <w:t xml:space="preserve"> that orchestrates multiple specialized sub-agents while enforcing deterministic execution rules.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 xml:space="preserve">At the core of the system is a </w:t>
      </w:r>
      <w:r w:rsidRPr="000219F6">
        <w:rPr>
          <w:rStyle w:val="Strong"/>
          <w:color w:val="000000" w:themeColor="text1"/>
        </w:rPr>
        <w:t>Supervisor Agent</w:t>
      </w:r>
      <w:r w:rsidRPr="000219F6">
        <w:rPr>
          <w:color w:val="000000" w:themeColor="text1"/>
        </w:rPr>
        <w:t xml:space="preserve"> that interprets user intent, selects the correct tool or sub-agent, and ensures that each action is performed in a controlled and auditable manner. Specialized </w:t>
      </w:r>
      <w:r w:rsidRPr="000219F6">
        <w:rPr>
          <w:rStyle w:val="Strong"/>
          <w:color w:val="000000" w:themeColor="text1"/>
        </w:rPr>
        <w:t>Research</w:t>
      </w:r>
      <w:r w:rsidRPr="000219F6">
        <w:rPr>
          <w:color w:val="000000" w:themeColor="text1"/>
        </w:rPr>
        <w:t xml:space="preserve"> and </w:t>
      </w:r>
      <w:r w:rsidRPr="000219F6">
        <w:rPr>
          <w:rStyle w:val="Strong"/>
          <w:color w:val="000000" w:themeColor="text1"/>
        </w:rPr>
        <w:t>Summarization Sub-Agents</w:t>
      </w:r>
      <w:r w:rsidRPr="000219F6">
        <w:rPr>
          <w:color w:val="000000" w:themeColor="text1"/>
        </w:rPr>
        <w:t xml:space="preserve"> are employed to handle knowledge acquisition and information compression respectively, preventing tool misuse and minimizing hallucinations. A </w:t>
      </w:r>
      <w:r w:rsidRPr="000219F6">
        <w:rPr>
          <w:rStyle w:val="Strong"/>
          <w:color w:val="000000" w:themeColor="text1"/>
        </w:rPr>
        <w:t>Virtual File System (VFS)</w:t>
      </w:r>
      <w:r w:rsidRPr="000219F6">
        <w:rPr>
          <w:color w:val="000000" w:themeColor="text1"/>
        </w:rPr>
        <w:t xml:space="preserve"> acts as long-term memory, allowing the agent to store, retrieve, and reason over structured artifacts such as research notes, strategy documents, summaries, and visual outputs.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 xml:space="preserve">To further enhance decision-making and insight generation, the system integrates a </w:t>
      </w:r>
      <w:r w:rsidRPr="000219F6">
        <w:rPr>
          <w:rStyle w:val="Strong"/>
          <w:color w:val="000000" w:themeColor="text1"/>
        </w:rPr>
        <w:t>validated visualization pipeline</w:t>
      </w:r>
      <w:r w:rsidRPr="000219F6">
        <w:rPr>
          <w:color w:val="000000" w:themeColor="text1"/>
        </w:rPr>
        <w:t xml:space="preserve"> capable of producing charts and graphs from explicitly defined data blocks, ensuring data integrity and correct chart selection. Additionally, a comprehensive </w:t>
      </w:r>
      <w:r w:rsidRPr="000219F6">
        <w:rPr>
          <w:rStyle w:val="Strong"/>
          <w:color w:val="000000" w:themeColor="text1"/>
        </w:rPr>
        <w:t>testing framework</w:t>
      </w:r>
      <w:r w:rsidRPr="000219F6">
        <w:rPr>
          <w:color w:val="000000" w:themeColor="text1"/>
        </w:rPr>
        <w:t>—including unit, integration, and scenario-based tests—ensures robustness, predictability, and correctness across long-running workflows.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 xml:space="preserve">By combining </w:t>
      </w:r>
      <w:r w:rsidRPr="000219F6">
        <w:rPr>
          <w:rStyle w:val="Strong"/>
          <w:color w:val="000000" w:themeColor="text1"/>
        </w:rPr>
        <w:t>LangChain</w:t>
      </w:r>
      <w:r w:rsidRPr="000219F6">
        <w:rPr>
          <w:color w:val="000000" w:themeColor="text1"/>
        </w:rPr>
        <w:t xml:space="preserve">, </w:t>
      </w:r>
      <w:r w:rsidRPr="000219F6">
        <w:rPr>
          <w:rStyle w:val="Strong"/>
          <w:color w:val="000000" w:themeColor="text1"/>
        </w:rPr>
        <w:t>DeepAgents</w:t>
      </w:r>
      <w:r w:rsidRPr="000219F6">
        <w:rPr>
          <w:color w:val="000000" w:themeColor="text1"/>
        </w:rPr>
        <w:t xml:space="preserve">, </w:t>
      </w:r>
      <w:r w:rsidRPr="000219F6">
        <w:rPr>
          <w:rStyle w:val="Strong"/>
          <w:color w:val="000000" w:themeColor="text1"/>
        </w:rPr>
        <w:t>Groq-powered large language models</w:t>
      </w:r>
      <w:r w:rsidRPr="000219F6">
        <w:rPr>
          <w:color w:val="000000" w:themeColor="text1"/>
        </w:rPr>
        <w:t xml:space="preserve">, and strict tool governance, this project demonstrates how autonomous agents can move beyond reactive chat behavior to become </w:t>
      </w:r>
      <w:r w:rsidRPr="000219F6">
        <w:rPr>
          <w:rStyle w:val="Strong"/>
          <w:color w:val="000000" w:themeColor="text1"/>
        </w:rPr>
        <w:t>reliable cognitive systems</w:t>
      </w:r>
      <w:r w:rsidRPr="000219F6">
        <w:rPr>
          <w:color w:val="000000" w:themeColor="text1"/>
        </w:rPr>
        <w:t xml:space="preserve"> capable of sustained reasoning, planning, and execution. The result is a scalable foundation for building production-grade AI agents that can support real-world research, planning, and analytical use cases with transparency and control.</w:t>
      </w:r>
    </w:p>
    <w:p w:rsidR="00A8230B" w:rsidRPr="000219F6" w:rsidRDefault="00A8230B" w:rsidP="00A8230B">
      <w:pPr>
        <w:rPr>
          <w:rFonts w:ascii="Times New Roman" w:hAnsi="Times New Roman" w:cs="Times New Roman"/>
          <w:color w:val="000000" w:themeColor="text1"/>
        </w:rPr>
      </w:pPr>
      <w:r w:rsidRPr="000219F6">
        <w:rPr>
          <w:rFonts w:ascii="Times New Roman" w:hAnsi="Times New Roman" w:cs="Times New Roman"/>
          <w:color w:val="000000" w:themeColor="text1"/>
        </w:rPr>
        <w:br/>
      </w:r>
    </w:p>
    <w:p w:rsidR="00A8230B" w:rsidRPr="000219F6" w:rsidRDefault="00A8230B" w:rsidP="00A8230B">
      <w:pPr>
        <w:rPr>
          <w:rFonts w:ascii="Times New Roman" w:hAnsi="Times New Roman" w:cs="Times New Roman"/>
          <w:color w:val="000000" w:themeColor="text1"/>
        </w:rPr>
      </w:pPr>
    </w:p>
    <w:p w:rsidR="00A8230B" w:rsidRPr="000219F6" w:rsidRDefault="00A8230B" w:rsidP="00A8230B">
      <w:pPr>
        <w:rPr>
          <w:rFonts w:ascii="Times New Roman" w:hAnsi="Times New Roman" w:cs="Times New Roman"/>
          <w:color w:val="000000" w:themeColor="text1"/>
        </w:rPr>
      </w:pPr>
      <w:r w:rsidRPr="000219F6">
        <w:rPr>
          <w:rFonts w:ascii="Times New Roman" w:hAnsi="Times New Roman" w:cs="Times New Roman"/>
          <w:color w:val="000000" w:themeColor="text1"/>
        </w:rPr>
        <w:lastRenderedPageBreak/>
        <w:t>Tools &amp; Frameworks Used</w:t>
      </w:r>
      <w:r w:rsidRPr="000219F6">
        <w:rPr>
          <w:rFonts w:ascii="Times New Roman" w:hAnsi="Times New Roman" w:cs="Times New Roman"/>
          <w:color w:val="000000" w:themeColor="text1"/>
        </w:rPr>
        <w:br/>
        <w:t>• LangChain</w:t>
      </w:r>
      <w:r w:rsidRPr="000219F6">
        <w:rPr>
          <w:rFonts w:ascii="Times New Roman" w:hAnsi="Times New Roman" w:cs="Times New Roman"/>
          <w:color w:val="000000" w:themeColor="text1"/>
        </w:rPr>
        <w:br/>
        <w:t>• DeepAgents architecture</w:t>
      </w:r>
      <w:r w:rsidRPr="000219F6">
        <w:rPr>
          <w:rFonts w:ascii="Times New Roman" w:hAnsi="Times New Roman" w:cs="Times New Roman"/>
          <w:color w:val="000000" w:themeColor="text1"/>
        </w:rPr>
        <w:br/>
        <w:t>• Groq LLM</w:t>
      </w:r>
      <w:r w:rsidRPr="000219F6">
        <w:rPr>
          <w:rFonts w:ascii="Times New Roman" w:hAnsi="Times New Roman" w:cs="Times New Roman"/>
          <w:color w:val="000000" w:themeColor="text1"/>
        </w:rPr>
        <w:br/>
        <w:t>• LangSmith</w:t>
      </w:r>
      <w:r w:rsidRPr="000219F6">
        <w:rPr>
          <w:rFonts w:ascii="Times New Roman" w:hAnsi="Times New Roman" w:cs="Times New Roman"/>
          <w:color w:val="000000" w:themeColor="text1"/>
        </w:rPr>
        <w:br/>
      </w:r>
    </w:p>
    <w:p w:rsidR="00A8230B" w:rsidRPr="000219F6" w:rsidRDefault="00A8230B" w:rsidP="00A8230B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19F6">
        <w:rPr>
          <w:rFonts w:ascii="Times New Roman" w:hAnsi="Times New Roman" w:cs="Times New Roman"/>
          <w:color w:val="000000" w:themeColor="text1"/>
          <w:sz w:val="28"/>
          <w:szCs w:val="28"/>
        </w:rPr>
        <w:t>2 Overall Architecture</w:t>
      </w:r>
    </w:p>
    <w:p w:rsidR="00A8230B" w:rsidRPr="000219F6" w:rsidRDefault="00A8230B" w:rsidP="00A8230B">
      <w:pPr>
        <w:rPr>
          <w:rFonts w:ascii="Times New Roman" w:hAnsi="Times New Roman" w:cs="Times New Roman"/>
          <w:color w:val="000000" w:themeColor="text1"/>
        </w:rPr>
      </w:pPr>
      <w:r w:rsidRPr="000219F6">
        <w:rPr>
          <w:rFonts w:ascii="Times New Roman" w:hAnsi="Times New Roman" w:cs="Times New Roman"/>
          <w:color w:val="000000" w:themeColor="text1"/>
        </w:rPr>
        <w:t>The system is built around a Supervisor Agent that orchestrates sub-agents, tools, memory, visualization, and testing.</w:t>
      </w:r>
      <w:r w:rsidRPr="000219F6">
        <w:rPr>
          <w:rFonts w:ascii="Times New Roman" w:hAnsi="Times New Roman" w:cs="Times New Roman"/>
          <w:color w:val="000000" w:themeColor="text1"/>
        </w:rPr>
        <w:br/>
      </w:r>
      <w:r w:rsidRPr="000219F6">
        <w:rPr>
          <w:rFonts w:ascii="Times New Roman" w:hAnsi="Times New Roman" w:cs="Times New Roman"/>
          <w:color w:val="000000" w:themeColor="text1"/>
        </w:rPr>
        <w:br/>
        <w:t>Key Components:</w:t>
      </w:r>
      <w:r w:rsidRPr="000219F6">
        <w:rPr>
          <w:rFonts w:ascii="Times New Roman" w:hAnsi="Times New Roman" w:cs="Times New Roman"/>
          <w:color w:val="000000" w:themeColor="text1"/>
        </w:rPr>
        <w:br/>
        <w:t>• Supervisor Agent</w:t>
      </w:r>
      <w:r w:rsidRPr="000219F6">
        <w:rPr>
          <w:rFonts w:ascii="Times New Roman" w:hAnsi="Times New Roman" w:cs="Times New Roman"/>
          <w:color w:val="000000" w:themeColor="text1"/>
        </w:rPr>
        <w:br/>
        <w:t>• Sub-agent delegation</w:t>
      </w:r>
      <w:r w:rsidRPr="000219F6">
        <w:rPr>
          <w:rFonts w:ascii="Times New Roman" w:hAnsi="Times New Roman" w:cs="Times New Roman"/>
          <w:color w:val="000000" w:themeColor="text1"/>
        </w:rPr>
        <w:br/>
        <w:t>• Virtual File System (VFS)</w:t>
      </w:r>
      <w:r w:rsidRPr="000219F6">
        <w:rPr>
          <w:rFonts w:ascii="Times New Roman" w:hAnsi="Times New Roman" w:cs="Times New Roman"/>
          <w:color w:val="000000" w:themeColor="text1"/>
        </w:rPr>
        <w:br/>
        <w:t>• Tool execution flow</w:t>
      </w:r>
      <w:r w:rsidRPr="000219F6">
        <w:rPr>
          <w:rFonts w:ascii="Times New Roman" w:hAnsi="Times New Roman" w:cs="Times New Roman"/>
          <w:color w:val="000000" w:themeColor="text1"/>
        </w:rPr>
        <w:br/>
        <w:t>• Visualization pipeline</w:t>
      </w:r>
      <w:r w:rsidRPr="000219F6">
        <w:rPr>
          <w:rFonts w:ascii="Times New Roman" w:hAnsi="Times New Roman" w:cs="Times New Roman"/>
          <w:color w:val="000000" w:themeColor="text1"/>
        </w:rPr>
        <w:br/>
        <w:t>• Comprehensive testing strategy</w:t>
      </w:r>
      <w:r w:rsidRPr="000219F6">
        <w:rPr>
          <w:rFonts w:ascii="Times New Roman" w:hAnsi="Times New Roman" w:cs="Times New Roman"/>
          <w:color w:val="000000" w:themeColor="text1"/>
        </w:rPr>
        <w:br/>
      </w:r>
    </w:p>
    <w:p w:rsidR="00A8230B" w:rsidRPr="000219F6" w:rsidRDefault="00A8230B" w:rsidP="00A8230B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19F6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Project Modules</w:t>
      </w:r>
    </w:p>
    <w:p w:rsidR="00A8230B" w:rsidRPr="000219F6" w:rsidRDefault="00A8230B" w:rsidP="00A8230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219F6">
        <w:rPr>
          <w:rStyle w:val="Strong"/>
          <w:rFonts w:ascii="Times New Roman" w:hAnsi="Times New Roman" w:cs="Times New Roman"/>
          <w:b/>
          <w:bCs/>
          <w:color w:val="000000" w:themeColor="text1"/>
        </w:rPr>
        <w:t>3.1 Supervisor Agent (</w:t>
      </w:r>
      <w:r w:rsidRPr="000219F6">
        <w:rPr>
          <w:rStyle w:val="HTMLCode"/>
          <w:rFonts w:ascii="Times New Roman" w:eastAsiaTheme="majorEastAsia" w:hAnsi="Times New Roman" w:cs="Times New Roman"/>
          <w:color w:val="000000" w:themeColor="text1"/>
        </w:rPr>
        <w:t>main/app.py</w:t>
      </w:r>
      <w:r w:rsidRPr="000219F6">
        <w:rPr>
          <w:rStyle w:val="Strong"/>
          <w:rFonts w:ascii="Times New Roman" w:hAnsi="Times New Roman" w:cs="Times New Roman"/>
          <w:b/>
          <w:bCs/>
          <w:color w:val="000000" w:themeColor="text1"/>
        </w:rPr>
        <w:t>)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>The Supervisor Agent controls the entire lifecycle of user interaction, tool usage, and sub-agent invocation. It acts as the central authority that interprets user intent, plans execution steps, and enforces strict governance rules across the system.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rStyle w:val="Strong"/>
          <w:rFonts w:eastAsiaTheme="majorEastAsia"/>
          <w:color w:val="000000" w:themeColor="text1"/>
        </w:rPr>
        <w:t>Responsibilities:</w:t>
      </w:r>
    </w:p>
    <w:p w:rsidR="00A8230B" w:rsidRPr="000219F6" w:rsidRDefault="00A8230B" w:rsidP="00A8230B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0219F6">
        <w:rPr>
          <w:color w:val="000000" w:themeColor="text1"/>
        </w:rPr>
        <w:t>Load environment variables</w:t>
      </w:r>
    </w:p>
    <w:p w:rsidR="00A8230B" w:rsidRPr="000219F6" w:rsidRDefault="00A8230B" w:rsidP="00A8230B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0219F6">
        <w:rPr>
          <w:color w:val="000000" w:themeColor="text1"/>
        </w:rPr>
        <w:t>Initialize Groq-powered LLM</w:t>
      </w:r>
    </w:p>
    <w:p w:rsidR="00A8230B" w:rsidRPr="000219F6" w:rsidRDefault="00A8230B" w:rsidP="00A8230B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0219F6">
        <w:rPr>
          <w:color w:val="000000" w:themeColor="text1"/>
        </w:rPr>
        <w:t>Define and enforce a strict system prompt</w:t>
      </w:r>
    </w:p>
    <w:p w:rsidR="00A8230B" w:rsidRPr="000219F6" w:rsidRDefault="00A8230B" w:rsidP="00A8230B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0219F6">
        <w:rPr>
          <w:color w:val="000000" w:themeColor="text1"/>
        </w:rPr>
        <w:t>Register and manage all tools</w:t>
      </w:r>
    </w:p>
    <w:p w:rsidR="00A8230B" w:rsidRPr="000219F6" w:rsidRDefault="00A8230B" w:rsidP="00A8230B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0219F6">
        <w:rPr>
          <w:color w:val="000000" w:themeColor="text1"/>
        </w:rPr>
        <w:t>Enforce the single-tool-per-turn execution rule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rStyle w:val="Strong"/>
          <w:rFonts w:eastAsiaTheme="majorEastAsia"/>
          <w:noProof/>
          <w:color w:val="000000" w:themeColor="text1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F478B5" wp14:editId="12C78D06">
                <wp:simplePos x="0" y="0"/>
                <wp:positionH relativeFrom="margin">
                  <wp:align>left</wp:align>
                </wp:positionH>
                <wp:positionV relativeFrom="paragraph">
                  <wp:posOffset>371475</wp:posOffset>
                </wp:positionV>
                <wp:extent cx="5200650" cy="1404620"/>
                <wp:effectExtent l="0" t="0" r="1905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0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230B" w:rsidRDefault="00A8230B" w:rsidP="00A8230B">
                            <w:r>
                              <w:t>agent = create_deep_agent(</w:t>
                            </w:r>
                            <w:r>
                              <w:br/>
                              <w:t xml:space="preserve">    tools=[</w:t>
                            </w:r>
                            <w:r>
                              <w:br/>
                              <w:t xml:space="preserve">        write_file, read_file, ls, edit_file,</w:t>
                            </w:r>
                            <w:r>
                              <w:br/>
                              <w:t xml:space="preserve">        add_event, list_events, delete_event,</w:t>
                            </w:r>
                            <w:r>
                              <w:br/>
                              <w:t xml:space="preserve">        research_task, summarize_file</w:t>
                            </w:r>
                            <w:r>
                              <w:br/>
                              <w:t xml:space="preserve">    ],</w:t>
                            </w:r>
                            <w:r>
                              <w:br/>
                              <w:t xml:space="preserve">    system_prompt=system_prompt,</w:t>
                            </w:r>
                            <w:r>
                              <w:br/>
                              <w:t xml:space="preserve">    model=groq_client,</w:t>
                            </w:r>
                            <w:r>
                              <w:br/>
                              <w:t>)</w:t>
                            </w:r>
                          </w:p>
                          <w:p w:rsidR="00A8230B" w:rsidRDefault="00A8230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9F478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9.25pt;width:409.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">
                <v:textbox style="mso-fit-shape-to-text:t">
                  <w:txbxContent>
                    <w:p w:rsidR="00A8230B" w:rsidRDefault="00A8230B" w:rsidP="00A8230B">
                      <w:r>
                        <w:t>agent = create_deep_agent(</w:t>
                      </w:r>
                      <w:r>
                        <w:br/>
                        <w:t xml:space="preserve">    tools=[</w:t>
                      </w:r>
                      <w:r>
                        <w:br/>
                        <w:t xml:space="preserve">        write_file, read_file, ls, edit_file,</w:t>
                      </w:r>
                      <w:r>
                        <w:br/>
                        <w:t xml:space="preserve">        add_event, list_events, delete_event,</w:t>
                      </w:r>
                      <w:r>
                        <w:br/>
                        <w:t xml:space="preserve">        research_task, summarize_file</w:t>
                      </w:r>
                      <w:r>
                        <w:br/>
                        <w:t xml:space="preserve">    ],</w:t>
                      </w:r>
                      <w:r>
                        <w:br/>
                        <w:t xml:space="preserve">    system_prompt=system_prompt,</w:t>
                      </w:r>
                      <w:r>
                        <w:br/>
                        <w:t xml:space="preserve">    model=groq_client,</w:t>
                      </w:r>
                      <w:r>
                        <w:br/>
                        <w:t>)</w:t>
                      </w:r>
                    </w:p>
                    <w:p w:rsidR="00A8230B" w:rsidRDefault="00A8230B"/>
                  </w:txbxContent>
                </v:textbox>
                <w10:wrap type="square" anchorx="margin"/>
              </v:shape>
            </w:pict>
          </mc:Fallback>
        </mc:AlternateContent>
      </w:r>
      <w:r w:rsidRPr="000219F6">
        <w:rPr>
          <w:rStyle w:val="Strong"/>
          <w:rFonts w:eastAsiaTheme="majorEastAsia"/>
          <w:color w:val="000000" w:themeColor="text1"/>
        </w:rPr>
        <w:t>Code Snippet:</w:t>
      </w:r>
      <w:r w:rsidRPr="000219F6">
        <w:rPr>
          <w:color w:val="000000" w:themeColor="text1"/>
        </w:rPr>
        <w:br/>
      </w:r>
    </w:p>
    <w:p w:rsidR="00A8230B" w:rsidRPr="000219F6" w:rsidRDefault="00A8230B" w:rsidP="00A8230B">
      <w:pPr>
        <w:rPr>
          <w:rFonts w:ascii="Times New Roman" w:hAnsi="Times New Roman" w:cs="Times New Roman"/>
          <w:color w:val="000000" w:themeColor="text1"/>
        </w:rPr>
      </w:pPr>
    </w:p>
    <w:p w:rsidR="00A8230B" w:rsidRPr="000219F6" w:rsidRDefault="00A8230B" w:rsidP="00A8230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219F6">
        <w:rPr>
          <w:rStyle w:val="Strong"/>
          <w:rFonts w:ascii="Times New Roman" w:hAnsi="Times New Roman" w:cs="Times New Roman"/>
          <w:b/>
          <w:bCs/>
          <w:color w:val="000000" w:themeColor="text1"/>
        </w:rPr>
        <w:t>3.2 Virtual File System (VFS) (</w:t>
      </w:r>
      <w:r w:rsidRPr="000219F6">
        <w:rPr>
          <w:rStyle w:val="HTMLCode"/>
          <w:rFonts w:ascii="Times New Roman" w:eastAsiaTheme="majorEastAsia" w:hAnsi="Times New Roman" w:cs="Times New Roman"/>
          <w:color w:val="000000" w:themeColor="text1"/>
        </w:rPr>
        <w:t>memory/vfs.py</w:t>
      </w:r>
      <w:r w:rsidRPr="000219F6">
        <w:rPr>
          <w:rStyle w:val="Strong"/>
          <w:rFonts w:ascii="Times New Roman" w:hAnsi="Times New Roman" w:cs="Times New Roman"/>
          <w:b/>
          <w:bCs/>
          <w:color w:val="000000" w:themeColor="text1"/>
        </w:rPr>
        <w:t>)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>The Virtual File System functions as an external memory layer by persistently storing intermediate outputs, research results, decisions, and structured artifacts instead of relying on the model’s short-term context window.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>Rather than “remembering” implicitly, the agent explicitly reads from and writes to stored files, making knowledge durable and auditable across interactions.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rStyle w:val="Strong"/>
          <w:rFonts w:eastAsiaTheme="majorEastAsia"/>
          <w:color w:val="000000" w:themeColor="text1"/>
        </w:rPr>
        <w:t>Key Benefits:</w:t>
      </w:r>
    </w:p>
    <w:p w:rsidR="00A8230B" w:rsidRPr="000219F6" w:rsidRDefault="00A8230B" w:rsidP="00A8230B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0219F6">
        <w:rPr>
          <w:rStyle w:val="Strong"/>
          <w:rFonts w:eastAsiaTheme="majorEastAsia"/>
          <w:color w:val="000000" w:themeColor="text1"/>
        </w:rPr>
        <w:t>Long-horizon reasoning:</w:t>
      </w:r>
      <w:r w:rsidRPr="000219F6">
        <w:rPr>
          <w:color w:val="000000" w:themeColor="text1"/>
        </w:rPr>
        <w:br/>
        <w:t>Complex tasks are decomposed into multiple stages, each building on previously stored outputs without recomputation.</w:t>
      </w:r>
    </w:p>
    <w:p w:rsidR="00A8230B" w:rsidRPr="000219F6" w:rsidRDefault="00A8230B" w:rsidP="00A8230B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0219F6">
        <w:rPr>
          <w:rStyle w:val="Strong"/>
          <w:rFonts w:eastAsiaTheme="majorEastAsia"/>
          <w:color w:val="000000" w:themeColor="text1"/>
        </w:rPr>
        <w:t>Deterministic state tracking:</w:t>
      </w:r>
      <w:r w:rsidRPr="000219F6">
        <w:rPr>
          <w:color w:val="000000" w:themeColor="text1"/>
        </w:rPr>
        <w:br/>
        <w:t>Decisions, assumptions, and data sources are recorded verbatim, reducing drift and inconsistency.</w:t>
      </w:r>
    </w:p>
    <w:p w:rsidR="00A8230B" w:rsidRPr="000219F6" w:rsidRDefault="00A8230B" w:rsidP="00A8230B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0219F6">
        <w:rPr>
          <w:rStyle w:val="Strong"/>
          <w:rFonts w:eastAsiaTheme="majorEastAsia"/>
          <w:color w:val="000000" w:themeColor="text1"/>
        </w:rPr>
        <w:t>Tool-grounded cognition:</w:t>
      </w:r>
      <w:r w:rsidRPr="000219F6">
        <w:rPr>
          <w:color w:val="000000" w:themeColor="text1"/>
        </w:rPr>
        <w:br/>
        <w:t>The agent reasons by reading stored facts instead of hallucinating from latent memory.</w:t>
      </w:r>
    </w:p>
    <w:p w:rsidR="00A8230B" w:rsidRPr="000219F6" w:rsidRDefault="00A8230B" w:rsidP="00A8230B">
      <w:pPr>
        <w:pStyle w:val="NormalWeb"/>
        <w:rPr>
          <w:rStyle w:val="Strong"/>
          <w:rFonts w:eastAsiaTheme="majorEastAsia"/>
          <w:color w:val="000000" w:themeColor="text1"/>
        </w:rPr>
      </w:pPr>
    </w:p>
    <w:p w:rsidR="00A8230B" w:rsidRPr="000219F6" w:rsidRDefault="00A8230B" w:rsidP="00A8230B">
      <w:pPr>
        <w:pStyle w:val="NormalWeb"/>
        <w:rPr>
          <w:rStyle w:val="Strong"/>
          <w:rFonts w:eastAsiaTheme="majorEastAsia"/>
          <w:color w:val="000000" w:themeColor="text1"/>
        </w:rPr>
      </w:pPr>
    </w:p>
    <w:p w:rsidR="00A8230B" w:rsidRPr="000219F6" w:rsidRDefault="00A8230B" w:rsidP="00A8230B">
      <w:pPr>
        <w:pStyle w:val="NormalWeb"/>
        <w:rPr>
          <w:rStyle w:val="Strong"/>
          <w:rFonts w:eastAsiaTheme="majorEastAsia"/>
          <w:color w:val="000000" w:themeColor="text1"/>
        </w:rPr>
      </w:pP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rStyle w:val="Strong"/>
          <w:rFonts w:eastAsiaTheme="majorEastAsia"/>
          <w:color w:val="000000" w:themeColor="text1"/>
        </w:rPr>
        <w:lastRenderedPageBreak/>
        <w:t>Code Snippet:</w:t>
      </w:r>
      <w:r w:rsidRPr="000219F6">
        <w:rPr>
          <w:color w:val="000000" w:themeColor="text1"/>
        </w:rPr>
        <w:br/>
      </w:r>
    </w:p>
    <w:p w:rsidR="00A8230B" w:rsidRPr="000219F6" w:rsidRDefault="00A8230B" w:rsidP="00A8230B">
      <w:pPr>
        <w:rPr>
          <w:rFonts w:ascii="Times New Roman" w:hAnsi="Times New Roman" w:cs="Times New Roman"/>
          <w:color w:val="000000" w:themeColor="text1"/>
        </w:rPr>
      </w:pPr>
    </w:p>
    <w:p w:rsidR="00A8230B" w:rsidRPr="000219F6" w:rsidRDefault="00A8230B" w:rsidP="00A8230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219F6">
        <w:rPr>
          <w:rStyle w:val="Strong"/>
          <w:rFonts w:ascii="Times New Roman" w:hAnsi="Times New Roman" w:cs="Times New Roman"/>
          <w:noProof/>
          <w:color w:val="000000" w:themeColor="text1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C79EDC8" wp14:editId="3CA3D9E3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734050" cy="2047875"/>
                <wp:effectExtent l="0" t="0" r="19050" b="2857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230B" w:rsidRDefault="00A8230B">
                            <w:r>
                              <w:t>VFS = {}</w:t>
                            </w:r>
                            <w:r>
                              <w:br/>
                            </w:r>
                            <w:r>
                              <w:br/>
                              <w:t>def write_file(filename, content):</w:t>
                            </w:r>
                            <w:r>
                              <w:br/>
                              <w:t xml:space="preserve">    VFS[filename] = content</w:t>
                            </w:r>
                            <w:r>
                              <w:br/>
                            </w:r>
                            <w:r>
                              <w:br/>
                              <w:t>def read_file(filename):</w:t>
                            </w:r>
                            <w:r>
                              <w:br/>
                              <w:t xml:space="preserve">    return VFS.get(filename, "File not found")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9EDC8" id="_x0000_s1027" type="#_x0000_t202" style="position:absolute;margin-left:0;margin-top:0;width:451.5pt;height:161.2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">
                <v:textbox>
                  <w:txbxContent>
                    <w:p w:rsidR="00A8230B" w:rsidRDefault="00A8230B">
                      <w:r>
                        <w:t>VFS = {}</w:t>
                      </w:r>
                      <w:r>
                        <w:br/>
                      </w:r>
                      <w:r>
                        <w:br/>
                        <w:t>def write_file(filename, content):</w:t>
                      </w:r>
                      <w:r>
                        <w:br/>
                        <w:t xml:space="preserve">    VFS[filename] = content</w:t>
                      </w:r>
                      <w:r>
                        <w:br/>
                      </w:r>
                      <w:r>
                        <w:br/>
                        <w:t>def read_file(filename):</w:t>
                      </w:r>
                      <w:r>
                        <w:br/>
                        <w:t xml:space="preserve">    return VFS.get(filename, "File not found")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219F6">
        <w:rPr>
          <w:rStyle w:val="Strong"/>
          <w:rFonts w:ascii="Times New Roman" w:hAnsi="Times New Roman" w:cs="Times New Roman"/>
          <w:b/>
          <w:bCs/>
          <w:color w:val="000000" w:themeColor="text1"/>
        </w:rPr>
        <w:t>3.3 Calendar Management Module (</w:t>
      </w:r>
      <w:r w:rsidRPr="000219F6">
        <w:rPr>
          <w:rStyle w:val="HTMLCode"/>
          <w:rFonts w:ascii="Times New Roman" w:eastAsiaTheme="majorEastAsia" w:hAnsi="Times New Roman" w:cs="Times New Roman"/>
          <w:color w:val="000000" w:themeColor="text1"/>
        </w:rPr>
        <w:t>tools/calendar_tools.py</w:t>
      </w:r>
      <w:r w:rsidRPr="000219F6">
        <w:rPr>
          <w:rStyle w:val="Strong"/>
          <w:rFonts w:ascii="Times New Roman" w:hAnsi="Times New Roman" w:cs="Times New Roman"/>
          <w:b/>
          <w:bCs/>
          <w:color w:val="000000" w:themeColor="text1"/>
        </w:rPr>
        <w:t>)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>This module provides structured scheduling by representing all calendar operations as validated JSON objects instead of free-form natural language.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>Each event adheres to a strict schema containing required fields such as title, date, and time, with optional metadata.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rStyle w:val="Strong"/>
          <w:rFonts w:eastAsiaTheme="majorEastAsia"/>
          <w:color w:val="000000" w:themeColor="text1"/>
        </w:rPr>
        <w:t>Key Advantages:</w:t>
      </w:r>
    </w:p>
    <w:p w:rsidR="00A8230B" w:rsidRPr="000219F6" w:rsidRDefault="00A8230B" w:rsidP="00A8230B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0219F6">
        <w:rPr>
          <w:rStyle w:val="Strong"/>
          <w:rFonts w:eastAsiaTheme="majorEastAsia"/>
          <w:color w:val="000000" w:themeColor="text1"/>
        </w:rPr>
        <w:t>Deterministic scheduling behavior:</w:t>
      </w:r>
      <w:r w:rsidRPr="000219F6">
        <w:rPr>
          <w:color w:val="000000" w:themeColor="text1"/>
        </w:rPr>
        <w:br/>
        <w:t>Machine-readable formats eliminate ambiguity in dates and times.</w:t>
      </w:r>
    </w:p>
    <w:p w:rsidR="00A8230B" w:rsidRPr="000219F6" w:rsidRDefault="00A8230B" w:rsidP="00A8230B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0219F6">
        <w:rPr>
          <w:rStyle w:val="Strong"/>
          <w:rFonts w:eastAsiaTheme="majorEastAsia"/>
          <w:color w:val="000000" w:themeColor="text1"/>
        </w:rPr>
        <w:t>Persistence across sessions:</w:t>
      </w:r>
      <w:r w:rsidRPr="000219F6">
        <w:rPr>
          <w:color w:val="000000" w:themeColor="text1"/>
        </w:rPr>
        <w:br/>
        <w:t>Events remain available beyond a single interaction.</w:t>
      </w:r>
    </w:p>
    <w:p w:rsidR="00A8230B" w:rsidRPr="000219F6" w:rsidRDefault="00A8230B" w:rsidP="00A8230B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0219F6">
        <w:rPr>
          <w:rStyle w:val="Strong"/>
          <w:rFonts w:eastAsiaTheme="majorEastAsia"/>
          <w:color w:val="000000" w:themeColor="text1"/>
        </w:rPr>
        <w:t>Reliable downstream reasoning:</w:t>
      </w:r>
      <w:r w:rsidRPr="000219F6">
        <w:rPr>
          <w:color w:val="000000" w:themeColor="text1"/>
        </w:rPr>
        <w:br/>
        <w:t>Other agents can safely read and modify calendar data without re-parsing text.</w:t>
      </w:r>
    </w:p>
    <w:p w:rsidR="00A8230B" w:rsidRPr="000219F6" w:rsidRDefault="00A8230B" w:rsidP="00A8230B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0219F6">
        <w:rPr>
          <w:rStyle w:val="Strong"/>
          <w:rFonts w:eastAsiaTheme="majorEastAsia"/>
          <w:color w:val="000000" w:themeColor="text1"/>
        </w:rPr>
        <w:t>Auditability and reversibility:</w:t>
      </w:r>
      <w:r w:rsidRPr="000219F6">
        <w:rPr>
          <w:color w:val="000000" w:themeColor="text1"/>
        </w:rPr>
        <w:br/>
        <w:t>Events can be inspected, validated, or deleted explicitly.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rStyle w:val="Strong"/>
          <w:rFonts w:eastAsiaTheme="majorEastAsia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4EAB732" wp14:editId="6B830248">
                <wp:simplePos x="0" y="0"/>
                <wp:positionH relativeFrom="margin">
                  <wp:align>left</wp:align>
                </wp:positionH>
                <wp:positionV relativeFrom="paragraph">
                  <wp:posOffset>247015</wp:posOffset>
                </wp:positionV>
                <wp:extent cx="5019675" cy="1647825"/>
                <wp:effectExtent l="0" t="0" r="28575" b="2857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9675" cy="164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230B" w:rsidRDefault="00A8230B" w:rsidP="00A8230B">
                            <w:r>
                              <w:t>def add_event(title, date, time):</w:t>
                            </w:r>
                            <w:r>
                              <w:br/>
                              <w:t xml:space="preserve">    calendar.append({</w:t>
                            </w:r>
                            <w:r>
                              <w:br/>
                              <w:t xml:space="preserve">        "title": title,</w:t>
                            </w:r>
                            <w:r>
                              <w:br/>
                              <w:t xml:space="preserve">        "date": date,</w:t>
                            </w:r>
                            <w:r>
                              <w:br/>
                              <w:t xml:space="preserve">        "time": time</w:t>
                            </w:r>
                            <w:r>
                              <w:br/>
                              <w:t xml:space="preserve">    })</w:t>
                            </w:r>
                          </w:p>
                          <w:p w:rsidR="00A8230B" w:rsidRDefault="00A823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AB732" id="_x0000_s1028" type="#_x0000_t202" style="position:absolute;margin-left:0;margin-top:19.45pt;width:395.25pt;height:129.7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">
                <v:textbox>
                  <w:txbxContent>
                    <w:p w:rsidR="00A8230B" w:rsidRDefault="00A8230B" w:rsidP="00A8230B">
                      <w:r>
                        <w:t>def add_event(title, date, time):</w:t>
                      </w:r>
                      <w:r>
                        <w:br/>
                        <w:t xml:space="preserve">    calendar.append({</w:t>
                      </w:r>
                      <w:r>
                        <w:br/>
                        <w:t xml:space="preserve">        "title": title,</w:t>
                      </w:r>
                      <w:r>
                        <w:br/>
                        <w:t xml:space="preserve">        "date": date,</w:t>
                      </w:r>
                      <w:r>
                        <w:br/>
                        <w:t xml:space="preserve">        "time": time</w:t>
                      </w:r>
                      <w:r>
                        <w:br/>
                        <w:t xml:space="preserve">    })</w:t>
                      </w:r>
                    </w:p>
                    <w:p w:rsidR="00A8230B" w:rsidRDefault="00A8230B"/>
                  </w:txbxContent>
                </v:textbox>
                <w10:wrap type="square" anchorx="margin"/>
              </v:shape>
            </w:pict>
          </mc:Fallback>
        </mc:AlternateContent>
      </w:r>
      <w:r w:rsidRPr="000219F6">
        <w:rPr>
          <w:rStyle w:val="Strong"/>
          <w:rFonts w:eastAsiaTheme="majorEastAsia"/>
          <w:color w:val="000000" w:themeColor="text1"/>
        </w:rPr>
        <w:t>Code Snippet:</w:t>
      </w:r>
      <w:r w:rsidRPr="000219F6">
        <w:rPr>
          <w:color w:val="000000" w:themeColor="text1"/>
        </w:rPr>
        <w:br/>
      </w:r>
    </w:p>
    <w:p w:rsidR="00A8230B" w:rsidRPr="000219F6" w:rsidRDefault="00A8230B" w:rsidP="00A8230B">
      <w:pPr>
        <w:rPr>
          <w:rFonts w:ascii="Times New Roman" w:hAnsi="Times New Roman" w:cs="Times New Roman"/>
          <w:color w:val="000000" w:themeColor="text1"/>
        </w:rPr>
      </w:pPr>
    </w:p>
    <w:p w:rsidR="00A8230B" w:rsidRPr="000219F6" w:rsidRDefault="00A8230B" w:rsidP="00A8230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219F6">
        <w:rPr>
          <w:rStyle w:val="Strong"/>
          <w:rFonts w:ascii="Times New Roman" w:hAnsi="Times New Roman" w:cs="Times New Roman"/>
          <w:b/>
          <w:bCs/>
          <w:color w:val="000000" w:themeColor="text1"/>
        </w:rPr>
        <w:lastRenderedPageBreak/>
        <w:t>3.4 Controlled Web Search Module (</w:t>
      </w:r>
      <w:r w:rsidRPr="000219F6">
        <w:rPr>
          <w:rStyle w:val="HTMLCode"/>
          <w:rFonts w:ascii="Times New Roman" w:eastAsiaTheme="majorEastAsia" w:hAnsi="Times New Roman" w:cs="Times New Roman"/>
          <w:color w:val="000000" w:themeColor="text1"/>
        </w:rPr>
        <w:t>tools/web_search.py</w:t>
      </w:r>
      <w:r w:rsidRPr="000219F6">
        <w:rPr>
          <w:rStyle w:val="Strong"/>
          <w:rFonts w:ascii="Times New Roman" w:hAnsi="Times New Roman" w:cs="Times New Roman"/>
          <w:b/>
          <w:bCs/>
          <w:color w:val="000000" w:themeColor="text1"/>
        </w:rPr>
        <w:t>)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 xml:space="preserve">Web access is strictly sandboxed and exposed </w:t>
      </w:r>
      <w:r w:rsidRPr="000219F6">
        <w:rPr>
          <w:rStyle w:val="Strong"/>
          <w:rFonts w:eastAsiaTheme="majorEastAsia"/>
          <w:color w:val="000000" w:themeColor="text1"/>
        </w:rPr>
        <w:t>only</w:t>
      </w:r>
      <w:r w:rsidRPr="000219F6">
        <w:rPr>
          <w:color w:val="000000" w:themeColor="text1"/>
        </w:rPr>
        <w:t xml:space="preserve"> to the Research Sub-Agent, ensuring that all external data retrieval occurs within a controlled and auditable boundary.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rStyle w:val="Strong"/>
          <w:rFonts w:eastAsiaTheme="majorEastAsia"/>
          <w:color w:val="000000" w:themeColor="text1"/>
        </w:rPr>
        <w:t>Design Guarantees:</w:t>
      </w:r>
    </w:p>
    <w:p w:rsidR="00A8230B" w:rsidRPr="000219F6" w:rsidRDefault="00A8230B" w:rsidP="00A8230B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0219F6">
        <w:rPr>
          <w:color w:val="000000" w:themeColor="text1"/>
        </w:rPr>
        <w:t>Prevents unrestricted internet access by non-research agents</w:t>
      </w:r>
    </w:p>
    <w:p w:rsidR="00A8230B" w:rsidRPr="000219F6" w:rsidRDefault="00A8230B" w:rsidP="00A8230B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0219F6">
        <w:rPr>
          <w:color w:val="000000" w:themeColor="text1"/>
        </w:rPr>
        <w:t>Centralizes external data ingestion</w:t>
      </w:r>
    </w:p>
    <w:p w:rsidR="00A8230B" w:rsidRPr="000219F6" w:rsidRDefault="00A8230B" w:rsidP="00A8230B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0219F6">
        <w:rPr>
          <w:color w:val="000000" w:themeColor="text1"/>
        </w:rPr>
        <w:t>Applies safety filters and source validation</w:t>
      </w:r>
    </w:p>
    <w:p w:rsidR="00A8230B" w:rsidRPr="000219F6" w:rsidRDefault="00A8230B" w:rsidP="00A8230B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0219F6">
        <w:rPr>
          <w:color w:val="000000" w:themeColor="text1"/>
        </w:rPr>
        <w:t>Eliminates accidental browsing or prompt-driven web calls</w:t>
      </w:r>
    </w:p>
    <w:p w:rsidR="00A8230B" w:rsidRPr="000219F6" w:rsidRDefault="00A8230B" w:rsidP="00A8230B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0219F6">
        <w:rPr>
          <w:color w:val="000000" w:themeColor="text1"/>
        </w:rPr>
        <w:t>Reduces hallucination risk and attack surface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rStyle w:val="Strong"/>
          <w:rFonts w:eastAsiaTheme="majorEastAsia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BFB6D95" wp14:editId="17A7B67D">
                <wp:simplePos x="0" y="0"/>
                <wp:positionH relativeFrom="margin">
                  <wp:align>left</wp:align>
                </wp:positionH>
                <wp:positionV relativeFrom="paragraph">
                  <wp:posOffset>518795</wp:posOffset>
                </wp:positionV>
                <wp:extent cx="5953125" cy="5362575"/>
                <wp:effectExtent l="0" t="0" r="28575" b="2857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536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230B" w:rsidRDefault="00A8230B" w:rsidP="00A8230B">
                            <w:r>
                              <w:t>@tool</w:t>
                            </w:r>
                          </w:p>
                          <w:p w:rsidR="00A8230B" w:rsidRDefault="00A8230B" w:rsidP="00A8230B">
                            <w:r>
                              <w:t>def web_search(query: str) -&gt; str:</w:t>
                            </w:r>
                          </w:p>
                          <w:p w:rsidR="00A8230B" w:rsidRDefault="00A8230B" w:rsidP="00A8230B">
                            <w:r>
                              <w:t xml:space="preserve">    """</w:t>
                            </w:r>
                          </w:p>
                          <w:p w:rsidR="00A8230B" w:rsidRDefault="00A8230B" w:rsidP="00A8230B">
                            <w:r>
                              <w:t xml:space="preserve">    Search the web for real-time information, news, or deep research data.</w:t>
                            </w:r>
                          </w:p>
                          <w:p w:rsidR="00A8230B" w:rsidRDefault="00A8230B" w:rsidP="00A8230B">
                            <w:r>
                              <w:t xml:space="preserve">    Use this when you need data from 2024 or 2025.</w:t>
                            </w:r>
                          </w:p>
                          <w:p w:rsidR="00A8230B" w:rsidRDefault="00A8230B" w:rsidP="00A8230B">
                            <w:r>
                              <w:t xml:space="preserve">    """</w:t>
                            </w:r>
                          </w:p>
                          <w:p w:rsidR="00A8230B" w:rsidRDefault="00A8230B" w:rsidP="00A8230B">
                            <w:r>
                              <w:t xml:space="preserve">    client = TavilyClient(api_key=os.getenv("TAVILY_API_KEY"))</w:t>
                            </w:r>
                          </w:p>
                          <w:p w:rsidR="00A8230B" w:rsidRDefault="00A8230B" w:rsidP="00A8230B">
                            <w:r>
                              <w:t xml:space="preserve">    </w:t>
                            </w:r>
                          </w:p>
                          <w:p w:rsidR="00A8230B" w:rsidRDefault="00A8230B" w:rsidP="00A8230B">
                            <w:r>
                              <w:t xml:space="preserve">    # We use 'search' with 'include_answer' for a quick summary </w:t>
                            </w:r>
                          </w:p>
                          <w:p w:rsidR="00A8230B" w:rsidRDefault="00A8230B" w:rsidP="00A8230B">
                            <w:r>
                              <w:t xml:space="preserve">    # or 'advanced' for deeper research.</w:t>
                            </w:r>
                          </w:p>
                          <w:p w:rsidR="00A8230B" w:rsidRDefault="00A8230B" w:rsidP="00A8230B">
                            <w:r>
                              <w:t xml:space="preserve">    response = client.search(query=query, search_depth="advanced", max_results=5)</w:t>
                            </w:r>
                          </w:p>
                          <w:p w:rsidR="00A8230B" w:rsidRDefault="00A8230B" w:rsidP="00A8230B">
                            <w:r>
                              <w:t xml:space="preserve">    </w:t>
                            </w:r>
                          </w:p>
                          <w:p w:rsidR="00A8230B" w:rsidRDefault="00A8230B" w:rsidP="00A8230B">
                            <w:r>
                              <w:t xml:space="preserve">    # Format the results into a clean string for the agent</w:t>
                            </w:r>
                          </w:p>
                          <w:p w:rsidR="00A8230B" w:rsidRDefault="00A8230B" w:rsidP="00A8230B">
                            <w:r>
                              <w:t xml:space="preserve">    context = [f"Source: {obj['url']}\nContent: {obj['content']}" for obj in response['results']]</w:t>
                            </w:r>
                          </w:p>
                          <w:p w:rsidR="00A8230B" w:rsidRDefault="00A8230B" w:rsidP="00A8230B">
                            <w:r>
                              <w:t xml:space="preserve">    return "\n\n---\n\n".join(context)</w:t>
                            </w:r>
                            <w:r>
                              <w:br/>
                            </w:r>
                          </w:p>
                          <w:p w:rsidR="00A8230B" w:rsidRDefault="00A823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B6D95" id="_x0000_s1029" type="#_x0000_t202" style="position:absolute;margin-left:0;margin-top:40.85pt;width:468.75pt;height:422.2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">
                <v:textbox>
                  <w:txbxContent>
                    <w:p w:rsidR="00A8230B" w:rsidRDefault="00A8230B" w:rsidP="00A8230B">
                      <w:r>
                        <w:t>@tool</w:t>
                      </w:r>
                    </w:p>
                    <w:p w:rsidR="00A8230B" w:rsidRDefault="00A8230B" w:rsidP="00A8230B">
                      <w:r>
                        <w:t>def web_search(query: str) -&gt; str:</w:t>
                      </w:r>
                    </w:p>
                    <w:p w:rsidR="00A8230B" w:rsidRDefault="00A8230B" w:rsidP="00A8230B">
                      <w:r>
                        <w:t xml:space="preserve">    """</w:t>
                      </w:r>
                    </w:p>
                    <w:p w:rsidR="00A8230B" w:rsidRDefault="00A8230B" w:rsidP="00A8230B">
                      <w:r>
                        <w:t xml:space="preserve">    Search the web for real-time information, news, or deep research data.</w:t>
                      </w:r>
                    </w:p>
                    <w:p w:rsidR="00A8230B" w:rsidRDefault="00A8230B" w:rsidP="00A8230B">
                      <w:r>
                        <w:t xml:space="preserve">    Use this when you need data from 2024 or 2025.</w:t>
                      </w:r>
                    </w:p>
                    <w:p w:rsidR="00A8230B" w:rsidRDefault="00A8230B" w:rsidP="00A8230B">
                      <w:r>
                        <w:t xml:space="preserve">    """</w:t>
                      </w:r>
                    </w:p>
                    <w:p w:rsidR="00A8230B" w:rsidRDefault="00A8230B" w:rsidP="00A8230B">
                      <w:r>
                        <w:t xml:space="preserve">    client = TavilyClient(api_key=os.getenv("TAVILY_API_KEY"))</w:t>
                      </w:r>
                    </w:p>
                    <w:p w:rsidR="00A8230B" w:rsidRDefault="00A8230B" w:rsidP="00A8230B">
                      <w:r>
                        <w:t xml:space="preserve">    </w:t>
                      </w:r>
                    </w:p>
                    <w:p w:rsidR="00A8230B" w:rsidRDefault="00A8230B" w:rsidP="00A8230B">
                      <w:r>
                        <w:t xml:space="preserve">    # We use 'search' with 'include_answer' for a quick summary </w:t>
                      </w:r>
                    </w:p>
                    <w:p w:rsidR="00A8230B" w:rsidRDefault="00A8230B" w:rsidP="00A8230B">
                      <w:r>
                        <w:t xml:space="preserve">    # or 'advanced' for deeper research.</w:t>
                      </w:r>
                    </w:p>
                    <w:p w:rsidR="00A8230B" w:rsidRDefault="00A8230B" w:rsidP="00A8230B">
                      <w:r>
                        <w:t xml:space="preserve">    response = client.search(query=query, search_depth="advanced", max_results=5)</w:t>
                      </w:r>
                    </w:p>
                    <w:p w:rsidR="00A8230B" w:rsidRDefault="00A8230B" w:rsidP="00A8230B">
                      <w:r>
                        <w:t xml:space="preserve">    </w:t>
                      </w:r>
                    </w:p>
                    <w:p w:rsidR="00A8230B" w:rsidRDefault="00A8230B" w:rsidP="00A8230B">
                      <w:r>
                        <w:t xml:space="preserve">    # Format the results into a clean string for the agent</w:t>
                      </w:r>
                    </w:p>
                    <w:p w:rsidR="00A8230B" w:rsidRDefault="00A8230B" w:rsidP="00A8230B">
                      <w:r>
                        <w:t xml:space="preserve">    context = [f"Source: {obj['url']}\nContent: {obj['content']}" for obj in response['results']]</w:t>
                      </w:r>
                    </w:p>
                    <w:p w:rsidR="00A8230B" w:rsidRDefault="00A8230B" w:rsidP="00A8230B">
                      <w:r>
                        <w:t xml:space="preserve">    return "\n\n---\n\n".join(context)</w:t>
                      </w:r>
                      <w:r>
                        <w:br/>
                      </w:r>
                    </w:p>
                    <w:p w:rsidR="00A8230B" w:rsidRDefault="00A8230B"/>
                  </w:txbxContent>
                </v:textbox>
                <w10:wrap type="square" anchorx="margin"/>
              </v:shape>
            </w:pict>
          </mc:Fallback>
        </mc:AlternateContent>
      </w:r>
      <w:r w:rsidRPr="000219F6">
        <w:rPr>
          <w:rStyle w:val="Strong"/>
          <w:rFonts w:eastAsiaTheme="majorEastAsia"/>
          <w:color w:val="000000" w:themeColor="text1"/>
        </w:rPr>
        <w:t>Code Snippet:</w:t>
      </w:r>
      <w:r w:rsidRPr="000219F6">
        <w:rPr>
          <w:color w:val="000000" w:themeColor="text1"/>
        </w:rPr>
        <w:br/>
      </w:r>
    </w:p>
    <w:p w:rsidR="00A8230B" w:rsidRPr="000219F6" w:rsidRDefault="00A8230B" w:rsidP="00A8230B">
      <w:pPr>
        <w:rPr>
          <w:rFonts w:ascii="Times New Roman" w:hAnsi="Times New Roman" w:cs="Times New Roman"/>
          <w:color w:val="000000" w:themeColor="text1"/>
        </w:rPr>
      </w:pPr>
    </w:p>
    <w:p w:rsidR="00A8230B" w:rsidRPr="000219F6" w:rsidRDefault="00A8230B" w:rsidP="00A8230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219F6">
        <w:rPr>
          <w:rStyle w:val="Strong"/>
          <w:rFonts w:ascii="Times New Roman" w:hAnsi="Times New Roman" w:cs="Times New Roman"/>
          <w:b/>
          <w:bCs/>
          <w:color w:val="000000" w:themeColor="text1"/>
        </w:rPr>
        <w:t>3.5 Research Sub-Agent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>The Research Sub-Agent is a specialized, isolated agent responsible exclusively for factual research, market analysis, and validation of external information.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rStyle w:val="Strong"/>
          <w:rFonts w:eastAsiaTheme="majorEastAsia"/>
          <w:color w:val="000000" w:themeColor="text1"/>
        </w:rPr>
        <w:t>Key Characteristics:</w:t>
      </w:r>
    </w:p>
    <w:p w:rsidR="00A8230B" w:rsidRPr="000219F6" w:rsidRDefault="00A8230B" w:rsidP="00A8230B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0219F6">
        <w:rPr>
          <w:color w:val="000000" w:themeColor="text1"/>
        </w:rPr>
        <w:t>Sole agent with web access</w:t>
      </w:r>
    </w:p>
    <w:p w:rsidR="00A8230B" w:rsidRPr="000219F6" w:rsidRDefault="00A8230B" w:rsidP="00A8230B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0219F6">
        <w:rPr>
          <w:color w:val="000000" w:themeColor="text1"/>
        </w:rPr>
        <w:t>Restricted toolset limited to approved research utilities</w:t>
      </w:r>
    </w:p>
    <w:p w:rsidR="00A8230B" w:rsidRPr="000219F6" w:rsidRDefault="00A8230B" w:rsidP="00A8230B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0219F6">
        <w:rPr>
          <w:color w:val="000000" w:themeColor="text1"/>
        </w:rPr>
        <w:t>No file-writing authority (returns outputs to Supervisor)</w:t>
      </w:r>
    </w:p>
    <w:p w:rsidR="00A8230B" w:rsidRPr="000219F6" w:rsidRDefault="00A8230B" w:rsidP="00A8230B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0219F6">
        <w:rPr>
          <w:color w:val="000000" w:themeColor="text1"/>
        </w:rPr>
        <w:t>No scheduling or visualization permissions</w:t>
      </w:r>
    </w:p>
    <w:p w:rsidR="00A8230B" w:rsidRPr="000219F6" w:rsidRDefault="00A8230B" w:rsidP="00A8230B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0219F6">
        <w:rPr>
          <w:color w:val="000000" w:themeColor="text1"/>
        </w:rPr>
        <w:t>Enforces source-grounded responses</w:t>
      </w:r>
    </w:p>
    <w:p w:rsidR="00A8230B" w:rsidRPr="000219F6" w:rsidRDefault="00A8230B" w:rsidP="00A8230B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0219F6">
        <w:rPr>
          <w:color w:val="000000" w:themeColor="text1"/>
        </w:rPr>
        <w:t>Operates only under explicit Supervisor invocation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rStyle w:val="Strong"/>
          <w:rFonts w:eastAsiaTheme="majorEastAsia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8108638" wp14:editId="4CF9DDA5">
                <wp:simplePos x="0" y="0"/>
                <wp:positionH relativeFrom="margin">
                  <wp:align>right</wp:align>
                </wp:positionH>
                <wp:positionV relativeFrom="paragraph">
                  <wp:posOffset>424180</wp:posOffset>
                </wp:positionV>
                <wp:extent cx="5457825" cy="1647825"/>
                <wp:effectExtent l="0" t="0" r="28575" b="2857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164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230B" w:rsidRDefault="00A8230B" w:rsidP="00A8230B">
                            <w:r>
                              <w:t>create_agent(</w:t>
                            </w:r>
                            <w:r>
                              <w:br/>
                              <w:t xml:space="preserve">    model=groq_client,</w:t>
                            </w:r>
                            <w:r>
                              <w:br/>
                              <w:t xml:space="preserve">    tools=[web_search],</w:t>
                            </w:r>
                            <w:r>
                              <w:br/>
                              <w:t xml:space="preserve">    system_prompt=RESEARCH_PROMPT</w:t>
                            </w:r>
                            <w:r>
                              <w:br/>
                              <w:t>)</w:t>
                            </w:r>
                          </w:p>
                          <w:p w:rsidR="00A8230B" w:rsidRDefault="00A823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08638" id="_x0000_s1030" type="#_x0000_t202" style="position:absolute;margin-left:378.55pt;margin-top:33.4pt;width:429.75pt;height:129.7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">
                <v:textbox>
                  <w:txbxContent>
                    <w:p w:rsidR="00A8230B" w:rsidRDefault="00A8230B" w:rsidP="00A8230B">
                      <w:r>
                        <w:t>create_agent(</w:t>
                      </w:r>
                      <w:r>
                        <w:br/>
                        <w:t xml:space="preserve">    model=groq_client,</w:t>
                      </w:r>
                      <w:r>
                        <w:br/>
                        <w:t xml:space="preserve">    tools=[web_search],</w:t>
                      </w:r>
                      <w:r>
                        <w:br/>
                        <w:t xml:space="preserve">    system_prompt=RESEARCH_PROMPT</w:t>
                      </w:r>
                      <w:r>
                        <w:br/>
                        <w:t>)</w:t>
                      </w:r>
                    </w:p>
                    <w:p w:rsidR="00A8230B" w:rsidRDefault="00A8230B"/>
                  </w:txbxContent>
                </v:textbox>
                <w10:wrap type="square" anchorx="margin"/>
              </v:shape>
            </w:pict>
          </mc:Fallback>
        </mc:AlternateContent>
      </w:r>
      <w:r w:rsidRPr="000219F6">
        <w:rPr>
          <w:rStyle w:val="Strong"/>
          <w:rFonts w:eastAsiaTheme="majorEastAsia"/>
          <w:color w:val="000000" w:themeColor="text1"/>
        </w:rPr>
        <w:t>Code Snippet:</w:t>
      </w:r>
      <w:r w:rsidRPr="000219F6">
        <w:rPr>
          <w:color w:val="000000" w:themeColor="text1"/>
        </w:rPr>
        <w:br/>
      </w:r>
    </w:p>
    <w:p w:rsidR="00A8230B" w:rsidRPr="000219F6" w:rsidRDefault="00A8230B" w:rsidP="00A8230B">
      <w:pPr>
        <w:rPr>
          <w:rFonts w:ascii="Times New Roman" w:hAnsi="Times New Roman" w:cs="Times New Roman"/>
          <w:color w:val="000000" w:themeColor="text1"/>
        </w:rPr>
      </w:pPr>
    </w:p>
    <w:p w:rsidR="00A8230B" w:rsidRPr="000219F6" w:rsidRDefault="00A8230B" w:rsidP="00A8230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219F6">
        <w:rPr>
          <w:rStyle w:val="Strong"/>
          <w:rFonts w:ascii="Times New Roman" w:hAnsi="Times New Roman" w:cs="Times New Roman"/>
          <w:b/>
          <w:bCs/>
          <w:color w:val="000000" w:themeColor="text1"/>
        </w:rPr>
        <w:t>3.6 Summarization Sub-Agent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>The Summarization Sub-Agent transforms long-form research and multi-file inputs into concise, structured summaries.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rStyle w:val="Strong"/>
          <w:rFonts w:eastAsiaTheme="majorEastAsia"/>
          <w:color w:val="000000" w:themeColor="text1"/>
        </w:rPr>
        <w:t>Key Characteristics:</w:t>
      </w:r>
    </w:p>
    <w:p w:rsidR="00A8230B" w:rsidRPr="000219F6" w:rsidRDefault="00A8230B" w:rsidP="00A8230B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0219F6">
        <w:rPr>
          <w:color w:val="000000" w:themeColor="text1"/>
        </w:rPr>
        <w:t>Performs only summarization and synthesis</w:t>
      </w:r>
    </w:p>
    <w:p w:rsidR="00A8230B" w:rsidRPr="000219F6" w:rsidRDefault="00A8230B" w:rsidP="00A8230B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0219F6">
        <w:rPr>
          <w:color w:val="000000" w:themeColor="text1"/>
        </w:rPr>
        <w:t>Operates strictly on provided text</w:t>
      </w:r>
    </w:p>
    <w:p w:rsidR="00A8230B" w:rsidRPr="000219F6" w:rsidRDefault="00A8230B" w:rsidP="00A8230B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0219F6">
        <w:rPr>
          <w:color w:val="000000" w:themeColor="text1"/>
        </w:rPr>
        <w:t>No web, scheduling, or visualization access</w:t>
      </w:r>
    </w:p>
    <w:p w:rsidR="00A8230B" w:rsidRPr="000219F6" w:rsidRDefault="00A8230B" w:rsidP="00A8230B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0219F6">
        <w:rPr>
          <w:color w:val="000000" w:themeColor="text1"/>
        </w:rPr>
        <w:t>Cannot read or write files directly</w:t>
      </w:r>
    </w:p>
    <w:p w:rsidR="00A8230B" w:rsidRPr="000219F6" w:rsidRDefault="00A8230B" w:rsidP="00A8230B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0219F6">
        <w:rPr>
          <w:color w:val="000000" w:themeColor="text1"/>
        </w:rPr>
        <w:t>Optimized for compression, clarity, and hierarchy</w:t>
      </w:r>
    </w:p>
    <w:p w:rsidR="00A8230B" w:rsidRPr="000219F6" w:rsidRDefault="00A8230B" w:rsidP="00A8230B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0219F6">
        <w:rPr>
          <w:color w:val="000000" w:themeColor="text1"/>
        </w:rPr>
        <w:t>Explicitly invoked by the Supervisor</w:t>
      </w:r>
    </w:p>
    <w:p w:rsidR="00A8230B" w:rsidRPr="000219F6" w:rsidRDefault="00A8230B" w:rsidP="00A8230B">
      <w:pPr>
        <w:pStyle w:val="NormalWeb"/>
        <w:rPr>
          <w:rStyle w:val="Strong"/>
          <w:rFonts w:eastAsiaTheme="majorEastAsia"/>
          <w:color w:val="000000" w:themeColor="text1"/>
        </w:rPr>
      </w:pP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rStyle w:val="Strong"/>
          <w:rFonts w:eastAsiaTheme="majorEastAsia"/>
          <w:color w:val="000000" w:themeColor="text1"/>
        </w:rPr>
        <w:lastRenderedPageBreak/>
        <w:t>Code Snippet:</w:t>
      </w:r>
      <w:r w:rsidRPr="000219F6">
        <w:rPr>
          <w:color w:val="000000" w:themeColor="text1"/>
        </w:rPr>
        <w:br/>
      </w:r>
    </w:p>
    <w:p w:rsidR="00A8230B" w:rsidRPr="000219F6" w:rsidRDefault="00A8230B" w:rsidP="00A8230B">
      <w:pPr>
        <w:rPr>
          <w:rFonts w:ascii="Times New Roman" w:hAnsi="Times New Roman" w:cs="Times New Roman"/>
          <w:color w:val="000000" w:themeColor="text1"/>
        </w:rPr>
      </w:pPr>
      <w:r w:rsidRPr="000219F6">
        <w:rPr>
          <w:rStyle w:val="Strong"/>
          <w:rFonts w:ascii="Times New Roman" w:eastAsiaTheme="majorEastAsia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8B8F1D6" wp14:editId="5A2271FC">
                <wp:simplePos x="0" y="0"/>
                <wp:positionH relativeFrom="margin">
                  <wp:posOffset>-635</wp:posOffset>
                </wp:positionH>
                <wp:positionV relativeFrom="paragraph">
                  <wp:posOffset>0</wp:posOffset>
                </wp:positionV>
                <wp:extent cx="5610225" cy="1390650"/>
                <wp:effectExtent l="0" t="0" r="28575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022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230B" w:rsidRDefault="00A8230B" w:rsidP="00A8230B">
                            <w:r>
                              <w:t>summarization_agent.invoke({</w:t>
                            </w:r>
                            <w:r>
                              <w:br/>
                              <w:t xml:space="preserve">    "messages": [{"role": "user", "content": content}]</w:t>
                            </w:r>
                            <w:r>
                              <w:br/>
                              <w:t>})</w:t>
                            </w:r>
                          </w:p>
                          <w:p w:rsidR="00A8230B" w:rsidRDefault="00A823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8F1D6" id="_x0000_s1031" type="#_x0000_t202" style="position:absolute;margin-left:-.05pt;margin-top:0;width:441.75pt;height:109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">
                <v:textbox>
                  <w:txbxContent>
                    <w:p w:rsidR="00A8230B" w:rsidRDefault="00A8230B" w:rsidP="00A8230B">
                      <w:r>
                        <w:t>summarization_agent.invoke({</w:t>
                      </w:r>
                      <w:r>
                        <w:br/>
                        <w:t xml:space="preserve">    "messages": [{"role": "user", "content": content}]</w:t>
                      </w:r>
                      <w:r>
                        <w:br/>
                        <w:t>})</w:t>
                      </w:r>
                    </w:p>
                    <w:p w:rsidR="00A8230B" w:rsidRDefault="00A8230B"/>
                  </w:txbxContent>
                </v:textbox>
                <w10:wrap type="square" anchorx="margin"/>
              </v:shape>
            </w:pict>
          </mc:Fallback>
        </mc:AlternateContent>
      </w:r>
    </w:p>
    <w:p w:rsidR="00A8230B" w:rsidRPr="000219F6" w:rsidRDefault="00A8230B" w:rsidP="00A8230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219F6">
        <w:rPr>
          <w:rStyle w:val="Strong"/>
          <w:rFonts w:ascii="Times New Roman" w:hAnsi="Times New Roman" w:cs="Times New Roman"/>
          <w:b/>
          <w:bCs/>
          <w:color w:val="000000" w:themeColor="text1"/>
        </w:rPr>
        <w:t>3.7 Visualization Tool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>The Visualization Tool is a restricted rendering utility responsible solely for generating charts from pre-structured numerical data.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rStyle w:val="Strong"/>
          <w:rFonts w:eastAsiaTheme="majorEastAsia"/>
          <w:color w:val="000000" w:themeColor="text1"/>
        </w:rPr>
        <w:t>Key Characteristics:</w:t>
      </w:r>
    </w:p>
    <w:p w:rsidR="00A8230B" w:rsidRPr="000219F6" w:rsidRDefault="00A8230B" w:rsidP="00A8230B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0219F6">
        <w:rPr>
          <w:color w:val="000000" w:themeColor="text1"/>
        </w:rPr>
        <w:t xml:space="preserve">Reads input only from </w:t>
      </w:r>
      <w:r w:rsidRPr="000219F6">
        <w:rPr>
          <w:rStyle w:val="Strong"/>
          <w:rFonts w:eastAsiaTheme="majorEastAsia"/>
          <w:color w:val="000000" w:themeColor="text1"/>
        </w:rPr>
        <w:t>DATA FOR GRAPHING</w:t>
      </w:r>
      <w:r w:rsidRPr="000219F6">
        <w:rPr>
          <w:color w:val="000000" w:themeColor="text1"/>
        </w:rPr>
        <w:t xml:space="preserve"> blocks</w:t>
      </w:r>
    </w:p>
    <w:p w:rsidR="00A8230B" w:rsidRPr="000219F6" w:rsidRDefault="00A8230B" w:rsidP="00A8230B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0219F6">
        <w:rPr>
          <w:color w:val="000000" w:themeColor="text1"/>
        </w:rPr>
        <w:t>Performs no analysis or inference</w:t>
      </w:r>
    </w:p>
    <w:p w:rsidR="00A8230B" w:rsidRPr="000219F6" w:rsidRDefault="00A8230B" w:rsidP="00A8230B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0219F6">
        <w:rPr>
          <w:color w:val="000000" w:themeColor="text1"/>
        </w:rPr>
        <w:t>Cannot access raw text or external sources</w:t>
      </w:r>
    </w:p>
    <w:p w:rsidR="00A8230B" w:rsidRPr="000219F6" w:rsidRDefault="00A8230B" w:rsidP="00A8230B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0219F6">
        <w:rPr>
          <w:color w:val="000000" w:themeColor="text1"/>
        </w:rPr>
        <w:t>Requires explicit user authorization</w:t>
      </w:r>
    </w:p>
    <w:p w:rsidR="00A8230B" w:rsidRPr="000219F6" w:rsidRDefault="00A8230B" w:rsidP="00A8230B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0219F6">
        <w:rPr>
          <w:color w:val="000000" w:themeColor="text1"/>
        </w:rPr>
        <w:t>Produces static PNG artifacts stored in the VFS</w:t>
      </w:r>
    </w:p>
    <w:p w:rsidR="00A8230B" w:rsidRPr="000219F6" w:rsidRDefault="00A8230B" w:rsidP="00A8230B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0219F6">
        <w:rPr>
          <w:color w:val="000000" w:themeColor="text1"/>
        </w:rPr>
        <w:t>Never generates charts implicitly or proactively</w:t>
      </w:r>
    </w:p>
    <w:p w:rsidR="00A8230B" w:rsidRPr="000219F6" w:rsidRDefault="00A8230B" w:rsidP="00A8230B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0219F6">
        <w:rPr>
          <w:color w:val="000000" w:themeColor="text1"/>
        </w:rPr>
        <w:t>Visuals appear only in the Virtual Files sidebar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rStyle w:val="Strong"/>
          <w:rFonts w:eastAsiaTheme="majorEastAsia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67BC92E" wp14:editId="05E1D47D">
                <wp:simplePos x="0" y="0"/>
                <wp:positionH relativeFrom="margin">
                  <wp:align>right</wp:align>
                </wp:positionH>
                <wp:positionV relativeFrom="paragraph">
                  <wp:posOffset>541655</wp:posOffset>
                </wp:positionV>
                <wp:extent cx="5467350" cy="1571625"/>
                <wp:effectExtent l="0" t="0" r="19050" b="2857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157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230B" w:rsidRDefault="00A8230B" w:rsidP="00A8230B">
                            <w:r>
                              <w:t>plt.bar(labels, values)</w:t>
                            </w:r>
                            <w:r>
                              <w:br/>
                              <w:t>plt.title(title)</w:t>
                            </w:r>
                            <w:r>
                              <w:br/>
                              <w:t>plt.savefig(buf, format="png")</w:t>
                            </w:r>
                          </w:p>
                          <w:p w:rsidR="00A8230B" w:rsidRDefault="00A823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BC92E" id="_x0000_s1032" type="#_x0000_t202" style="position:absolute;margin-left:379.3pt;margin-top:42.65pt;width:430.5pt;height:123.75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">
                <v:textbox>
                  <w:txbxContent>
                    <w:p w:rsidR="00A8230B" w:rsidRDefault="00A8230B" w:rsidP="00A8230B">
                      <w:r>
                        <w:t>plt.bar(labels, values)</w:t>
                      </w:r>
                      <w:r>
                        <w:br/>
                        <w:t>plt.title(title)</w:t>
                      </w:r>
                      <w:r>
                        <w:br/>
                        <w:t>plt.savefig(buf, format="png")</w:t>
                      </w:r>
                    </w:p>
                    <w:p w:rsidR="00A8230B" w:rsidRDefault="00A8230B"/>
                  </w:txbxContent>
                </v:textbox>
                <w10:wrap type="square" anchorx="margin"/>
              </v:shape>
            </w:pict>
          </mc:Fallback>
        </mc:AlternateContent>
      </w:r>
      <w:r w:rsidRPr="000219F6">
        <w:rPr>
          <w:rStyle w:val="Strong"/>
          <w:rFonts w:eastAsiaTheme="majorEastAsia"/>
          <w:color w:val="000000" w:themeColor="text1"/>
        </w:rPr>
        <w:t>Code Snippet:</w:t>
      </w:r>
      <w:r w:rsidRPr="000219F6">
        <w:rPr>
          <w:color w:val="000000" w:themeColor="text1"/>
        </w:rPr>
        <w:br/>
      </w:r>
    </w:p>
    <w:p w:rsidR="00A8230B" w:rsidRPr="000219F6" w:rsidRDefault="00A8230B" w:rsidP="00A8230B">
      <w:pPr>
        <w:rPr>
          <w:rFonts w:ascii="Times New Roman" w:hAnsi="Times New Roman" w:cs="Times New Roman"/>
          <w:color w:val="000000" w:themeColor="text1"/>
        </w:rPr>
      </w:pPr>
    </w:p>
    <w:p w:rsidR="00A8230B" w:rsidRPr="000219F6" w:rsidRDefault="00A8230B" w:rsidP="00A8230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219F6">
        <w:rPr>
          <w:rStyle w:val="Strong"/>
          <w:rFonts w:ascii="Times New Roman" w:hAnsi="Times New Roman" w:cs="Times New Roman"/>
          <w:b/>
          <w:bCs/>
          <w:color w:val="000000" w:themeColor="text1"/>
        </w:rPr>
        <w:t>3.8 Testing Strategy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>The testing framework ensures correctness, safety, and rule compliance across the entire multi-agent system, particularly for long-horizon and multi-step workflows.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rStyle w:val="Strong"/>
          <w:rFonts w:eastAsiaTheme="majorEastAsia"/>
          <w:color w:val="000000" w:themeColor="text1"/>
        </w:rPr>
        <w:lastRenderedPageBreak/>
        <w:t>Core Objectives:</w:t>
      </w:r>
    </w:p>
    <w:p w:rsidR="00A8230B" w:rsidRPr="000219F6" w:rsidRDefault="00A8230B" w:rsidP="00A8230B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0219F6">
        <w:rPr>
          <w:color w:val="000000" w:themeColor="text1"/>
        </w:rPr>
        <w:t>Verify strict tool-gating</w:t>
      </w:r>
    </w:p>
    <w:p w:rsidR="00A8230B" w:rsidRPr="000219F6" w:rsidRDefault="00A8230B" w:rsidP="00A8230B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0219F6">
        <w:rPr>
          <w:color w:val="000000" w:themeColor="text1"/>
        </w:rPr>
        <w:t>Prevent hallucinations and unauthorized reasoning</w:t>
      </w:r>
    </w:p>
    <w:p w:rsidR="00A8230B" w:rsidRPr="000219F6" w:rsidRDefault="00A8230B" w:rsidP="00A8230B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0219F6">
        <w:rPr>
          <w:color w:val="000000" w:themeColor="text1"/>
        </w:rPr>
        <w:t>Ensure long-horizon task integrity</w:t>
      </w:r>
    </w:p>
    <w:p w:rsidR="00A8230B" w:rsidRPr="000219F6" w:rsidRDefault="00A8230B" w:rsidP="00A8230B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0219F6">
        <w:rPr>
          <w:color w:val="000000" w:themeColor="text1"/>
        </w:rPr>
        <w:t>Detect cross-agent boundary violations</w:t>
      </w:r>
    </w:p>
    <w:p w:rsidR="00A8230B" w:rsidRPr="000219F6" w:rsidRDefault="00A8230B" w:rsidP="00A8230B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0219F6">
        <w:rPr>
          <w:color w:val="000000" w:themeColor="text1"/>
        </w:rPr>
        <w:t>Validate memory and state consistency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rStyle w:val="Strong"/>
          <w:rFonts w:eastAsiaTheme="majorEastAsia"/>
          <w:color w:val="000000" w:themeColor="text1"/>
        </w:rPr>
        <w:t>Unit Test Example:</w:t>
      </w:r>
    </w:p>
    <w:p w:rsidR="00A8230B" w:rsidRPr="000219F6" w:rsidRDefault="00A8230B" w:rsidP="00A8230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</w:rPr>
      </w:pPr>
      <w:r w:rsidRPr="000219F6">
        <w:rPr>
          <w:rStyle w:val="hljs-keyword"/>
          <w:rFonts w:ascii="Times New Roman" w:hAnsi="Times New Roman" w:cs="Times New Roman"/>
          <w:color w:val="000000" w:themeColor="text1"/>
        </w:rPr>
        <w:t>def</w:t>
      </w:r>
      <w:r w:rsidRPr="000219F6">
        <w:rPr>
          <w:rStyle w:val="HTMLCode"/>
          <w:rFonts w:ascii="Times New Roman" w:hAnsi="Times New Roman" w:cs="Times New Roman"/>
          <w:color w:val="000000" w:themeColor="text1"/>
        </w:rPr>
        <w:t xml:space="preserve"> </w:t>
      </w:r>
      <w:r w:rsidRPr="000219F6">
        <w:rPr>
          <w:rStyle w:val="hljs-title"/>
          <w:rFonts w:ascii="Times New Roman" w:hAnsi="Times New Roman" w:cs="Times New Roman"/>
          <w:color w:val="000000" w:themeColor="text1"/>
        </w:rPr>
        <w:t>test_vfs_write_read</w:t>
      </w:r>
      <w:r w:rsidRPr="000219F6">
        <w:rPr>
          <w:rStyle w:val="HTMLCode"/>
          <w:rFonts w:ascii="Times New Roman" w:hAnsi="Times New Roman" w:cs="Times New Roman"/>
          <w:color w:val="000000" w:themeColor="text1"/>
        </w:rPr>
        <w:t>():</w:t>
      </w:r>
    </w:p>
    <w:p w:rsidR="00A8230B" w:rsidRPr="000219F6" w:rsidRDefault="00A8230B" w:rsidP="00A8230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</w:rPr>
      </w:pPr>
      <w:r w:rsidRPr="000219F6">
        <w:rPr>
          <w:rStyle w:val="HTMLCode"/>
          <w:rFonts w:ascii="Times New Roman" w:hAnsi="Times New Roman" w:cs="Times New Roman"/>
          <w:color w:val="000000" w:themeColor="text1"/>
        </w:rPr>
        <w:t xml:space="preserve">    write_file(</w:t>
      </w:r>
      <w:r w:rsidRPr="000219F6">
        <w:rPr>
          <w:rStyle w:val="hljs-string"/>
          <w:rFonts w:ascii="Times New Roman" w:hAnsi="Times New Roman" w:cs="Times New Roman"/>
          <w:color w:val="000000" w:themeColor="text1"/>
        </w:rPr>
        <w:t>"a.txt"</w:t>
      </w:r>
      <w:r w:rsidRPr="000219F6">
        <w:rPr>
          <w:rStyle w:val="HTMLCode"/>
          <w:rFonts w:ascii="Times New Roman" w:hAnsi="Times New Roman" w:cs="Times New Roman"/>
          <w:color w:val="000000" w:themeColor="text1"/>
        </w:rPr>
        <w:t xml:space="preserve">, </w:t>
      </w:r>
      <w:r w:rsidRPr="000219F6">
        <w:rPr>
          <w:rStyle w:val="hljs-string"/>
          <w:rFonts w:ascii="Times New Roman" w:hAnsi="Times New Roman" w:cs="Times New Roman"/>
          <w:color w:val="000000" w:themeColor="text1"/>
        </w:rPr>
        <w:t>"hello"</w:t>
      </w:r>
      <w:r w:rsidRPr="000219F6">
        <w:rPr>
          <w:rStyle w:val="HTMLCode"/>
          <w:rFonts w:ascii="Times New Roman" w:hAnsi="Times New Roman" w:cs="Times New Roman"/>
          <w:color w:val="000000" w:themeColor="text1"/>
        </w:rPr>
        <w:t>)</w:t>
      </w:r>
    </w:p>
    <w:p w:rsidR="00A8230B" w:rsidRPr="000219F6" w:rsidRDefault="00A8230B" w:rsidP="00A8230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</w:rPr>
      </w:pPr>
      <w:r w:rsidRPr="000219F6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  <w:r w:rsidRPr="000219F6">
        <w:rPr>
          <w:rStyle w:val="hljs-keyword"/>
          <w:rFonts w:ascii="Times New Roman" w:hAnsi="Times New Roman" w:cs="Times New Roman"/>
          <w:color w:val="000000" w:themeColor="text1"/>
        </w:rPr>
        <w:t>assert</w:t>
      </w:r>
      <w:r w:rsidRPr="000219F6">
        <w:rPr>
          <w:rStyle w:val="HTMLCode"/>
          <w:rFonts w:ascii="Times New Roman" w:hAnsi="Times New Roman" w:cs="Times New Roman"/>
          <w:color w:val="000000" w:themeColor="text1"/>
        </w:rPr>
        <w:t xml:space="preserve"> read_file(</w:t>
      </w:r>
      <w:r w:rsidRPr="000219F6">
        <w:rPr>
          <w:rStyle w:val="hljs-string"/>
          <w:rFonts w:ascii="Times New Roman" w:hAnsi="Times New Roman" w:cs="Times New Roman"/>
          <w:color w:val="000000" w:themeColor="text1"/>
        </w:rPr>
        <w:t>"a.txt"</w:t>
      </w:r>
      <w:r w:rsidRPr="000219F6">
        <w:rPr>
          <w:rStyle w:val="HTMLCode"/>
          <w:rFonts w:ascii="Times New Roman" w:hAnsi="Times New Roman" w:cs="Times New Roman"/>
          <w:color w:val="000000" w:themeColor="text1"/>
        </w:rPr>
        <w:t xml:space="preserve">) == </w:t>
      </w:r>
      <w:r w:rsidRPr="000219F6">
        <w:rPr>
          <w:rStyle w:val="hljs-string"/>
          <w:rFonts w:ascii="Times New Roman" w:hAnsi="Times New Roman" w:cs="Times New Roman"/>
          <w:color w:val="000000" w:themeColor="text1"/>
        </w:rPr>
        <w:t>"hello"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rStyle w:val="Strong"/>
          <w:rFonts w:eastAsiaTheme="majorEastAsia"/>
          <w:color w:val="000000" w:themeColor="text1"/>
        </w:rPr>
        <w:t>Integration &amp; Scenario Tests:</w:t>
      </w:r>
    </w:p>
    <w:p w:rsidR="00A8230B" w:rsidRPr="000219F6" w:rsidRDefault="00A8230B" w:rsidP="00A8230B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0219F6">
        <w:rPr>
          <w:color w:val="000000" w:themeColor="text1"/>
        </w:rPr>
        <w:t>Research → Save → Summarize</w:t>
      </w:r>
    </w:p>
    <w:p w:rsidR="00A8230B" w:rsidRPr="000219F6" w:rsidRDefault="00A8230B" w:rsidP="00A8230B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0219F6">
        <w:rPr>
          <w:color w:val="000000" w:themeColor="text1"/>
        </w:rPr>
        <w:t>Long-horizon planning workflows</w:t>
      </w:r>
    </w:p>
    <w:p w:rsidR="00A8230B" w:rsidRPr="000219F6" w:rsidRDefault="00A8230B" w:rsidP="00A8230B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0219F6">
        <w:rPr>
          <w:color w:val="000000" w:themeColor="text1"/>
        </w:rPr>
        <w:t>Multi-file synthesis scenarios</w:t>
      </w:r>
    </w:p>
    <w:p w:rsidR="00A8230B" w:rsidRPr="000219F6" w:rsidRDefault="00A8230B" w:rsidP="00A8230B">
      <w:pPr>
        <w:rPr>
          <w:rFonts w:ascii="Times New Roman" w:hAnsi="Times New Roman" w:cs="Times New Roman"/>
          <w:color w:val="000000" w:themeColor="text1"/>
        </w:rPr>
      </w:pPr>
    </w:p>
    <w:p w:rsidR="00A8230B" w:rsidRPr="000219F6" w:rsidRDefault="00A8230B" w:rsidP="00A8230B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19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="000219F6" w:rsidRPr="000219F6">
        <w:rPr>
          <w:rFonts w:ascii="Times New Roman" w:hAnsi="Times New Roman" w:cs="Times New Roman"/>
          <w:color w:val="000000" w:themeColor="text1"/>
          <w:sz w:val="28"/>
          <w:szCs w:val="28"/>
        </w:rPr>
        <w:t>Current</w:t>
      </w:r>
      <w:r w:rsidRPr="000219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19F6" w:rsidRPr="000219F6">
        <w:rPr>
          <w:rFonts w:ascii="Times New Roman" w:hAnsi="Times New Roman" w:cs="Times New Roman"/>
          <w:color w:val="000000" w:themeColor="text1"/>
          <w:sz w:val="28"/>
          <w:szCs w:val="28"/>
        </w:rPr>
        <w:t>Progress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rStyle w:val="Strong"/>
          <w:color w:val="000000" w:themeColor="text1"/>
        </w:rPr>
        <w:t>A production-grade autonomous reasoning system with enforced correctness and observability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 xml:space="preserve">The final system is a </w:t>
      </w:r>
      <w:r w:rsidRPr="000219F6">
        <w:rPr>
          <w:rStyle w:val="Strong"/>
          <w:color w:val="000000" w:themeColor="text1"/>
        </w:rPr>
        <w:t>fully autonomous, tool-governed agent architecture</w:t>
      </w:r>
      <w:r w:rsidRPr="000219F6">
        <w:rPr>
          <w:color w:val="000000" w:themeColor="text1"/>
        </w:rPr>
        <w:t xml:space="preserve"> capable of executing long-horizon, multi-step tasks with </w:t>
      </w:r>
      <w:r w:rsidRPr="000219F6">
        <w:rPr>
          <w:rStyle w:val="Strong"/>
          <w:color w:val="000000" w:themeColor="text1"/>
        </w:rPr>
        <w:t>zero hallucination risk</w:t>
      </w:r>
      <w:r w:rsidRPr="000219F6">
        <w:rPr>
          <w:color w:val="000000" w:themeColor="text1"/>
        </w:rPr>
        <w:t xml:space="preserve">, </w:t>
      </w:r>
      <w:r w:rsidRPr="000219F6">
        <w:rPr>
          <w:rStyle w:val="Strong"/>
          <w:color w:val="000000" w:themeColor="text1"/>
        </w:rPr>
        <w:t>strict role isolation</w:t>
      </w:r>
      <w:r w:rsidRPr="000219F6">
        <w:rPr>
          <w:color w:val="000000" w:themeColor="text1"/>
        </w:rPr>
        <w:t xml:space="preserve">, and </w:t>
      </w:r>
      <w:r w:rsidRPr="000219F6">
        <w:rPr>
          <w:rStyle w:val="Strong"/>
          <w:color w:val="000000" w:themeColor="text1"/>
        </w:rPr>
        <w:t>deterministic behavior</w:t>
      </w:r>
      <w:r w:rsidRPr="000219F6">
        <w:rPr>
          <w:color w:val="000000" w:themeColor="text1"/>
        </w:rPr>
        <w:t>.</w:t>
      </w:r>
    </w:p>
    <w:p w:rsidR="00A8230B" w:rsidRPr="000219F6" w:rsidRDefault="00A8230B" w:rsidP="00A8230B">
      <w:pPr>
        <w:rPr>
          <w:rFonts w:ascii="Times New Roman" w:hAnsi="Times New Roman" w:cs="Times New Roman"/>
          <w:color w:val="000000" w:themeColor="text1"/>
        </w:rPr>
      </w:pPr>
    </w:p>
    <w:p w:rsidR="00A8230B" w:rsidRPr="000219F6" w:rsidRDefault="00A8230B" w:rsidP="00A8230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219F6">
        <w:rPr>
          <w:rFonts w:ascii="Times New Roman" w:hAnsi="Times New Roman" w:cs="Times New Roman"/>
          <w:color w:val="000000" w:themeColor="text1"/>
        </w:rPr>
        <w:t>Fully Autonomous Agent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>The Supervisor Agent independently plans, delegates, validates, and executes complex workflows without human intervention.</w:t>
      </w:r>
      <w:r w:rsidRPr="000219F6">
        <w:rPr>
          <w:color w:val="000000" w:themeColor="text1"/>
        </w:rPr>
        <w:br/>
        <w:t xml:space="preserve">It decomposes high-level instructions into </w:t>
      </w:r>
      <w:r w:rsidRPr="000219F6">
        <w:rPr>
          <w:rStyle w:val="Strong"/>
          <w:color w:val="000000" w:themeColor="text1"/>
        </w:rPr>
        <w:t>explicit, auditable tool calls</w:t>
      </w:r>
      <w:r w:rsidRPr="000219F6">
        <w:rPr>
          <w:color w:val="000000" w:themeColor="text1"/>
        </w:rPr>
        <w:t>, coordinating research, summarization, memory, visualization, and scheduling in a controlled sequence.</w:t>
      </w:r>
    </w:p>
    <w:p w:rsidR="00A8230B" w:rsidRPr="000219F6" w:rsidRDefault="00A8230B" w:rsidP="00A8230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0219F6">
        <w:rPr>
          <w:color w:val="000000" w:themeColor="text1"/>
        </w:rPr>
        <w:t>No implicit reasoning</w:t>
      </w:r>
    </w:p>
    <w:p w:rsidR="00A8230B" w:rsidRPr="000219F6" w:rsidRDefault="00A8230B" w:rsidP="00A8230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0219F6">
        <w:rPr>
          <w:color w:val="000000" w:themeColor="text1"/>
        </w:rPr>
        <w:t>No hidden execution</w:t>
      </w:r>
    </w:p>
    <w:p w:rsidR="00A8230B" w:rsidRPr="000219F6" w:rsidRDefault="00A8230B" w:rsidP="00A8230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0219F6">
        <w:rPr>
          <w:color w:val="000000" w:themeColor="text1"/>
        </w:rPr>
        <w:t>No untracked sta</w:t>
      </w:r>
      <w:bookmarkStart w:id="0" w:name="_GoBack"/>
      <w:bookmarkEnd w:id="0"/>
      <w:r w:rsidRPr="000219F6">
        <w:rPr>
          <w:color w:val="000000" w:themeColor="text1"/>
        </w:rPr>
        <w:t>te changes</w:t>
      </w:r>
    </w:p>
    <w:p w:rsidR="00A8230B" w:rsidRPr="000219F6" w:rsidRDefault="00A8230B" w:rsidP="00A8230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219F6">
        <w:rPr>
          <w:rFonts w:ascii="Times New Roman" w:hAnsi="Times New Roman" w:cs="Times New Roman"/>
          <w:color w:val="000000" w:themeColor="text1"/>
        </w:rPr>
        <w:lastRenderedPageBreak/>
        <w:br/>
        <w:t>Memory-Safe Execution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 xml:space="preserve">All intermediate and final outputs are persisted in a </w:t>
      </w:r>
      <w:r w:rsidRPr="000219F6">
        <w:rPr>
          <w:rStyle w:val="Strong"/>
          <w:color w:val="000000" w:themeColor="text1"/>
        </w:rPr>
        <w:t>Virtual File System (VFS)</w:t>
      </w:r>
      <w:r w:rsidRPr="000219F6">
        <w:rPr>
          <w:color w:val="000000" w:themeColor="text1"/>
        </w:rPr>
        <w:t xml:space="preserve"> acting as external memory.</w:t>
      </w:r>
    </w:p>
    <w:p w:rsidR="00A8230B" w:rsidRPr="000219F6" w:rsidRDefault="00A8230B" w:rsidP="00A8230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0219F6">
        <w:rPr>
          <w:color w:val="000000" w:themeColor="text1"/>
        </w:rPr>
        <w:t>Prevents context loss in long conversations</w:t>
      </w:r>
    </w:p>
    <w:p w:rsidR="00A8230B" w:rsidRPr="000219F6" w:rsidRDefault="00A8230B" w:rsidP="00A8230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0219F6">
        <w:rPr>
          <w:color w:val="000000" w:themeColor="text1"/>
        </w:rPr>
        <w:t>Eliminates hallucination by forcing reuse of stored facts</w:t>
      </w:r>
    </w:p>
    <w:p w:rsidR="00A8230B" w:rsidRPr="000219F6" w:rsidRDefault="00A8230B" w:rsidP="00A8230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0219F6">
        <w:rPr>
          <w:color w:val="000000" w:themeColor="text1"/>
        </w:rPr>
        <w:t>Enables deterministic re-reads and summaries</w:t>
      </w:r>
    </w:p>
    <w:p w:rsidR="00A8230B" w:rsidRPr="000219F6" w:rsidRDefault="00A8230B" w:rsidP="00A8230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0219F6">
        <w:rPr>
          <w:color w:val="000000" w:themeColor="text1"/>
        </w:rPr>
        <w:t>Supports multi-session continuity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 xml:space="preserve">The agent never “remembers” — it </w:t>
      </w:r>
      <w:r w:rsidRPr="000219F6">
        <w:rPr>
          <w:rStyle w:val="Strong"/>
          <w:color w:val="000000" w:themeColor="text1"/>
        </w:rPr>
        <w:t>reads</w:t>
      </w:r>
      <w:r w:rsidRPr="000219F6">
        <w:rPr>
          <w:color w:val="000000" w:themeColor="text1"/>
        </w:rPr>
        <w:t>.</w:t>
      </w:r>
    </w:p>
    <w:p w:rsidR="00A8230B" w:rsidRPr="000219F6" w:rsidRDefault="00A8230B" w:rsidP="00A8230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219F6">
        <w:rPr>
          <w:rFonts w:ascii="Times New Roman" w:hAnsi="Times New Roman" w:cs="Times New Roman"/>
          <w:color w:val="000000" w:themeColor="text1"/>
        </w:rPr>
        <w:t xml:space="preserve"> Tool-Enforced Reasoning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>Every meaningful action is gated behind a tool.</w:t>
      </w:r>
    </w:p>
    <w:p w:rsidR="00A8230B" w:rsidRPr="000219F6" w:rsidRDefault="00A8230B" w:rsidP="00A8230B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0219F6">
        <w:rPr>
          <w:color w:val="000000" w:themeColor="text1"/>
        </w:rPr>
        <w:t xml:space="preserve">Research → </w:t>
      </w:r>
      <w:r w:rsidRPr="000219F6">
        <w:rPr>
          <w:rStyle w:val="HTMLCode"/>
          <w:rFonts w:ascii="Times New Roman" w:hAnsi="Times New Roman" w:cs="Times New Roman"/>
          <w:color w:val="000000" w:themeColor="text1"/>
        </w:rPr>
        <w:t>research_task</w:t>
      </w:r>
    </w:p>
    <w:p w:rsidR="00A8230B" w:rsidRPr="000219F6" w:rsidRDefault="00A8230B" w:rsidP="00A8230B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0219F6">
        <w:rPr>
          <w:color w:val="000000" w:themeColor="text1"/>
        </w:rPr>
        <w:t xml:space="preserve">Writing → </w:t>
      </w:r>
      <w:r w:rsidRPr="000219F6">
        <w:rPr>
          <w:rStyle w:val="HTMLCode"/>
          <w:rFonts w:ascii="Times New Roman" w:hAnsi="Times New Roman" w:cs="Times New Roman"/>
          <w:color w:val="000000" w:themeColor="text1"/>
        </w:rPr>
        <w:t>write_file</w:t>
      </w:r>
    </w:p>
    <w:p w:rsidR="00A8230B" w:rsidRPr="000219F6" w:rsidRDefault="00A8230B" w:rsidP="00A8230B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0219F6">
        <w:rPr>
          <w:color w:val="000000" w:themeColor="text1"/>
        </w:rPr>
        <w:t xml:space="preserve">Summarization → </w:t>
      </w:r>
      <w:r w:rsidRPr="000219F6">
        <w:rPr>
          <w:rStyle w:val="HTMLCode"/>
          <w:rFonts w:ascii="Times New Roman" w:hAnsi="Times New Roman" w:cs="Times New Roman"/>
          <w:color w:val="000000" w:themeColor="text1"/>
        </w:rPr>
        <w:t>summarization_task</w:t>
      </w:r>
    </w:p>
    <w:p w:rsidR="00A8230B" w:rsidRPr="000219F6" w:rsidRDefault="00A8230B" w:rsidP="00A8230B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0219F6">
        <w:rPr>
          <w:color w:val="000000" w:themeColor="text1"/>
        </w:rPr>
        <w:t xml:space="preserve">Visualization → </w:t>
      </w:r>
      <w:r w:rsidRPr="000219F6">
        <w:rPr>
          <w:rStyle w:val="HTMLCode"/>
          <w:rFonts w:ascii="Times New Roman" w:hAnsi="Times New Roman" w:cs="Times New Roman"/>
          <w:color w:val="000000" w:themeColor="text1"/>
        </w:rPr>
        <w:t>create_visualization</w:t>
      </w:r>
    </w:p>
    <w:p w:rsidR="00A8230B" w:rsidRPr="000219F6" w:rsidRDefault="00A8230B" w:rsidP="00A8230B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0219F6">
        <w:rPr>
          <w:color w:val="000000" w:themeColor="text1"/>
        </w:rPr>
        <w:t xml:space="preserve">Scheduling → </w:t>
      </w:r>
      <w:r w:rsidRPr="000219F6">
        <w:rPr>
          <w:rStyle w:val="HTMLCode"/>
          <w:rFonts w:ascii="Times New Roman" w:hAnsi="Times New Roman" w:cs="Times New Roman"/>
          <w:color w:val="000000" w:themeColor="text1"/>
        </w:rPr>
        <w:t>add_event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 xml:space="preserve">The agent </w:t>
      </w:r>
      <w:r w:rsidRPr="000219F6">
        <w:rPr>
          <w:rStyle w:val="Strong"/>
          <w:color w:val="000000" w:themeColor="text1"/>
        </w:rPr>
        <w:t>cannot respond in natural language</w:t>
      </w:r>
      <w:r w:rsidRPr="000219F6">
        <w:rPr>
          <w:color w:val="000000" w:themeColor="text1"/>
        </w:rPr>
        <w:t xml:space="preserve"> when a tool is required.</w:t>
      </w:r>
      <w:r w:rsidRPr="000219F6">
        <w:rPr>
          <w:color w:val="000000" w:themeColor="text1"/>
        </w:rPr>
        <w:br/>
        <w:t xml:space="preserve">This transforms the model from a text generator into a </w:t>
      </w:r>
      <w:r w:rsidRPr="000219F6">
        <w:rPr>
          <w:rStyle w:val="Strong"/>
          <w:color w:val="000000" w:themeColor="text1"/>
        </w:rPr>
        <w:t>controlled execution engine</w:t>
      </w:r>
      <w:r w:rsidRPr="000219F6">
        <w:rPr>
          <w:color w:val="000000" w:themeColor="text1"/>
        </w:rPr>
        <w:t>.</w:t>
      </w:r>
    </w:p>
    <w:p w:rsidR="00A8230B" w:rsidRPr="000219F6" w:rsidRDefault="00A8230B" w:rsidP="00A8230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219F6">
        <w:rPr>
          <w:rFonts w:ascii="Times New Roman" w:hAnsi="Times New Roman" w:cs="Times New Roman"/>
          <w:color w:val="000000" w:themeColor="text1"/>
        </w:rPr>
        <w:t xml:space="preserve"> LangSmith Observability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>Complete, end-to-end visibility into agent behavior via LangSmith.</w:t>
      </w:r>
    </w:p>
    <w:p w:rsidR="00A8230B" w:rsidRPr="000219F6" w:rsidRDefault="00A8230B" w:rsidP="00A8230B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0219F6">
        <w:rPr>
          <w:color w:val="000000" w:themeColor="text1"/>
        </w:rPr>
        <w:t>Every prompt, tool call, and response is logged</w:t>
      </w:r>
    </w:p>
    <w:p w:rsidR="00A8230B" w:rsidRPr="000219F6" w:rsidRDefault="00A8230B" w:rsidP="00A8230B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0219F6">
        <w:rPr>
          <w:color w:val="000000" w:themeColor="text1"/>
        </w:rPr>
        <w:t>Full trace of decision flow across agents</w:t>
      </w:r>
    </w:p>
    <w:p w:rsidR="00A8230B" w:rsidRPr="000219F6" w:rsidRDefault="00A8230B" w:rsidP="00A8230B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0219F6">
        <w:rPr>
          <w:color w:val="000000" w:themeColor="text1"/>
        </w:rPr>
        <w:t>Easy detection of rule violations</w:t>
      </w:r>
    </w:p>
    <w:p w:rsidR="00A8230B" w:rsidRPr="000219F6" w:rsidRDefault="00A8230B" w:rsidP="00A8230B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0219F6">
        <w:rPr>
          <w:color w:val="000000" w:themeColor="text1"/>
        </w:rPr>
        <w:t>Debuggable long-horizon failures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 xml:space="preserve">This enables </w:t>
      </w:r>
      <w:r w:rsidRPr="000219F6">
        <w:rPr>
          <w:rStyle w:val="Strong"/>
          <w:color w:val="000000" w:themeColor="text1"/>
        </w:rPr>
        <w:t>production monitoring</w:t>
      </w:r>
      <w:r w:rsidRPr="000219F6">
        <w:rPr>
          <w:color w:val="000000" w:themeColor="text1"/>
        </w:rPr>
        <w:t>, not just development debugging.</w:t>
      </w:r>
    </w:p>
    <w:p w:rsidR="00A8230B" w:rsidRPr="000219F6" w:rsidRDefault="00A8230B" w:rsidP="00A8230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219F6">
        <w:rPr>
          <w:rFonts w:ascii="Times New Roman" w:hAnsi="Times New Roman" w:cs="Times New Roman"/>
          <w:color w:val="000000" w:themeColor="text1"/>
        </w:rPr>
        <w:t>Visualization-Enabled Insights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 xml:space="preserve">Charts and graphs are generated </w:t>
      </w:r>
      <w:r w:rsidRPr="000219F6">
        <w:rPr>
          <w:rStyle w:val="Strong"/>
          <w:color w:val="000000" w:themeColor="text1"/>
        </w:rPr>
        <w:t>only from verified numeric data</w:t>
      </w:r>
      <w:r w:rsidRPr="000219F6">
        <w:rPr>
          <w:color w:val="000000" w:themeColor="text1"/>
        </w:rPr>
        <w:t xml:space="preserve"> stored in files under </w:t>
      </w:r>
      <w:r w:rsidRPr="000219F6">
        <w:rPr>
          <w:rStyle w:val="HTMLCode"/>
          <w:rFonts w:ascii="Times New Roman" w:hAnsi="Times New Roman" w:cs="Times New Roman"/>
          <w:color w:val="000000" w:themeColor="text1"/>
        </w:rPr>
        <w:t>DATA FOR GRAPHING</w:t>
      </w:r>
      <w:r w:rsidRPr="000219F6">
        <w:rPr>
          <w:color w:val="000000" w:themeColor="text1"/>
        </w:rPr>
        <w:t xml:space="preserve"> blocks.</w:t>
      </w:r>
    </w:p>
    <w:p w:rsidR="00A8230B" w:rsidRPr="000219F6" w:rsidRDefault="00A8230B" w:rsidP="00A8230B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0219F6">
        <w:rPr>
          <w:color w:val="000000" w:themeColor="text1"/>
        </w:rPr>
        <w:t>No inferred or fabricated numbers</w:t>
      </w:r>
    </w:p>
    <w:p w:rsidR="00A8230B" w:rsidRPr="000219F6" w:rsidRDefault="00A8230B" w:rsidP="00A8230B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0219F6">
        <w:rPr>
          <w:color w:val="000000" w:themeColor="text1"/>
        </w:rPr>
        <w:t>Visuals are reproducible and auditable</w:t>
      </w:r>
    </w:p>
    <w:p w:rsidR="00A8230B" w:rsidRPr="000219F6" w:rsidRDefault="00A8230B" w:rsidP="00A8230B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0219F6">
        <w:rPr>
          <w:color w:val="000000" w:themeColor="text1"/>
        </w:rPr>
        <w:t>Automatically rendered via the UI sidebar</w:t>
      </w:r>
    </w:p>
    <w:p w:rsidR="00A8230B" w:rsidRPr="000219F6" w:rsidRDefault="00A8230B" w:rsidP="00A8230B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0219F6">
        <w:rPr>
          <w:color w:val="000000" w:themeColor="text1"/>
        </w:rPr>
        <w:t>Enhances decision-making without compromising safety</w:t>
      </w:r>
    </w:p>
    <w:p w:rsidR="00A8230B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lastRenderedPageBreak/>
        <w:t xml:space="preserve">Visualizations become </w:t>
      </w:r>
      <w:r w:rsidRPr="000219F6">
        <w:rPr>
          <w:rStyle w:val="Strong"/>
          <w:color w:val="000000" w:themeColor="text1"/>
        </w:rPr>
        <w:t>derived artifacts</w:t>
      </w:r>
      <w:r w:rsidRPr="000219F6">
        <w:rPr>
          <w:color w:val="000000" w:themeColor="text1"/>
        </w:rPr>
        <w:t>, not hallucinated opinions.</w:t>
      </w:r>
    </w:p>
    <w:p w:rsidR="000219F6" w:rsidRDefault="000219F6" w:rsidP="00A8230B">
      <w:pPr>
        <w:pStyle w:val="NormalWeb"/>
        <w:rPr>
          <w:color w:val="000000" w:themeColor="text1"/>
        </w:rPr>
      </w:pPr>
    </w:p>
    <w:p w:rsidR="000219F6" w:rsidRPr="000219F6" w:rsidRDefault="000219F6" w:rsidP="000219F6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0219F6">
        <w:rPr>
          <w:rFonts w:ascii="Times New Roman" w:hAnsi="Times New Roman" w:cs="Times New Roman"/>
          <w:color w:val="000000" w:themeColor="text1"/>
          <w:sz w:val="28"/>
          <w:szCs w:val="28"/>
        </w:rPr>
        <w:t>. Challenges</w:t>
      </w:r>
    </w:p>
    <w:p w:rsidR="000219F6" w:rsidRPr="000219F6" w:rsidRDefault="000219F6" w:rsidP="000219F6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>Despite its strengths, the Autonomous Cognitive Engine faces several technical and operational challenges that must be addressed for broader adoption.</w:t>
      </w:r>
    </w:p>
    <w:p w:rsidR="000219F6" w:rsidRPr="000219F6" w:rsidRDefault="000219F6" w:rsidP="000219F6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0219F6">
        <w:rPr>
          <w:rFonts w:ascii="Times New Roman" w:hAnsi="Times New Roman" w:cs="Times New Roman"/>
          <w:color w:val="000000" w:themeColor="text1"/>
        </w:rPr>
        <w:t>1. System Complexity and Maintenance</w:t>
      </w:r>
    </w:p>
    <w:p w:rsidR="000219F6" w:rsidRPr="000219F6" w:rsidRDefault="000219F6" w:rsidP="000219F6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>The strict separation of agents, tools, and memory introduces:</w:t>
      </w:r>
    </w:p>
    <w:p w:rsidR="000219F6" w:rsidRPr="000219F6" w:rsidRDefault="000219F6" w:rsidP="000219F6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0219F6">
        <w:rPr>
          <w:color w:val="000000" w:themeColor="text1"/>
        </w:rPr>
        <w:t>Higher development and debugging complexity</w:t>
      </w:r>
    </w:p>
    <w:p w:rsidR="000219F6" w:rsidRPr="000219F6" w:rsidRDefault="000219F6" w:rsidP="000219F6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0219F6">
        <w:rPr>
          <w:color w:val="000000" w:themeColor="text1"/>
        </w:rPr>
        <w:t>Increased maintenance overhead</w:t>
      </w:r>
    </w:p>
    <w:p w:rsidR="000219F6" w:rsidRPr="000219F6" w:rsidRDefault="000219F6" w:rsidP="000219F6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0219F6">
        <w:rPr>
          <w:color w:val="000000" w:themeColor="text1"/>
        </w:rPr>
        <w:t>Steeper learning curve for developers</w:t>
      </w:r>
      <w:r w:rsidRPr="000219F6">
        <w:rPr>
          <w:color w:val="000000" w:themeColor="text1"/>
        </w:rPr>
        <w:br/>
        <w:t>Managing multiple agents and tool boundaries requires disciplined engineering practices.</w:t>
      </w:r>
    </w:p>
    <w:p w:rsidR="000219F6" w:rsidRPr="000219F6" w:rsidRDefault="000219F6" w:rsidP="000219F6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0219F6">
        <w:rPr>
          <w:rFonts w:ascii="Times New Roman" w:hAnsi="Times New Roman" w:cs="Times New Roman"/>
          <w:color w:val="000000" w:themeColor="text1"/>
        </w:rPr>
        <w:t>2. Latency in Long-Horizon Tasks</w:t>
      </w:r>
    </w:p>
    <w:p w:rsidR="000219F6" w:rsidRPr="000219F6" w:rsidRDefault="000219F6" w:rsidP="000219F6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>Multi-step workflows involving:</w:t>
      </w:r>
    </w:p>
    <w:p w:rsidR="000219F6" w:rsidRPr="000219F6" w:rsidRDefault="000219F6" w:rsidP="000219F6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0219F6">
        <w:rPr>
          <w:color w:val="000000" w:themeColor="text1"/>
        </w:rPr>
        <w:t>Web research</w:t>
      </w:r>
    </w:p>
    <w:p w:rsidR="000219F6" w:rsidRPr="000219F6" w:rsidRDefault="000219F6" w:rsidP="000219F6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0219F6">
        <w:rPr>
          <w:color w:val="000000" w:themeColor="text1"/>
        </w:rPr>
        <w:t>File I/O</w:t>
      </w:r>
    </w:p>
    <w:p w:rsidR="000219F6" w:rsidRPr="000219F6" w:rsidRDefault="000219F6" w:rsidP="000219F6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0219F6">
        <w:rPr>
          <w:color w:val="000000" w:themeColor="text1"/>
        </w:rPr>
        <w:t>Visualization</w:t>
      </w:r>
    </w:p>
    <w:p w:rsidR="000219F6" w:rsidRPr="000219F6" w:rsidRDefault="000219F6" w:rsidP="000219F6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0219F6">
        <w:rPr>
          <w:color w:val="000000" w:themeColor="text1"/>
        </w:rPr>
        <w:t>Summarization</w:t>
      </w:r>
      <w:r w:rsidRPr="000219F6">
        <w:rPr>
          <w:color w:val="000000" w:themeColor="text1"/>
        </w:rPr>
        <w:br/>
        <w:t>can introduce execution delays, especially in real-time or interactive scenarios.</w:t>
      </w:r>
    </w:p>
    <w:p w:rsidR="000219F6" w:rsidRPr="000219F6" w:rsidRDefault="000219F6" w:rsidP="000219F6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0219F6">
        <w:rPr>
          <w:rFonts w:ascii="Times New Roman" w:hAnsi="Times New Roman" w:cs="Times New Roman"/>
          <w:color w:val="000000" w:themeColor="text1"/>
        </w:rPr>
        <w:t>3. Cost Management</w:t>
      </w:r>
    </w:p>
    <w:p w:rsidR="000219F6" w:rsidRPr="000219F6" w:rsidRDefault="000219F6" w:rsidP="000219F6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>Using multiple LLM calls across agents increases:</w:t>
      </w:r>
    </w:p>
    <w:p w:rsidR="000219F6" w:rsidRPr="000219F6" w:rsidRDefault="000219F6" w:rsidP="000219F6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0219F6">
        <w:rPr>
          <w:color w:val="000000" w:themeColor="text1"/>
        </w:rPr>
        <w:t>Token consumption</w:t>
      </w:r>
    </w:p>
    <w:p w:rsidR="000219F6" w:rsidRPr="000219F6" w:rsidRDefault="000219F6" w:rsidP="000219F6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0219F6">
        <w:rPr>
          <w:color w:val="000000" w:themeColor="text1"/>
        </w:rPr>
        <w:t>Infrastructure costs</w:t>
      </w:r>
    </w:p>
    <w:p w:rsidR="000219F6" w:rsidRPr="000219F6" w:rsidRDefault="000219F6" w:rsidP="000219F6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0219F6">
        <w:rPr>
          <w:color w:val="000000" w:themeColor="text1"/>
        </w:rPr>
        <w:t>Logging and observability overhead</w:t>
      </w:r>
      <w:r w:rsidRPr="000219F6">
        <w:rPr>
          <w:color w:val="000000" w:themeColor="text1"/>
        </w:rPr>
        <w:br/>
        <w:t>Efficient batching, caching, and pruning strategies are required for cost-effective scaling.</w:t>
      </w:r>
    </w:p>
    <w:p w:rsidR="000219F6" w:rsidRPr="000219F6" w:rsidRDefault="000219F6" w:rsidP="00A8230B">
      <w:pPr>
        <w:pStyle w:val="NormalWeb"/>
        <w:rPr>
          <w:color w:val="000000" w:themeColor="text1"/>
        </w:rPr>
      </w:pPr>
    </w:p>
    <w:p w:rsidR="00A8230B" w:rsidRPr="000219F6" w:rsidRDefault="00A8230B" w:rsidP="00A8230B">
      <w:pPr>
        <w:pStyle w:val="NormalWeb"/>
        <w:rPr>
          <w:color w:val="000000" w:themeColor="text1"/>
        </w:rPr>
      </w:pPr>
    </w:p>
    <w:p w:rsidR="00A8230B" w:rsidRPr="000219F6" w:rsidRDefault="000219F6" w:rsidP="00A8230B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6</w:t>
      </w:r>
      <w:r w:rsidR="00A8230B" w:rsidRPr="000219F6">
        <w:rPr>
          <w:rFonts w:ascii="Times New Roman" w:hAnsi="Times New Roman" w:cs="Times New Roman"/>
          <w:color w:val="000000" w:themeColor="text1"/>
          <w:sz w:val="28"/>
          <w:szCs w:val="28"/>
        </w:rPr>
        <w:t>. Future Scope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>The Autonomous Cognitive Engine provides a strong foundation for reliable, long-horizon AI reasoning. However, several extensions can further enhance its capabilities, scalability, and real-world applicability.</w:t>
      </w:r>
    </w:p>
    <w:p w:rsidR="00A8230B" w:rsidRPr="000219F6" w:rsidRDefault="00A8230B" w:rsidP="00A8230B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0219F6">
        <w:rPr>
          <w:rFonts w:ascii="Times New Roman" w:hAnsi="Times New Roman" w:cs="Times New Roman"/>
          <w:color w:val="000000" w:themeColor="text1"/>
        </w:rPr>
        <w:t>1. Multi-Modal Cognitive Capabilities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>Future versions of the system can incorporate multi-modal inputs and outputs such as:</w:t>
      </w:r>
    </w:p>
    <w:p w:rsidR="00A8230B" w:rsidRPr="000219F6" w:rsidRDefault="00A8230B" w:rsidP="00A8230B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0219F6">
        <w:rPr>
          <w:color w:val="000000" w:themeColor="text1"/>
        </w:rPr>
        <w:t>Document ingestion (PDFs, spreadsheets, presentations)</w:t>
      </w:r>
    </w:p>
    <w:p w:rsidR="00A8230B" w:rsidRPr="000219F6" w:rsidRDefault="00A8230B" w:rsidP="00A8230B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0219F6">
        <w:rPr>
          <w:color w:val="000000" w:themeColor="text1"/>
        </w:rPr>
        <w:t>Image and diagram interpretation</w:t>
      </w:r>
    </w:p>
    <w:p w:rsidR="00A8230B" w:rsidRPr="000219F6" w:rsidRDefault="00A8230B" w:rsidP="00A8230B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0219F6">
        <w:rPr>
          <w:color w:val="000000" w:themeColor="text1"/>
        </w:rPr>
        <w:t>Audio-based research inputs</w:t>
      </w:r>
      <w:r w:rsidRPr="000219F6">
        <w:rPr>
          <w:color w:val="000000" w:themeColor="text1"/>
        </w:rPr>
        <w:br/>
        <w:t>This would allow the agent to reason over richer data sources while maintaining the same strict tool-governed execution model.</w:t>
      </w:r>
    </w:p>
    <w:p w:rsidR="00A8230B" w:rsidRPr="000219F6" w:rsidRDefault="00A8230B" w:rsidP="00A8230B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0219F6">
        <w:rPr>
          <w:rFonts w:ascii="Times New Roman" w:hAnsi="Times New Roman" w:cs="Times New Roman"/>
          <w:color w:val="000000" w:themeColor="text1"/>
        </w:rPr>
        <w:t>2. Dynamic Agent Scaling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>The current architecture uses a fixed set of specialized sub-agents. Future enhancements could introduce:</w:t>
      </w:r>
    </w:p>
    <w:p w:rsidR="00A8230B" w:rsidRPr="000219F6" w:rsidRDefault="00A8230B" w:rsidP="00A8230B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0219F6">
        <w:rPr>
          <w:color w:val="000000" w:themeColor="text1"/>
        </w:rPr>
        <w:t>Dynamic agent spawning based on task complexity</w:t>
      </w:r>
    </w:p>
    <w:p w:rsidR="00A8230B" w:rsidRPr="000219F6" w:rsidRDefault="00A8230B" w:rsidP="00A8230B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0219F6">
        <w:rPr>
          <w:color w:val="000000" w:themeColor="text1"/>
        </w:rPr>
        <w:t>Domain-specific agents (Finance, Legal, Healthcare, Engineering)</w:t>
      </w:r>
    </w:p>
    <w:p w:rsidR="00A8230B" w:rsidRPr="000219F6" w:rsidRDefault="00A8230B" w:rsidP="00A8230B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0219F6">
        <w:rPr>
          <w:color w:val="000000" w:themeColor="text1"/>
        </w:rPr>
        <w:t>Auto-retirement of agents after task completion</w:t>
      </w:r>
      <w:r w:rsidRPr="000219F6">
        <w:rPr>
          <w:color w:val="000000" w:themeColor="text1"/>
        </w:rPr>
        <w:br/>
        <w:t>This would improve performance and adaptability for enterprise-scale workloads.</w:t>
      </w:r>
    </w:p>
    <w:p w:rsidR="00A8230B" w:rsidRPr="000219F6" w:rsidRDefault="00A8230B" w:rsidP="00A8230B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0219F6">
        <w:rPr>
          <w:rFonts w:ascii="Times New Roman" w:hAnsi="Times New Roman" w:cs="Times New Roman"/>
          <w:color w:val="000000" w:themeColor="text1"/>
        </w:rPr>
        <w:t>3. Advanced Planning and Self-Reflection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  <w:r w:rsidRPr="000219F6">
        <w:rPr>
          <w:color w:val="000000" w:themeColor="text1"/>
        </w:rPr>
        <w:t>The Supervisor Agent can be extended with:</w:t>
      </w:r>
    </w:p>
    <w:p w:rsidR="00A8230B" w:rsidRPr="000219F6" w:rsidRDefault="00A8230B" w:rsidP="00A8230B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0219F6">
        <w:rPr>
          <w:color w:val="000000" w:themeColor="text1"/>
        </w:rPr>
        <w:t>Explicit long-term planning graphs (DAG-based task planning)</w:t>
      </w:r>
    </w:p>
    <w:p w:rsidR="00A8230B" w:rsidRPr="000219F6" w:rsidRDefault="00A8230B" w:rsidP="00A8230B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0219F6">
        <w:rPr>
          <w:color w:val="000000" w:themeColor="text1"/>
        </w:rPr>
        <w:t>Self-evaluation and correction loops</w:t>
      </w:r>
    </w:p>
    <w:p w:rsidR="00A8230B" w:rsidRPr="000219F6" w:rsidRDefault="00A8230B" w:rsidP="00A8230B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0219F6">
        <w:rPr>
          <w:color w:val="000000" w:themeColor="text1"/>
        </w:rPr>
        <w:t>Confidence scoring for outputs and decisions</w:t>
      </w:r>
      <w:r w:rsidRPr="000219F6">
        <w:rPr>
          <w:color w:val="000000" w:themeColor="text1"/>
        </w:rPr>
        <w:br/>
        <w:t>Such features would allow the agent to detect incomplete reasoning and re-plan without human intervention.</w:t>
      </w:r>
    </w:p>
    <w:p w:rsidR="00A8230B" w:rsidRPr="000219F6" w:rsidRDefault="00A8230B" w:rsidP="00A8230B">
      <w:pPr>
        <w:pStyle w:val="NormalWeb"/>
        <w:rPr>
          <w:color w:val="000000" w:themeColor="text1"/>
        </w:rPr>
      </w:pPr>
    </w:p>
    <w:p w:rsidR="00A8230B" w:rsidRPr="000219F6" w:rsidRDefault="00A8230B" w:rsidP="00A8230B">
      <w:pPr>
        <w:pStyle w:val="NormalWeb"/>
        <w:rPr>
          <w:color w:val="000000" w:themeColor="text1"/>
        </w:rPr>
      </w:pPr>
    </w:p>
    <w:p w:rsidR="00A8230B" w:rsidRPr="000219F6" w:rsidRDefault="00A8230B" w:rsidP="00A8230B">
      <w:pPr>
        <w:rPr>
          <w:rFonts w:ascii="Times New Roman" w:hAnsi="Times New Roman" w:cs="Times New Roman"/>
          <w:color w:val="000000" w:themeColor="text1"/>
        </w:rPr>
      </w:pPr>
      <w:r w:rsidRPr="000219F6">
        <w:rPr>
          <w:rFonts w:ascii="Times New Roman" w:hAnsi="Times New Roman" w:cs="Times New Roman"/>
          <w:color w:val="000000" w:themeColor="text1"/>
        </w:rPr>
        <w:br/>
      </w:r>
    </w:p>
    <w:p w:rsidR="00785AE6" w:rsidRPr="000219F6" w:rsidRDefault="00785AE6">
      <w:pPr>
        <w:rPr>
          <w:rFonts w:ascii="Times New Roman" w:hAnsi="Times New Roman" w:cs="Times New Roman"/>
          <w:color w:val="000000" w:themeColor="text1"/>
        </w:rPr>
      </w:pPr>
    </w:p>
    <w:sectPr w:rsidR="00785AE6" w:rsidRPr="000219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961FF"/>
    <w:multiLevelType w:val="multilevel"/>
    <w:tmpl w:val="5C44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75895"/>
    <w:multiLevelType w:val="multilevel"/>
    <w:tmpl w:val="0B76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14CF6"/>
    <w:multiLevelType w:val="multilevel"/>
    <w:tmpl w:val="93A0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D1072"/>
    <w:multiLevelType w:val="multilevel"/>
    <w:tmpl w:val="145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C5A82"/>
    <w:multiLevelType w:val="multilevel"/>
    <w:tmpl w:val="E45C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E5FC1"/>
    <w:multiLevelType w:val="multilevel"/>
    <w:tmpl w:val="5DB6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377F5"/>
    <w:multiLevelType w:val="multilevel"/>
    <w:tmpl w:val="A3A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55C55"/>
    <w:multiLevelType w:val="multilevel"/>
    <w:tmpl w:val="C0EE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16F57"/>
    <w:multiLevelType w:val="multilevel"/>
    <w:tmpl w:val="4474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E3F94"/>
    <w:multiLevelType w:val="multilevel"/>
    <w:tmpl w:val="BF2E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974CE"/>
    <w:multiLevelType w:val="multilevel"/>
    <w:tmpl w:val="A770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D7766"/>
    <w:multiLevelType w:val="multilevel"/>
    <w:tmpl w:val="888E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A6C62"/>
    <w:multiLevelType w:val="multilevel"/>
    <w:tmpl w:val="6150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C76BB"/>
    <w:multiLevelType w:val="multilevel"/>
    <w:tmpl w:val="68AC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06310"/>
    <w:multiLevelType w:val="multilevel"/>
    <w:tmpl w:val="2BC8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00A85"/>
    <w:multiLevelType w:val="multilevel"/>
    <w:tmpl w:val="7E32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31D9C"/>
    <w:multiLevelType w:val="multilevel"/>
    <w:tmpl w:val="2D5C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4321C"/>
    <w:multiLevelType w:val="multilevel"/>
    <w:tmpl w:val="24E0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66A9A"/>
    <w:multiLevelType w:val="multilevel"/>
    <w:tmpl w:val="D41C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E557C"/>
    <w:multiLevelType w:val="multilevel"/>
    <w:tmpl w:val="6D98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64EFE"/>
    <w:multiLevelType w:val="multilevel"/>
    <w:tmpl w:val="738A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650B5"/>
    <w:multiLevelType w:val="multilevel"/>
    <w:tmpl w:val="CD90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52303B"/>
    <w:multiLevelType w:val="multilevel"/>
    <w:tmpl w:val="E5B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6956BF"/>
    <w:multiLevelType w:val="multilevel"/>
    <w:tmpl w:val="4418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C370E"/>
    <w:multiLevelType w:val="multilevel"/>
    <w:tmpl w:val="A00C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E2B25"/>
    <w:multiLevelType w:val="multilevel"/>
    <w:tmpl w:val="DA7E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E10203"/>
    <w:multiLevelType w:val="multilevel"/>
    <w:tmpl w:val="A358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6"/>
  </w:num>
  <w:num w:numId="3">
    <w:abstractNumId w:val="21"/>
  </w:num>
  <w:num w:numId="4">
    <w:abstractNumId w:val="18"/>
  </w:num>
  <w:num w:numId="5">
    <w:abstractNumId w:val="23"/>
  </w:num>
  <w:num w:numId="6">
    <w:abstractNumId w:val="25"/>
  </w:num>
  <w:num w:numId="7">
    <w:abstractNumId w:val="0"/>
  </w:num>
  <w:num w:numId="8">
    <w:abstractNumId w:val="20"/>
  </w:num>
  <w:num w:numId="9">
    <w:abstractNumId w:val="8"/>
  </w:num>
  <w:num w:numId="10">
    <w:abstractNumId w:val="26"/>
  </w:num>
  <w:num w:numId="11">
    <w:abstractNumId w:val="15"/>
  </w:num>
  <w:num w:numId="12">
    <w:abstractNumId w:val="12"/>
  </w:num>
  <w:num w:numId="13">
    <w:abstractNumId w:val="4"/>
  </w:num>
  <w:num w:numId="14">
    <w:abstractNumId w:val="1"/>
  </w:num>
  <w:num w:numId="15">
    <w:abstractNumId w:val="17"/>
  </w:num>
  <w:num w:numId="16">
    <w:abstractNumId w:val="11"/>
  </w:num>
  <w:num w:numId="17">
    <w:abstractNumId w:val="3"/>
  </w:num>
  <w:num w:numId="18">
    <w:abstractNumId w:val="6"/>
  </w:num>
  <w:num w:numId="19">
    <w:abstractNumId w:val="24"/>
  </w:num>
  <w:num w:numId="20">
    <w:abstractNumId w:val="14"/>
  </w:num>
  <w:num w:numId="21">
    <w:abstractNumId w:val="19"/>
  </w:num>
  <w:num w:numId="22">
    <w:abstractNumId w:val="9"/>
  </w:num>
  <w:num w:numId="23">
    <w:abstractNumId w:val="7"/>
  </w:num>
  <w:num w:numId="24">
    <w:abstractNumId w:val="10"/>
  </w:num>
  <w:num w:numId="25">
    <w:abstractNumId w:val="22"/>
  </w:num>
  <w:num w:numId="26">
    <w:abstractNumId w:val="2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30B"/>
    <w:rsid w:val="000219F6"/>
    <w:rsid w:val="00785AE6"/>
    <w:rsid w:val="00A8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420FF"/>
  <w15:chartTrackingRefBased/>
  <w15:docId w15:val="{18B6E726-2D03-4F1B-ACAB-EA2BB14BC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30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30B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230B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30B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30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8230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8230B"/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30B"/>
    <w:rPr>
      <w:rFonts w:asciiTheme="majorHAnsi" w:eastAsiaTheme="majorEastAsia" w:hAnsiTheme="majorHAnsi" w:cstheme="majorBidi"/>
      <w:b/>
      <w:bCs/>
      <w:i/>
      <w:iCs/>
      <w:color w:val="5B9BD5" w:themeColor="accent1"/>
      <w:lang w:val="en-US"/>
    </w:rPr>
  </w:style>
  <w:style w:type="character" w:styleId="Strong">
    <w:name w:val="Strong"/>
    <w:basedOn w:val="DefaultParagraphFont"/>
    <w:uiPriority w:val="22"/>
    <w:qFormat/>
    <w:rsid w:val="00A8230B"/>
    <w:rPr>
      <w:b/>
      <w:bCs/>
    </w:rPr>
  </w:style>
  <w:style w:type="paragraph" w:styleId="NormalWeb">
    <w:name w:val="Normal (Web)"/>
    <w:basedOn w:val="Normal"/>
    <w:uiPriority w:val="99"/>
    <w:unhideWhenUsed/>
    <w:rsid w:val="00A82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8230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8230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2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230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A8230B"/>
  </w:style>
  <w:style w:type="character" w:customStyle="1" w:styleId="hljs-title">
    <w:name w:val="hljs-title"/>
    <w:basedOn w:val="DefaultParagraphFont"/>
    <w:rsid w:val="00A8230B"/>
  </w:style>
  <w:style w:type="character" w:customStyle="1" w:styleId="hljs-string">
    <w:name w:val="hljs-string"/>
    <w:basedOn w:val="DefaultParagraphFont"/>
    <w:rsid w:val="00A82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5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1773</Words>
  <Characters>10107</Characters>
  <Application>Microsoft Office Word</Application>
  <DocSecurity>0</DocSecurity>
  <Lines>84</Lines>
  <Paragraphs>23</Paragraphs>
  <ScaleCrop>false</ScaleCrop>
  <Company/>
  <LinksUpToDate>false</LinksUpToDate>
  <CharactersWithSpaces>11857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2026-01-02T16:51:00Z</dcterms:created>
  <dcterms:modified xsi:type="dcterms:W3CDTF">2026-01-03T07:55:00Z</dcterms:modified>
</cp:coreProperties>
</file>