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0" w:after="60"/>
        <w:jc w:val="center"/>
      </w:pPr>
      <w:r>
        <w:rPr>
          <w:rFonts w:ascii="Calibri" w:cs="Calibri" w:eastAsia="Calibri" w:hAnsi="Calibri"/>
          <w:b/>
          <w:bCs/>
          <w:color w:val="1F4E79"/>
          <w:sz w:val="48"/>
          <w:szCs w:val="48"/>
        </w:rPr>
        <w:t xml:space="preserve">Infosys Springboard</w:t>
      </w:r>
    </w:p>
    <w:p>
      <w:pPr>
        <w:spacing w:before="0" w:after="60"/>
        <w:jc w:val="center"/>
      </w:pPr>
      <w:r>
        <w:rPr>
          <w:rFonts w:ascii="Calibri" w:cs="Calibri" w:eastAsia="Calibri" w:hAnsi="Calibri"/>
          <w:color w:val="2E75B6"/>
          <w:sz w:val="36"/>
          <w:szCs w:val="36"/>
        </w:rPr>
        <w:t xml:space="preserve">Virtual Internship Program</w:t>
      </w:r>
    </w:p>
    <w:p>
      <w:pPr>
        <w:spacing w:before="0" w:after="400"/>
        <w:jc w:val="center"/>
      </w:pPr>
      <w:r>
        <w:rPr>
          <w:rFonts w:ascii="Calibri" w:cs="Calibri" w:eastAsia="Calibri" w:hAnsi="Calibri"/>
          <w:i/>
          <w:iCs/>
          <w:color w:val="555555"/>
          <w:sz w:val="30"/>
          <w:szCs w:val="30"/>
        </w:rPr>
        <w:t xml:space="preserve">Data Visualization</w:t>
      </w:r>
    </w:p>
    <w:p>
      <w:pPr>
        <w:spacing w:before="0" w:after="200"/>
        <w:jc w:val="center"/>
      </w:pPr>
      <w:r>
        <w:rPr>
          <w:rFonts w:ascii="Calibri" w:cs="Calibri" w:eastAsia="Calibri" w:hAnsi="Calibri"/>
          <w:b/>
          <w:bCs/>
          <w:color w:val="1F4E79"/>
          <w:sz w:val="52"/>
          <w:szCs w:val="52"/>
        </w:rPr>
        <w:t xml:space="preserve">WEEK 2 REPORT</w:t>
      </w:r>
    </w:p>
    <w:p>
      <w:pPr>
        <w:spacing w:before="0" w:after="600"/>
        <w:jc w:val="center"/>
      </w:pPr>
      <w:r>
        <w:rPr>
          <w:rFonts w:ascii="Calibri" w:cs="Calibri" w:eastAsia="Calibri" w:hAnsi="Calibri"/>
          <w:b/>
          <w:bCs/>
          <w:color w:val="2E75B6"/>
          <w:sz w:val="28"/>
          <w:szCs w:val="28"/>
        </w:rPr>
        <w:t xml:space="preserve">Power BI Interface &amp; Data Cleaning Techniques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16th February – 20th February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 BI Desktop / Power Query Editor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Infosys Springboard Virtual Internship</w:t>
            </w:r>
          </w:p>
        </w:tc>
      </w:tr>
    </w:tbl>
    <w:p>
      <w:pPr>
        <w:spacing w:before="600"/>
      </w:pPr>
      <w:r>
        <w:t xml:space="preserve"/>
      </w:r>
    </w:p>
    <w:p>
      <w:pPr>
        <w:pageBreakBefore/>
      </w:pPr>
      <w:r>
        <w:b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1. Overview of the Week</w:t>
      </w:r>
    </w:p>
    <w:p>
      <w:pPr>
        <w:spacing w:before="60" w:after="60"/>
        <w:jc w:val="both"/>
      </w:pPr>
      <w:r>
        <w:rPr>
          <w:rFonts w:ascii="Calibri" w:cs="Calibri" w:eastAsia="Calibri" w:hAnsi="Calibri"/>
          <w:sz w:val="22"/>
          <w:szCs w:val="22"/>
        </w:rPr>
        <w:t xml:space="preserve">Week 2 focused on transitioning from conceptual understanding to hands-on practice with Power BI. Sessions were demonstration-based and interactive, enabling a practical grasp of how raw datasets are transformed into clean, analysis-ready formats. The Power Query Editor was introduced as the primary tool for performing data transformations within Power BI.</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2. Session-Wise Summary</w:t>
      </w:r>
    </w:p>
    <w:p>
      <w:pPr>
        <w:pStyle w:val="Heading2"/>
        <w:spacing w:before="200" w:after="80"/>
      </w:pPr>
      <w:r>
        <w:rPr>
          <w:rFonts w:ascii="Calibri" w:cs="Calibri" w:eastAsia="Calibri" w:hAnsi="Calibri"/>
          <w:b/>
          <w:bCs/>
          <w:color w:val="2E75B6"/>
          <w:sz w:val="24"/>
          <w:szCs w:val="24"/>
        </w:rPr>
        <w:t xml:space="preserve">Session 1 — Introduction to the Power BI Interface (16th February 2026)</w:t>
      </w:r>
    </w:p>
    <w:p>
      <w:pPr>
        <w:spacing w:before="60" w:after="60"/>
        <w:jc w:val="both"/>
      </w:pPr>
      <w:r>
        <w:rPr>
          <w:rFonts w:ascii="Calibri" w:cs="Calibri" w:eastAsia="Calibri" w:hAnsi="Calibri"/>
          <w:sz w:val="22"/>
          <w:szCs w:val="22"/>
        </w:rPr>
        <w:t xml:space="preserve">The faculty conducted a live screen-sharing session to walk through the Power BI environment before any in-depth functionality was explored. This helped build a working familiarity with the tool.</w:t>
      </w:r>
    </w:p>
    <w:p>
      <w:pPr>
        <w:spacing w:before="60" w:after="60"/>
        <w:jc w:val="both"/>
      </w:pPr>
      <w:r>
        <w:rPr>
          <w:rFonts w:ascii="Calibri" w:cs="Calibri" w:eastAsia="Calibri" w:hAnsi="Calibri"/>
          <w:sz w:val="22"/>
          <w:szCs w:val="22"/>
        </w:rPr>
        <w:t xml:space="preserve">Key areas introduced:</w:t>
      </w:r>
    </w:p>
    <w:p>
      <w:pPr>
        <w:pStyle w:val="ListParagraph"/>
        <w:numPr>
          <w:ilvl w:val="0"/>
          <w:numId w:val="2"/>
        </w:numPr>
        <w:spacing w:before="40" w:after="40"/>
      </w:pPr>
      <w:r>
        <w:rPr>
          <w:rFonts w:ascii="Calibri" w:cs="Calibri" w:eastAsia="Calibri" w:hAnsi="Calibri"/>
          <w:sz w:val="22"/>
          <w:szCs w:val="22"/>
        </w:rPr>
        <w:t xml:space="preserve">Power BI workspace layout and navigation</w:t>
      </w:r>
    </w:p>
    <w:p>
      <w:pPr>
        <w:pStyle w:val="ListParagraph"/>
        <w:numPr>
          <w:ilvl w:val="0"/>
          <w:numId w:val="2"/>
        </w:numPr>
        <w:spacing w:before="40" w:after="40"/>
      </w:pPr>
      <w:r>
        <w:rPr>
          <w:rFonts w:ascii="Calibri" w:cs="Calibri" w:eastAsia="Calibri" w:hAnsi="Calibri"/>
          <w:sz w:val="22"/>
          <w:szCs w:val="22"/>
        </w:rPr>
        <w:t xml:space="preserve">Three main views: Data View, Report View, and Model View</w:t>
      </w:r>
    </w:p>
    <w:p>
      <w:pPr>
        <w:pStyle w:val="ListParagraph"/>
        <w:numPr>
          <w:ilvl w:val="0"/>
          <w:numId w:val="2"/>
        </w:numPr>
        <w:spacing w:before="40" w:after="40"/>
      </w:pPr>
      <w:r>
        <w:rPr>
          <w:rFonts w:ascii="Calibri" w:cs="Calibri" w:eastAsia="Calibri" w:hAnsi="Calibri"/>
          <w:sz w:val="22"/>
          <w:szCs w:val="22"/>
        </w:rPr>
        <w:t xml:space="preserve">Navigation panel and Visualization pane</w:t>
      </w:r>
    </w:p>
    <w:p>
      <w:pPr>
        <w:pStyle w:val="ListParagraph"/>
        <w:numPr>
          <w:ilvl w:val="0"/>
          <w:numId w:val="2"/>
        </w:numPr>
        <w:spacing w:before="40" w:after="40"/>
      </w:pPr>
      <w:r>
        <w:rPr>
          <w:rFonts w:ascii="Calibri" w:cs="Calibri" w:eastAsia="Calibri" w:hAnsi="Calibri"/>
          <w:sz w:val="22"/>
          <w:szCs w:val="22"/>
        </w:rPr>
        <w:t xml:space="preserve">How data loading works and where loaded data appears</w:t>
      </w:r>
    </w:p>
    <w:p>
      <w:pPr>
        <w:pStyle w:val="ListParagraph"/>
        <w:numPr>
          <w:ilvl w:val="0"/>
          <w:numId w:val="2"/>
        </w:numPr>
        <w:spacing w:before="40" w:after="40"/>
      </w:pPr>
      <w:r>
        <w:rPr>
          <w:rFonts w:ascii="Calibri" w:cs="Calibri" w:eastAsia="Calibri" w:hAnsi="Calibri"/>
          <w:sz w:val="22"/>
          <w:szCs w:val="22"/>
        </w:rPr>
        <w:t xml:space="preserve">Overview of dashboard components and the Fields panel</w:t>
      </w:r>
    </w:p>
    <w:p>
      <w:pPr>
        <w:spacing w:before="60" w:after="60"/>
        <w:jc w:val="both"/>
      </w:pPr>
      <w:r>
        <w:rPr>
          <w:rFonts w:ascii="Calibri" w:cs="Calibri" w:eastAsia="Calibri" w:hAnsi="Calibri"/>
          <w:sz w:val="22"/>
          <w:szCs w:val="22"/>
        </w:rPr>
        <w:t xml:space="preserve">This session gave a solid foundation for working within Power BI before diving into transformations.</w:t>
      </w:r>
    </w:p>
    <w:p>
      <w:pPr>
        <w:pStyle w:val="Heading2"/>
        <w:spacing w:before="200" w:after="80"/>
      </w:pPr>
      <w:r>
        <w:rPr>
          <w:rFonts w:ascii="Calibri" w:cs="Calibri" w:eastAsia="Calibri" w:hAnsi="Calibri"/>
          <w:b/>
          <w:bCs/>
          <w:color w:val="2E75B6"/>
          <w:sz w:val="24"/>
          <w:szCs w:val="24"/>
        </w:rPr>
        <w:t xml:space="preserve">Session 2 — Data Transformation Features in Power Query (17th February 2026)</w:t>
      </w:r>
    </w:p>
    <w:p>
      <w:pPr>
        <w:spacing w:before="60" w:after="60"/>
        <w:jc w:val="both"/>
      </w:pPr>
      <w:r>
        <w:rPr>
          <w:rFonts w:ascii="Calibri" w:cs="Calibri" w:eastAsia="Calibri" w:hAnsi="Calibri"/>
          <w:sz w:val="22"/>
          <w:szCs w:val="22"/>
        </w:rPr>
        <w:t xml:space="preserve">This session introduced the Power Query Editor, which is Power BI's built-in data transformation environment. The faculty demonstrated several core transformation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Transformation Feature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Keep Rows / Remove Rows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Filter and retain or discard rows based on specific conditions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Remove Columns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Eliminate unnecessary columns to streamline the dataset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Split Column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Divide a single column into multiple columns based on a delimiter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Replace 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Substitute specific values with corrected or standardized ones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Applied Steps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Tracks every transformation step for transparency and reproducibility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M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 Query's formula language for advanced custom transformations</w:t>
            </w:r>
          </w:p>
        </w:tc>
      </w:tr>
    </w:tbl>
    <w:p>
      <w:pPr>
        <w:spacing w:before="60" w:after="60"/>
        <w:jc w:val="both"/>
      </w:pPr>
      <w:r>
        <w:rPr>
          <w:rFonts w:ascii="Calibri" w:cs="Calibri" w:eastAsia="Calibri" w:hAnsi="Calibri"/>
          <w:sz w:val="22"/>
          <w:szCs w:val="22"/>
        </w:rPr>
        <w:t xml:space="preserve">A key concept emphasized was the Applied Steps panel, where every action taken in Power Query is recorded sequentially. This ensures that the transformation process is transparent, reversible, and reproducible.</w:t>
      </w:r>
    </w:p>
    <w:p>
      <w:pPr>
        <w:pStyle w:val="Heading2"/>
        <w:spacing w:before="200" w:after="80"/>
      </w:pPr>
      <w:r>
        <w:rPr>
          <w:rFonts w:ascii="Calibri" w:cs="Calibri" w:eastAsia="Calibri" w:hAnsi="Calibri"/>
          <w:b/>
          <w:bCs/>
          <w:color w:val="2E75B6"/>
          <w:sz w:val="24"/>
          <w:szCs w:val="24"/>
        </w:rPr>
        <w:t xml:space="preserve">Session 3 — Data Cleaning Functions (18th February 2026)</w:t>
      </w:r>
    </w:p>
    <w:p>
      <w:pPr>
        <w:spacing w:before="60" w:after="60"/>
        <w:jc w:val="both"/>
      </w:pPr>
      <w:r>
        <w:rPr>
          <w:rFonts w:ascii="Calibri" w:cs="Calibri" w:eastAsia="Calibri" w:hAnsi="Calibri"/>
          <w:sz w:val="22"/>
          <w:szCs w:val="22"/>
        </w:rPr>
        <w:t xml:space="preserve">Building on the previous session, this class focused specifically on data cleaning tools available within Power Query:</w:t>
      </w:r>
    </w:p>
    <w:p>
      <w:pPr>
        <w:pStyle w:val="ListParagraph"/>
        <w:numPr>
          <w:ilvl w:val="0"/>
          <w:numId w:val="2"/>
        </w:numPr>
        <w:spacing w:before="40" w:after="40"/>
      </w:pPr>
      <w:r>
        <w:rPr>
          <w:rFonts w:ascii="Calibri" w:cs="Calibri" w:eastAsia="Calibri" w:hAnsi="Calibri"/>
          <w:b/>
          <w:bCs/>
          <w:sz w:val="22"/>
          <w:szCs w:val="22"/>
        </w:rPr>
        <w:t xml:space="preserve">Eliminates repeated records that can inflate analysis results.</w:t>
      </w:r>
      <w:r>
        <w:rPr>
          <w:rFonts w:ascii="Calibri" w:cs="Calibri" w:eastAsia="Calibri" w:hAnsi="Calibri"/>
          <w:sz w:val="22"/>
          <w:szCs w:val="22"/>
        </w:rPr>
        <w:t xml:space="preserve">Remove Duplicates: </w:t>
      </w:r>
    </w:p>
    <w:p>
      <w:pPr>
        <w:pStyle w:val="ListParagraph"/>
        <w:numPr>
          <w:ilvl w:val="0"/>
          <w:numId w:val="2"/>
        </w:numPr>
        <w:spacing w:before="40" w:after="40"/>
      </w:pPr>
      <w:r>
        <w:rPr>
          <w:rFonts w:ascii="Calibri" w:cs="Calibri" w:eastAsia="Calibri" w:hAnsi="Calibri"/>
          <w:b/>
          <w:bCs/>
          <w:sz w:val="22"/>
          <w:szCs w:val="22"/>
        </w:rPr>
        <w:t xml:space="preserve">Strips extra spaces from the beginning and end of text values to ensure consistent formatting.</w:t>
      </w:r>
      <w:r>
        <w:rPr>
          <w:rFonts w:ascii="Calibri" w:cs="Calibri" w:eastAsia="Calibri" w:hAnsi="Calibri"/>
          <w:sz w:val="22"/>
          <w:szCs w:val="22"/>
        </w:rPr>
        <w:t xml:space="preserve">Trim: </w:t>
      </w:r>
    </w:p>
    <w:p>
      <w:pPr>
        <w:pStyle w:val="ListParagraph"/>
        <w:numPr>
          <w:ilvl w:val="0"/>
          <w:numId w:val="2"/>
        </w:numPr>
        <w:spacing w:before="40" w:after="40"/>
      </w:pPr>
      <w:r>
        <w:rPr>
          <w:rFonts w:ascii="Calibri" w:cs="Calibri" w:eastAsia="Calibri" w:hAnsi="Calibri"/>
          <w:b/>
          <w:bCs/>
          <w:sz w:val="22"/>
          <w:szCs w:val="22"/>
        </w:rPr>
        <w:t xml:space="preserve">Removes non-printable characters and hidden formatting from text columns.</w:t>
      </w:r>
      <w:r>
        <w:rPr>
          <w:rFonts w:ascii="Calibri" w:cs="Calibri" w:eastAsia="Calibri" w:hAnsi="Calibri"/>
          <w:sz w:val="22"/>
          <w:szCs w:val="22"/>
        </w:rPr>
        <w:t xml:space="preserve">Clean: </w:t>
      </w:r>
    </w:p>
    <w:p>
      <w:pPr>
        <w:pStyle w:val="ListParagraph"/>
        <w:numPr>
          <w:ilvl w:val="0"/>
          <w:numId w:val="2"/>
        </w:numPr>
        <w:spacing w:before="40" w:after="40"/>
      </w:pPr>
      <w:r>
        <w:rPr>
          <w:rFonts w:ascii="Calibri" w:cs="Calibri" w:eastAsia="Calibri" w:hAnsi="Calibri"/>
          <w:b/>
          <w:bCs/>
          <w:sz w:val="22"/>
          <w:szCs w:val="22"/>
        </w:rPr>
        <w:t xml:space="preserve">Standardizing varying representations of the same value (e.g., 'yes', 'YES', 'Yes').</w:t>
      </w:r>
      <w:r>
        <w:rPr>
          <w:rFonts w:ascii="Calibri" w:cs="Calibri" w:eastAsia="Calibri" w:hAnsi="Calibri"/>
          <w:sz w:val="22"/>
          <w:szCs w:val="22"/>
        </w:rPr>
        <w:t xml:space="preserve">Handling Inconsistent Text Values: </w:t>
      </w:r>
    </w:p>
    <w:p>
      <w:pPr>
        <w:spacing w:before="60" w:after="60"/>
        <w:jc w:val="both"/>
      </w:pPr>
      <w:r>
        <w:rPr>
          <w:rFonts w:ascii="Calibri" w:cs="Calibri" w:eastAsia="Calibri" w:hAnsi="Calibri"/>
          <w:sz w:val="22"/>
          <w:szCs w:val="22"/>
        </w:rPr>
        <w:t xml:space="preserve">The faculty demonstrated how even minor inconsistencies in text formatting can significantly affect the quality of analysis outputs.</w:t>
      </w:r>
    </w:p>
    <w:p>
      <w:pPr>
        <w:pStyle w:val="Heading2"/>
        <w:spacing w:before="200" w:after="80"/>
      </w:pPr>
      <w:r>
        <w:rPr>
          <w:rFonts w:ascii="Calibri" w:cs="Calibri" w:eastAsia="Calibri" w:hAnsi="Calibri"/>
          <w:b/>
          <w:bCs/>
          <w:color w:val="2E75B6"/>
          <w:sz w:val="24"/>
          <w:szCs w:val="24"/>
        </w:rPr>
        <w:t xml:space="preserve">Session 4 — Live Demonstration: Cleaning a Messy Dataset (19th February 2026)</w:t>
      </w:r>
    </w:p>
    <w:p>
      <w:pPr>
        <w:spacing w:before="60" w:after="60"/>
        <w:jc w:val="both"/>
      </w:pPr>
      <w:r>
        <w:rPr>
          <w:rFonts w:ascii="Calibri" w:cs="Calibri" w:eastAsia="Calibri" w:hAnsi="Calibri"/>
          <w:sz w:val="22"/>
          <w:szCs w:val="22"/>
        </w:rPr>
        <w:t xml:space="preserve">This was a highly practical session where the faculty demonstrated real-time data cleaning using a messy, unstructured dataset. The dataset contained multiple real-world data quality issues:</w:t>
      </w:r>
    </w:p>
    <w:p>
      <w:pPr>
        <w:pStyle w:val="ListParagraph"/>
        <w:numPr>
          <w:ilvl w:val="0"/>
          <w:numId w:val="2"/>
        </w:numPr>
        <w:spacing w:before="40" w:after="40"/>
      </w:pPr>
      <w:r>
        <w:rPr>
          <w:rFonts w:ascii="Calibri" w:cs="Calibri" w:eastAsia="Calibri" w:hAnsi="Calibri"/>
          <w:sz w:val="22"/>
          <w:szCs w:val="22"/>
        </w:rPr>
        <w:t xml:space="preserve">Null and missing values across several columns</w:t>
      </w:r>
    </w:p>
    <w:p>
      <w:pPr>
        <w:pStyle w:val="ListParagraph"/>
        <w:numPr>
          <w:ilvl w:val="0"/>
          <w:numId w:val="2"/>
        </w:numPr>
        <w:spacing w:before="40" w:after="40"/>
      </w:pPr>
      <w:r>
        <w:rPr>
          <w:rFonts w:ascii="Calibri" w:cs="Calibri" w:eastAsia="Calibri" w:hAnsi="Calibri"/>
          <w:sz w:val="22"/>
          <w:szCs w:val="22"/>
        </w:rPr>
        <w:t xml:space="preserve">Duplicate records that could distort analysis counts</w:t>
      </w:r>
    </w:p>
    <w:p>
      <w:pPr>
        <w:pStyle w:val="ListParagraph"/>
        <w:numPr>
          <w:ilvl w:val="0"/>
          <w:numId w:val="2"/>
        </w:numPr>
        <w:spacing w:before="40" w:after="40"/>
      </w:pPr>
      <w:r>
        <w:rPr>
          <w:rFonts w:ascii="Calibri" w:cs="Calibri" w:eastAsia="Calibri" w:hAnsi="Calibri"/>
          <w:sz w:val="22"/>
          <w:szCs w:val="22"/>
        </w:rPr>
        <w:t xml:space="preserve">Inconsistent text formatting and casing</w:t>
      </w:r>
    </w:p>
    <w:p>
      <w:pPr>
        <w:pStyle w:val="ListParagraph"/>
        <w:numPr>
          <w:ilvl w:val="0"/>
          <w:numId w:val="2"/>
        </w:numPr>
        <w:spacing w:before="40" w:after="40"/>
      </w:pPr>
      <w:r>
        <w:rPr>
          <w:rFonts w:ascii="Calibri" w:cs="Calibri" w:eastAsia="Calibri" w:hAnsi="Calibri"/>
          <w:sz w:val="22"/>
          <w:szCs w:val="22"/>
        </w:rPr>
        <w:t xml:space="preserve">Unstructured or improperly organized columns</w:t>
      </w:r>
    </w:p>
    <w:p>
      <w:pPr>
        <w:spacing w:before="60" w:after="60"/>
        <w:jc w:val="both"/>
      </w:pPr>
      <w:r>
        <w:rPr>
          <w:rFonts w:ascii="Calibri" w:cs="Calibri" w:eastAsia="Calibri" w:hAnsi="Calibri"/>
          <w:sz w:val="22"/>
          <w:szCs w:val="22"/>
        </w:rPr>
        <w:t xml:space="preserve">The step-by-step cleaning process involved:</w:t>
      </w:r>
    </w:p>
    <w:p>
      <w:pPr>
        <w:pStyle w:val="ListParagraph"/>
        <w:numPr>
          <w:ilvl w:val="0"/>
          <w:numId w:val="3"/>
        </w:numPr>
        <w:spacing w:before="40" w:after="40"/>
      </w:pPr>
      <w:r>
        <w:rPr>
          <w:rFonts w:ascii="Calibri" w:cs="Calibri" w:eastAsia="Calibri" w:hAnsi="Calibri"/>
          <w:sz w:val="22"/>
          <w:szCs w:val="22"/>
        </w:rPr>
        <w:t xml:space="preserve">Identifying and assessing data quality issues</w:t>
      </w:r>
    </w:p>
    <w:p>
      <w:pPr>
        <w:pStyle w:val="ListParagraph"/>
        <w:numPr>
          <w:ilvl w:val="0"/>
          <w:numId w:val="3"/>
        </w:numPr>
        <w:spacing w:before="40" w:after="40"/>
      </w:pPr>
      <w:r>
        <w:rPr>
          <w:rFonts w:ascii="Calibri" w:cs="Calibri" w:eastAsia="Calibri" w:hAnsi="Calibri"/>
          <w:sz w:val="22"/>
          <w:szCs w:val="22"/>
        </w:rPr>
        <w:t xml:space="preserve">Selecting the appropriate transformation or cleaning technique</w:t>
      </w:r>
    </w:p>
    <w:p>
      <w:pPr>
        <w:pStyle w:val="ListParagraph"/>
        <w:numPr>
          <w:ilvl w:val="0"/>
          <w:numId w:val="3"/>
        </w:numPr>
        <w:spacing w:before="40" w:after="40"/>
      </w:pPr>
      <w:r>
        <w:rPr>
          <w:rFonts w:ascii="Calibri" w:cs="Calibri" w:eastAsia="Calibri" w:hAnsi="Calibri"/>
          <w:sz w:val="22"/>
          <w:szCs w:val="22"/>
        </w:rPr>
        <w:t xml:space="preserve">Applying changes within Power Query</w:t>
      </w:r>
    </w:p>
    <w:p>
      <w:pPr>
        <w:pStyle w:val="ListParagraph"/>
        <w:numPr>
          <w:ilvl w:val="0"/>
          <w:numId w:val="3"/>
        </w:numPr>
        <w:spacing w:before="40" w:after="40"/>
      </w:pPr>
      <w:r>
        <w:rPr>
          <w:rFonts w:ascii="Calibri" w:cs="Calibri" w:eastAsia="Calibri" w:hAnsi="Calibri"/>
          <w:sz w:val="22"/>
          <w:szCs w:val="22"/>
        </w:rPr>
        <w:t xml:space="preserve">Verifying the result using the Applied Steps panel</w:t>
      </w:r>
    </w:p>
    <w:p>
      <w:pPr>
        <w:pStyle w:val="ListParagraph"/>
        <w:numPr>
          <w:ilvl w:val="0"/>
          <w:numId w:val="3"/>
        </w:numPr>
        <w:spacing w:before="40" w:after="40"/>
      </w:pPr>
      <w:r>
        <w:rPr>
          <w:rFonts w:ascii="Calibri" w:cs="Calibri" w:eastAsia="Calibri" w:hAnsi="Calibri"/>
          <w:sz w:val="22"/>
          <w:szCs w:val="22"/>
        </w:rPr>
        <w:t xml:space="preserve">Confirming the cleaned dataset is ready for analysis</w:t>
      </w:r>
    </w:p>
    <w:p>
      <w:pPr>
        <w:spacing w:before="60" w:after="60"/>
        <w:jc w:val="both"/>
      </w:pPr>
      <w:r>
        <w:rPr>
          <w:rFonts w:ascii="Calibri" w:cs="Calibri" w:eastAsia="Calibri" w:hAnsi="Calibri"/>
          <w:sz w:val="22"/>
          <w:szCs w:val="22"/>
        </w:rPr>
        <w:t xml:space="preserve">This session reinforced the importance of systematic data preparation before any visualization or analysis begins.</w:t>
      </w:r>
    </w:p>
    <w:p>
      <w:pPr>
        <w:pStyle w:val="Heading2"/>
        <w:spacing w:before="200" w:after="80"/>
      </w:pPr>
      <w:r>
        <w:rPr>
          <w:rFonts w:ascii="Calibri" w:cs="Calibri" w:eastAsia="Calibri" w:hAnsi="Calibri"/>
          <w:b/>
          <w:bCs/>
          <w:color w:val="2E75B6"/>
          <w:sz w:val="24"/>
          <w:szCs w:val="24"/>
        </w:rPr>
        <w:t xml:space="preserve">Session 5 — Class Interaction and Collaborative Learning (20th February 2026)</w:t>
      </w:r>
    </w:p>
    <w:p>
      <w:pPr>
        <w:spacing w:before="60" w:after="60"/>
        <w:jc w:val="both"/>
      </w:pPr>
      <w:r>
        <w:rPr>
          <w:rFonts w:ascii="Calibri" w:cs="Calibri" w:eastAsia="Calibri" w:hAnsi="Calibri"/>
          <w:sz w:val="22"/>
          <w:szCs w:val="22"/>
        </w:rPr>
        <w:t xml:space="preserve">The final session of the week was structured around peer interaction. A re-introduction round was conducted among students, which helped in building stronger connections and encouraging collaborative discussion. This session created an opportunity for open exchange of observations and learning experiences from the week.</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3. Key Concepts Covered</w:t>
      </w:r>
    </w:p>
    <w:p>
      <w:pPr>
        <w:spacing w:before="160" w:after="60"/>
      </w:pPr>
      <w:r>
        <w:rPr>
          <w:rFonts w:ascii="Calibri" w:cs="Calibri" w:eastAsia="Calibri" w:hAnsi="Calibri"/>
          <w:b/>
          <w:bCs/>
          <w:color w:val="2F5496"/>
          <w:sz w:val="22"/>
          <w:szCs w:val="22"/>
        </w:rPr>
        <w:t xml:space="preserve">Power Query Applied Steps</w:t>
      </w:r>
    </w:p>
    <w:p>
      <w:pPr>
        <w:spacing w:before="60" w:after="60"/>
        <w:jc w:val="both"/>
      </w:pPr>
      <w:r>
        <w:rPr>
          <w:rFonts w:ascii="Calibri" w:cs="Calibri" w:eastAsia="Calibri" w:hAnsi="Calibri"/>
          <w:sz w:val="22"/>
          <w:szCs w:val="22"/>
        </w:rPr>
        <w:t xml:space="preserve">Every transformation made in Power Query is automatically logged as a step under 'Applied Steps'. This feature serves as an audit trail for all data changes, makes transformations reversible, and ensures the process can be replicated on updated datasets.</w:t>
      </w:r>
    </w:p>
    <w:p>
      <w:pPr>
        <w:spacing w:before="160" w:after="60"/>
      </w:pPr>
      <w:r>
        <w:rPr>
          <w:rFonts w:ascii="Calibri" w:cs="Calibri" w:eastAsia="Calibri" w:hAnsi="Calibri"/>
          <w:b/>
          <w:bCs/>
          <w:color w:val="2F5496"/>
          <w:sz w:val="22"/>
          <w:szCs w:val="22"/>
        </w:rPr>
        <w:t xml:space="preserve">Importance of Text Standardization</w:t>
      </w:r>
    </w:p>
    <w:p>
      <w:pPr>
        <w:spacing w:before="60" w:after="60"/>
        <w:jc w:val="both"/>
      </w:pPr>
      <w:r>
        <w:rPr>
          <w:rFonts w:ascii="Calibri" w:cs="Calibri" w:eastAsia="Calibri" w:hAnsi="Calibri"/>
          <w:sz w:val="22"/>
          <w:szCs w:val="22"/>
        </w:rPr>
        <w:t xml:space="preserve">Inconsistent text values — such as different casing, extra spaces, or non-standard formats — are a common cause of analysis errors. Cleaning text columns ensures that groupings, filters, and aggregations produce accurate results.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4. Key Learnings from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practical familiarity with the Power BI interface, including Data, Report, and Model views.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data transformation techniques such as Split Column, Replace Values, Keep/Remove Rows, and Remove Columns.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how Applied Steps track every transformation action for reproducibility.</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data cleaning functions including Remove Duplicates, Trim, and Clean.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Observed real-time data cleaning on a messy dataset through a live faculty demonstration.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Recognized that consistent, well-structured data is essential before any visualization work begins.</w:t>
            </w:r>
          </w:p>
        </w:tc>
      </w:tr>
    </w:tbl>
    <w:p>
      <w:pPr>
        <w:spacing w:before="400"/>
      </w:pPr>
      <w:r>
        <w:t xml:space="preserve"/>
      </w:r>
    </w:p>
    <w:p>
      <w:pPr>
        <w:jc w:val="center"/>
      </w:pPr>
      <w:r>
        <w:rPr>
          <w:rFonts w:ascii="Calibri" w:cs="Calibri" w:eastAsia="Calibri" w:hAnsi="Calibri"/>
          <w:i/>
          <w:iCs/>
          <w:color w:val="888888"/>
          <w:sz w:val="20"/>
          <w:szCs w:val="20"/>
        </w:rPr>
        <w:t xml:space="preserve">— End of Week 2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sz w:val="28"/>
      <w:szCs w:val="28"/>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Kumar</dc:creator>
  <cp:lastModifiedBy>Un-named</cp:lastModifiedBy>
  <cp:revision>1</cp:revision>
  <dcterms:created xsi:type="dcterms:W3CDTF">2026-03-26T12:26:25Z</dcterms:created>
  <dcterms:modified xsi:type="dcterms:W3CDTF">2026-03-26T12:26:25Z</dcterms:modified>
</cp:coreProperties>
</file>

<file path=docProps/custom.xml><?xml version="1.0" encoding="utf-8"?>
<Properties xmlns="http://schemas.openxmlformats.org/officeDocument/2006/custom-properties" xmlns:vt="http://schemas.openxmlformats.org/officeDocument/2006/docPropsVTypes"/>
</file>