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A4FA" w14:textId="77777777" w:rsidR="00C12337" w:rsidRPr="00E64A89" w:rsidRDefault="00C12337" w:rsidP="00C12337">
      <w:pPr>
        <w:rPr>
          <w:rFonts w:ascii="Arial Black" w:hAnsi="Arial Black"/>
          <w:b/>
          <w:bCs/>
          <w:lang w:val="en-US"/>
        </w:rPr>
      </w:pPr>
      <w:r>
        <w:rPr>
          <w:rFonts w:ascii="Arial Black" w:hAnsi="Arial Black"/>
          <w:b/>
          <w:bCs/>
          <w:sz w:val="48"/>
          <w:szCs w:val="48"/>
          <w:lang w:val="en-US"/>
        </w:rPr>
        <w:t xml:space="preserve">             </w:t>
      </w:r>
      <w:r w:rsidRPr="00E64A89">
        <w:rPr>
          <w:rFonts w:ascii="Arial Black" w:hAnsi="Arial Black"/>
          <w:b/>
          <w:bCs/>
          <w:color w:val="4472C4" w:themeColor="accent1"/>
          <w:sz w:val="48"/>
          <w:szCs w:val="48"/>
          <w:lang w:val="en-US"/>
        </w:rPr>
        <w:t xml:space="preserve">Infosys Internship </w:t>
      </w:r>
      <w:r>
        <w:rPr>
          <w:rFonts w:ascii="Arial Black" w:hAnsi="Arial Black"/>
          <w:b/>
          <w:bCs/>
          <w:sz w:val="48"/>
          <w:szCs w:val="48"/>
          <w:lang w:val="en-US"/>
        </w:rPr>
        <w:br/>
        <w:t xml:space="preserve">          </w:t>
      </w:r>
      <w:r w:rsidRPr="00E64A89">
        <w:rPr>
          <w:rFonts w:ascii="Arial Black" w:hAnsi="Arial Black"/>
          <w:b/>
          <w:bCs/>
          <w:sz w:val="48"/>
          <w:szCs w:val="48"/>
          <w:lang w:val="en-US"/>
        </w:rPr>
        <w:t>Weekly</w:t>
      </w:r>
      <w:r>
        <w:rPr>
          <w:rFonts w:ascii="Arial Black" w:hAnsi="Arial Black"/>
          <w:b/>
          <w:bCs/>
          <w:sz w:val="48"/>
          <w:szCs w:val="48"/>
          <w:lang w:val="en-US"/>
        </w:rPr>
        <w:t xml:space="preserve"> </w:t>
      </w:r>
      <w:r w:rsidRPr="00E64A89">
        <w:rPr>
          <w:rFonts w:ascii="Arial Black" w:hAnsi="Arial Black"/>
          <w:b/>
          <w:bCs/>
          <w:sz w:val="48"/>
          <w:szCs w:val="48"/>
          <w:lang w:val="en-US"/>
        </w:rPr>
        <w:t xml:space="preserve">Documentation </w:t>
      </w:r>
      <w:r w:rsidRPr="00E64A89">
        <w:rPr>
          <w:rFonts w:ascii="Arial Black" w:hAnsi="Arial Black"/>
          <w:sz w:val="48"/>
          <w:szCs w:val="48"/>
          <w:lang w:val="en-US"/>
        </w:rPr>
        <w:br/>
      </w:r>
      <w:proofErr w:type="spellStart"/>
      <w:r w:rsidRPr="00E64A89">
        <w:rPr>
          <w:rFonts w:ascii="Arial Black" w:hAnsi="Arial Black"/>
          <w:b/>
          <w:bCs/>
          <w:lang w:val="en-US"/>
        </w:rPr>
        <w:t>Organisation</w:t>
      </w:r>
      <w:proofErr w:type="spellEnd"/>
      <w:r w:rsidRPr="00E64A89">
        <w:rPr>
          <w:rFonts w:ascii="Arial Black" w:hAnsi="Arial Black"/>
          <w:b/>
          <w:bCs/>
          <w:lang w:val="en-US"/>
        </w:rPr>
        <w:t xml:space="preserve">: </w:t>
      </w:r>
      <w:r w:rsidRPr="00E64A89">
        <w:rPr>
          <w:rFonts w:ascii="Arial Black" w:hAnsi="Arial Black"/>
          <w:b/>
          <w:bCs/>
          <w:color w:val="4472C4" w:themeColor="accent1"/>
          <w:lang w:val="en-US"/>
        </w:rPr>
        <w:t>Infosys Springboard</w:t>
      </w:r>
    </w:p>
    <w:p w14:paraId="0EF5CCE9" w14:textId="77777777" w:rsidR="00C12337" w:rsidRPr="00E64A89" w:rsidRDefault="00C12337" w:rsidP="00C12337">
      <w:pPr>
        <w:rPr>
          <w:rFonts w:ascii="Arial Black" w:hAnsi="Arial Black"/>
          <w:b/>
          <w:bCs/>
          <w:lang w:val="en-US"/>
        </w:rPr>
      </w:pPr>
      <w:r w:rsidRPr="00E64A89">
        <w:rPr>
          <w:rFonts w:ascii="Arial Black" w:hAnsi="Arial Black"/>
          <w:b/>
          <w:bCs/>
          <w:lang w:val="en-US"/>
        </w:rPr>
        <w:t xml:space="preserve">Internship Type: </w:t>
      </w:r>
      <w:r w:rsidRPr="004E71B9">
        <w:rPr>
          <w:rFonts w:ascii="Arial Black" w:hAnsi="Arial Black"/>
          <w:b/>
          <w:bCs/>
        </w:rPr>
        <w:t xml:space="preserve">Data Visualization </w:t>
      </w:r>
      <w:r w:rsidRPr="00E64A89">
        <w:rPr>
          <w:rFonts w:ascii="Arial Black" w:hAnsi="Arial Black"/>
          <w:b/>
          <w:bCs/>
          <w:lang w:val="en-US"/>
        </w:rPr>
        <w:t>Internship</w:t>
      </w:r>
    </w:p>
    <w:p w14:paraId="06C2C211" w14:textId="0B3E6A2C" w:rsidR="00C12337" w:rsidRPr="00E64A89" w:rsidRDefault="00C12337" w:rsidP="00C12337">
      <w:pPr>
        <w:rPr>
          <w:rFonts w:ascii="Arial Black" w:hAnsi="Arial Black"/>
          <w:b/>
          <w:bCs/>
          <w:lang w:val="en-US"/>
        </w:rPr>
      </w:pPr>
      <w:r w:rsidRPr="00E64A89">
        <w:rPr>
          <w:rFonts w:ascii="Arial Black" w:hAnsi="Arial Black"/>
          <w:b/>
          <w:bCs/>
          <w:lang w:val="en-US"/>
        </w:rPr>
        <w:t xml:space="preserve">Duration Covered: Week </w:t>
      </w:r>
      <w:r>
        <w:rPr>
          <w:rFonts w:ascii="Arial Black" w:hAnsi="Arial Black"/>
          <w:b/>
          <w:bCs/>
          <w:lang w:val="en-US"/>
        </w:rPr>
        <w:t>4</w:t>
      </w:r>
    </w:p>
    <w:p w14:paraId="6B3947A7" w14:textId="77777777" w:rsidR="00C12337" w:rsidRPr="00C12337" w:rsidRDefault="00C12337" w:rsidP="00C12337">
      <w:pPr>
        <w:rPr>
          <w:rFonts w:ascii="Arial Black" w:hAnsi="Arial Black"/>
          <w:b/>
          <w:bCs/>
          <w:color w:val="4472C4" w:themeColor="accent1"/>
          <w:sz w:val="28"/>
          <w:szCs w:val="28"/>
        </w:rPr>
      </w:pPr>
      <w:r w:rsidRPr="00E64A89">
        <w:rPr>
          <w:rFonts w:ascii="Arial Black" w:hAnsi="Arial Black"/>
          <w:b/>
          <w:bCs/>
          <w:sz w:val="28"/>
          <w:szCs w:val="28"/>
          <w:lang w:val="en-US"/>
        </w:rPr>
        <w:t xml:space="preserve">Week </w:t>
      </w:r>
      <w:proofErr w:type="gramStart"/>
      <w:r>
        <w:rPr>
          <w:rFonts w:ascii="Arial Black" w:hAnsi="Arial Black"/>
          <w:b/>
          <w:bCs/>
          <w:sz w:val="28"/>
          <w:szCs w:val="28"/>
          <w:lang w:val="en-US"/>
        </w:rPr>
        <w:t xml:space="preserve">4 </w:t>
      </w:r>
      <w:r w:rsidRPr="00E64A89">
        <w:rPr>
          <w:rFonts w:ascii="Arial Black" w:hAnsi="Arial Black"/>
          <w:b/>
          <w:bCs/>
          <w:sz w:val="28"/>
          <w:szCs w:val="28"/>
          <w:lang w:val="en-US"/>
        </w:rPr>
        <w:t>:</w:t>
      </w:r>
      <w:proofErr w:type="gramEnd"/>
      <w:r w:rsidRPr="00E64A89">
        <w:rPr>
          <w:rFonts w:ascii="Arial Black" w:hAnsi="Arial Black"/>
          <w:b/>
          <w:bCs/>
          <w:color w:val="4472C4" w:themeColor="accent1"/>
          <w:sz w:val="28"/>
          <w:szCs w:val="28"/>
          <w:lang w:val="en-US"/>
        </w:rPr>
        <w:t xml:space="preserve"> </w:t>
      </w:r>
      <w:r w:rsidRPr="00C12337">
        <w:rPr>
          <w:rFonts w:ascii="Arial Black" w:hAnsi="Arial Black"/>
          <w:b/>
          <w:bCs/>
          <w:color w:val="4472C4" w:themeColor="accent1"/>
          <w:sz w:val="28"/>
          <w:szCs w:val="28"/>
        </w:rPr>
        <w:t>1. Revision of Previous Concepts</w:t>
      </w:r>
    </w:p>
    <w:p w14:paraId="0F7EC848"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At the beginning of the session, the instructor revised the important concepts that were covered in the previous weeks. These included basic operations in Power BI such as data loading, understanding Power Query, and simple transformations. This revision helped reinforce the fundamentals before moving on to new concepts.</w:t>
      </w:r>
    </w:p>
    <w:p w14:paraId="0DD63A51"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pict w14:anchorId="52D27A59">
          <v:rect id="_x0000_i1061" style="width:0;height:1.5pt" o:hralign="center" o:hrstd="t" o:hr="t" fillcolor="#a0a0a0" stroked="f"/>
        </w:pict>
      </w:r>
    </w:p>
    <w:p w14:paraId="6E87E5D4"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t>2. Calculating Average in a Column (</w:t>
      </w:r>
      <w:r w:rsidRPr="00C12337">
        <w:rPr>
          <w:rFonts w:ascii="Arial Black" w:hAnsi="Arial Black"/>
          <w:b/>
          <w:bCs/>
          <w:color w:val="000000" w:themeColor="text1"/>
          <w:sz w:val="28"/>
          <w:szCs w:val="28"/>
        </w:rPr>
        <w:t>Power Query</w:t>
      </w:r>
      <w:r w:rsidRPr="00C12337">
        <w:rPr>
          <w:rFonts w:ascii="Arial Black" w:hAnsi="Arial Black"/>
          <w:b/>
          <w:bCs/>
          <w:color w:val="4472C4" w:themeColor="accent1"/>
          <w:sz w:val="28"/>
          <w:szCs w:val="28"/>
        </w:rPr>
        <w:t>)</w:t>
      </w:r>
    </w:p>
    <w:p w14:paraId="6E88DCE4"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One of the remaining topics from the previous week was calculating the average value of a column.</w:t>
      </w:r>
    </w:p>
    <w:p w14:paraId="138EFFCE"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Steps to Calculate Average:</w:t>
      </w:r>
    </w:p>
    <w:p w14:paraId="6FF847BE" w14:textId="77777777" w:rsidR="00C12337" w:rsidRPr="00C12337" w:rsidRDefault="00C12337" w:rsidP="00C12337">
      <w:pPr>
        <w:numPr>
          <w:ilvl w:val="0"/>
          <w:numId w:val="1"/>
        </w:numPr>
        <w:rPr>
          <w:rFonts w:ascii="Arial Black" w:hAnsi="Arial Black"/>
          <w:b/>
          <w:bCs/>
          <w:color w:val="000000" w:themeColor="text1"/>
          <w:sz w:val="22"/>
          <w:szCs w:val="22"/>
        </w:rPr>
      </w:pPr>
      <w:r w:rsidRPr="00C12337">
        <w:rPr>
          <w:rFonts w:ascii="Arial Black" w:hAnsi="Arial Black"/>
          <w:b/>
          <w:bCs/>
          <w:color w:val="000000" w:themeColor="text1"/>
          <w:sz w:val="22"/>
          <w:szCs w:val="22"/>
        </w:rPr>
        <w:t>Select the table in Power Query.</w:t>
      </w:r>
    </w:p>
    <w:p w14:paraId="22E52FEC" w14:textId="77777777" w:rsidR="00C12337" w:rsidRPr="00C12337" w:rsidRDefault="00C12337" w:rsidP="00C12337">
      <w:pPr>
        <w:numPr>
          <w:ilvl w:val="0"/>
          <w:numId w:val="1"/>
        </w:numPr>
        <w:rPr>
          <w:rFonts w:ascii="Arial Black" w:hAnsi="Arial Black"/>
          <w:b/>
          <w:bCs/>
          <w:color w:val="000000" w:themeColor="text1"/>
          <w:sz w:val="22"/>
          <w:szCs w:val="22"/>
        </w:rPr>
      </w:pPr>
      <w:r w:rsidRPr="00C12337">
        <w:rPr>
          <w:rFonts w:ascii="Arial Black" w:hAnsi="Arial Black"/>
          <w:b/>
          <w:bCs/>
          <w:color w:val="000000" w:themeColor="text1"/>
          <w:sz w:val="22"/>
          <w:szCs w:val="22"/>
        </w:rPr>
        <w:t>Go to the Transform tab.</w:t>
      </w:r>
    </w:p>
    <w:p w14:paraId="4D6C39CA" w14:textId="77777777" w:rsidR="00C12337" w:rsidRPr="00C12337" w:rsidRDefault="00C12337" w:rsidP="00C12337">
      <w:pPr>
        <w:numPr>
          <w:ilvl w:val="0"/>
          <w:numId w:val="1"/>
        </w:numPr>
        <w:rPr>
          <w:rFonts w:ascii="Arial Black" w:hAnsi="Arial Black"/>
          <w:b/>
          <w:bCs/>
          <w:color w:val="000000" w:themeColor="text1"/>
          <w:sz w:val="22"/>
          <w:szCs w:val="22"/>
        </w:rPr>
      </w:pPr>
      <w:r w:rsidRPr="00C12337">
        <w:rPr>
          <w:rFonts w:ascii="Arial Black" w:hAnsi="Arial Black"/>
          <w:b/>
          <w:bCs/>
          <w:color w:val="000000" w:themeColor="text1"/>
          <w:sz w:val="22"/>
          <w:szCs w:val="22"/>
        </w:rPr>
        <w:t>Click on Statistics.</w:t>
      </w:r>
    </w:p>
    <w:p w14:paraId="4BF1D80B" w14:textId="77777777" w:rsidR="00C12337" w:rsidRPr="00C12337" w:rsidRDefault="00C12337" w:rsidP="00C12337">
      <w:pPr>
        <w:numPr>
          <w:ilvl w:val="0"/>
          <w:numId w:val="1"/>
        </w:numPr>
        <w:rPr>
          <w:rFonts w:ascii="Arial Black" w:hAnsi="Arial Black"/>
          <w:b/>
          <w:bCs/>
          <w:color w:val="000000" w:themeColor="text1"/>
          <w:sz w:val="22"/>
          <w:szCs w:val="22"/>
        </w:rPr>
      </w:pPr>
      <w:r w:rsidRPr="00C12337">
        <w:rPr>
          <w:rFonts w:ascii="Arial Black" w:hAnsi="Arial Black"/>
          <w:b/>
          <w:bCs/>
          <w:color w:val="000000" w:themeColor="text1"/>
          <w:sz w:val="22"/>
          <w:szCs w:val="22"/>
        </w:rPr>
        <w:t>Select Average (</w:t>
      </w:r>
      <w:proofErr w:type="spellStart"/>
      <w:r w:rsidRPr="00C12337">
        <w:rPr>
          <w:rFonts w:ascii="Arial Black" w:hAnsi="Arial Black"/>
          <w:b/>
          <w:bCs/>
          <w:color w:val="000000" w:themeColor="text1"/>
          <w:sz w:val="22"/>
          <w:szCs w:val="22"/>
        </w:rPr>
        <w:t>Avg</w:t>
      </w:r>
      <w:proofErr w:type="spellEnd"/>
      <w:r w:rsidRPr="00C12337">
        <w:rPr>
          <w:rFonts w:ascii="Arial Black" w:hAnsi="Arial Black"/>
          <w:b/>
          <w:bCs/>
          <w:color w:val="000000" w:themeColor="text1"/>
          <w:sz w:val="22"/>
          <w:szCs w:val="22"/>
        </w:rPr>
        <w:t>).</w:t>
      </w:r>
    </w:p>
    <w:p w14:paraId="17F9F9C9"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By following these steps, the average value of the selected column is calculated automatically.</w:t>
      </w:r>
    </w:p>
    <w:p w14:paraId="6BF05B0D" w14:textId="77777777" w:rsidR="00C12337" w:rsidRPr="00C12337" w:rsidRDefault="00C12337" w:rsidP="00C12337">
      <w:pPr>
        <w:rPr>
          <w:rFonts w:ascii="Arial Black" w:hAnsi="Arial Black"/>
          <w:b/>
          <w:bCs/>
          <w:color w:val="000000" w:themeColor="text1"/>
        </w:rPr>
      </w:pPr>
      <w:r w:rsidRPr="00C12337">
        <w:rPr>
          <w:rFonts w:ascii="Arial Black" w:hAnsi="Arial Black"/>
          <w:b/>
          <w:bCs/>
          <w:color w:val="000000" w:themeColor="text1"/>
          <w:sz w:val="22"/>
          <w:szCs w:val="22"/>
        </w:rPr>
        <w:t xml:space="preserve">This operation is useful for </w:t>
      </w:r>
      <w:proofErr w:type="spellStart"/>
      <w:r w:rsidRPr="00C12337">
        <w:rPr>
          <w:rFonts w:ascii="Arial Black" w:hAnsi="Arial Black"/>
          <w:b/>
          <w:bCs/>
          <w:color w:val="000000" w:themeColor="text1"/>
          <w:sz w:val="22"/>
          <w:szCs w:val="22"/>
        </w:rPr>
        <w:t>analyzing</w:t>
      </w:r>
      <w:proofErr w:type="spellEnd"/>
      <w:r w:rsidRPr="00C12337">
        <w:rPr>
          <w:rFonts w:ascii="Arial Black" w:hAnsi="Arial Black"/>
          <w:b/>
          <w:bCs/>
          <w:color w:val="000000" w:themeColor="text1"/>
          <w:sz w:val="22"/>
          <w:szCs w:val="22"/>
        </w:rPr>
        <w:t xml:space="preserve"> numeric data such as average sales, average call duration, or average resolution time</w:t>
      </w:r>
      <w:r w:rsidRPr="00C12337">
        <w:rPr>
          <w:rFonts w:ascii="Arial Black" w:hAnsi="Arial Black"/>
          <w:b/>
          <w:bCs/>
          <w:color w:val="000000" w:themeColor="text1"/>
        </w:rPr>
        <w:t>.</w:t>
      </w:r>
    </w:p>
    <w:p w14:paraId="7EE1E30D" w14:textId="77777777" w:rsidR="00C12337" w:rsidRPr="00C12337" w:rsidRDefault="00C12337" w:rsidP="00C12337">
      <w:pPr>
        <w:rPr>
          <w:rFonts w:ascii="Arial Black" w:hAnsi="Arial Black"/>
          <w:b/>
          <w:bCs/>
          <w:color w:val="000000" w:themeColor="text1"/>
        </w:rPr>
      </w:pPr>
      <w:r w:rsidRPr="00C12337">
        <w:rPr>
          <w:rFonts w:ascii="Arial Black" w:hAnsi="Arial Black"/>
          <w:b/>
          <w:bCs/>
          <w:color w:val="000000" w:themeColor="text1"/>
        </w:rPr>
        <w:pict w14:anchorId="6FAC7D39">
          <v:rect id="_x0000_i1062" style="width:0;height:1.5pt" o:hralign="center" o:hrstd="t" o:hr="t" fillcolor="#a0a0a0" stroked="f"/>
        </w:pict>
      </w:r>
    </w:p>
    <w:p w14:paraId="080B3CAB" w14:textId="77777777" w:rsidR="00C12337" w:rsidRDefault="00C12337" w:rsidP="00C12337">
      <w:pPr>
        <w:rPr>
          <w:rFonts w:ascii="Arial Black" w:hAnsi="Arial Black"/>
          <w:b/>
          <w:bCs/>
          <w:color w:val="4472C4" w:themeColor="accent1"/>
          <w:sz w:val="28"/>
          <w:szCs w:val="28"/>
        </w:rPr>
      </w:pPr>
    </w:p>
    <w:p w14:paraId="339BC575" w14:textId="77777777" w:rsidR="00C12337" w:rsidRDefault="00C12337" w:rsidP="00C12337">
      <w:pPr>
        <w:rPr>
          <w:rFonts w:ascii="Arial Black" w:hAnsi="Arial Black"/>
          <w:b/>
          <w:bCs/>
          <w:color w:val="4472C4" w:themeColor="accent1"/>
          <w:sz w:val="28"/>
          <w:szCs w:val="28"/>
        </w:rPr>
      </w:pPr>
    </w:p>
    <w:p w14:paraId="3AD06821" w14:textId="38EB3D4F"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lastRenderedPageBreak/>
        <w:t>3. Dataset Cleaning Task</w:t>
      </w:r>
    </w:p>
    <w:p w14:paraId="68377DF2"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During the session, students were assigned a data cleaning task. Each student had to clean the dataset that they selected for their project.</w:t>
      </w:r>
    </w:p>
    <w:p w14:paraId="33E7A374"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Data cleaning involves:</w:t>
      </w:r>
    </w:p>
    <w:p w14:paraId="58765A41" w14:textId="77777777" w:rsidR="00C12337" w:rsidRPr="00C12337" w:rsidRDefault="00C12337" w:rsidP="00C12337">
      <w:pPr>
        <w:numPr>
          <w:ilvl w:val="0"/>
          <w:numId w:val="2"/>
        </w:numPr>
        <w:rPr>
          <w:rFonts w:ascii="Arial Black" w:hAnsi="Arial Black"/>
          <w:b/>
          <w:bCs/>
          <w:color w:val="000000" w:themeColor="text1"/>
          <w:sz w:val="22"/>
          <w:szCs w:val="22"/>
        </w:rPr>
      </w:pPr>
      <w:r w:rsidRPr="00C12337">
        <w:rPr>
          <w:rFonts w:ascii="Arial Black" w:hAnsi="Arial Black"/>
          <w:b/>
          <w:bCs/>
          <w:color w:val="000000" w:themeColor="text1"/>
          <w:sz w:val="22"/>
          <w:szCs w:val="22"/>
        </w:rPr>
        <w:t>Removing incorrect or duplicate values</w:t>
      </w:r>
    </w:p>
    <w:p w14:paraId="4F714388" w14:textId="77777777" w:rsidR="00C12337" w:rsidRPr="00C12337" w:rsidRDefault="00C12337" w:rsidP="00C12337">
      <w:pPr>
        <w:numPr>
          <w:ilvl w:val="0"/>
          <w:numId w:val="2"/>
        </w:numPr>
        <w:rPr>
          <w:rFonts w:ascii="Arial Black" w:hAnsi="Arial Black"/>
          <w:b/>
          <w:bCs/>
          <w:color w:val="000000" w:themeColor="text1"/>
          <w:sz w:val="22"/>
          <w:szCs w:val="22"/>
        </w:rPr>
      </w:pPr>
      <w:r w:rsidRPr="00C12337">
        <w:rPr>
          <w:rFonts w:ascii="Arial Black" w:hAnsi="Arial Black"/>
          <w:b/>
          <w:bCs/>
          <w:color w:val="000000" w:themeColor="text1"/>
          <w:sz w:val="22"/>
          <w:szCs w:val="22"/>
        </w:rPr>
        <w:t>Handling missing data</w:t>
      </w:r>
    </w:p>
    <w:p w14:paraId="4738A307" w14:textId="77777777" w:rsidR="00C12337" w:rsidRPr="00C12337" w:rsidRDefault="00C12337" w:rsidP="00C12337">
      <w:pPr>
        <w:numPr>
          <w:ilvl w:val="0"/>
          <w:numId w:val="2"/>
        </w:numPr>
        <w:rPr>
          <w:rFonts w:ascii="Arial Black" w:hAnsi="Arial Black"/>
          <w:b/>
          <w:bCs/>
          <w:color w:val="000000" w:themeColor="text1"/>
          <w:sz w:val="22"/>
          <w:szCs w:val="22"/>
        </w:rPr>
      </w:pPr>
      <w:r w:rsidRPr="00C12337">
        <w:rPr>
          <w:rFonts w:ascii="Arial Black" w:hAnsi="Arial Black"/>
          <w:b/>
          <w:bCs/>
          <w:color w:val="000000" w:themeColor="text1"/>
          <w:sz w:val="22"/>
          <w:szCs w:val="22"/>
        </w:rPr>
        <w:t>Standardizing formats</w:t>
      </w:r>
    </w:p>
    <w:p w14:paraId="62D32F96" w14:textId="77777777" w:rsidR="00C12337" w:rsidRPr="00C12337" w:rsidRDefault="00C12337" w:rsidP="00C12337">
      <w:pPr>
        <w:numPr>
          <w:ilvl w:val="0"/>
          <w:numId w:val="2"/>
        </w:numPr>
        <w:rPr>
          <w:rFonts w:ascii="Arial Black" w:hAnsi="Arial Black"/>
          <w:b/>
          <w:bCs/>
          <w:color w:val="000000" w:themeColor="text1"/>
          <w:sz w:val="22"/>
          <w:szCs w:val="22"/>
        </w:rPr>
      </w:pPr>
      <w:r w:rsidRPr="00C12337">
        <w:rPr>
          <w:rFonts w:ascii="Arial Black" w:hAnsi="Arial Black"/>
          <w:b/>
          <w:bCs/>
          <w:color w:val="000000" w:themeColor="text1"/>
          <w:sz w:val="22"/>
          <w:szCs w:val="22"/>
        </w:rPr>
        <w:t>Preparing the dataset for analysis</w:t>
      </w:r>
    </w:p>
    <w:p w14:paraId="5AD58AD9"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Clean data is very important because incorrect data can lead to wrong insights and analysis.</w:t>
      </w:r>
    </w:p>
    <w:p w14:paraId="4D3C7C40"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pict w14:anchorId="474CEC31">
          <v:rect id="_x0000_i1063" style="width:0;height:1.5pt" o:hralign="center" o:hrstd="t" o:hr="t" fillcolor="#a0a0a0" stroked="f"/>
        </w:pict>
      </w:r>
    </w:p>
    <w:p w14:paraId="24777FCA"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t>4. Introduction to Exploratory Data Analysis (EDA)</w:t>
      </w:r>
    </w:p>
    <w:p w14:paraId="176E2860"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The instructor also introduced the concept of EDA.</w:t>
      </w:r>
    </w:p>
    <w:p w14:paraId="780FA2FE"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Full Form</w:t>
      </w:r>
    </w:p>
    <w:p w14:paraId="0AECEC5A"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EDA stands for Exploratory Data Analysis.</w:t>
      </w:r>
    </w:p>
    <w:p w14:paraId="3E33F8C2"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Definition</w:t>
      </w:r>
    </w:p>
    <w:p w14:paraId="6ADB0FED"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 xml:space="preserve">Exploratory Data Analysis is the process of </w:t>
      </w:r>
      <w:proofErr w:type="spellStart"/>
      <w:r w:rsidRPr="00C12337">
        <w:rPr>
          <w:rFonts w:ascii="Arial Black" w:hAnsi="Arial Black"/>
          <w:b/>
          <w:bCs/>
          <w:color w:val="000000" w:themeColor="text1"/>
          <w:sz w:val="22"/>
          <w:szCs w:val="22"/>
        </w:rPr>
        <w:t>analyzing</w:t>
      </w:r>
      <w:proofErr w:type="spellEnd"/>
      <w:r w:rsidRPr="00C12337">
        <w:rPr>
          <w:rFonts w:ascii="Arial Black" w:hAnsi="Arial Black"/>
          <w:b/>
          <w:bCs/>
          <w:color w:val="000000" w:themeColor="text1"/>
          <w:sz w:val="22"/>
          <w:szCs w:val="22"/>
        </w:rPr>
        <w:t xml:space="preserve"> datasets to summarize their main characteristics, often using visual methods.</w:t>
      </w:r>
    </w:p>
    <w:p w14:paraId="70FEF50D"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Why EDA is Used</w:t>
      </w:r>
    </w:p>
    <w:p w14:paraId="000BDA9A"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EDA is used to:</w:t>
      </w:r>
    </w:p>
    <w:p w14:paraId="61CE088E" w14:textId="77777777" w:rsidR="00C12337" w:rsidRPr="00C12337" w:rsidRDefault="00C12337" w:rsidP="00C12337">
      <w:pPr>
        <w:numPr>
          <w:ilvl w:val="0"/>
          <w:numId w:val="3"/>
        </w:numPr>
        <w:rPr>
          <w:rFonts w:ascii="Arial Black" w:hAnsi="Arial Black"/>
          <w:b/>
          <w:bCs/>
          <w:color w:val="000000" w:themeColor="text1"/>
          <w:sz w:val="22"/>
          <w:szCs w:val="22"/>
        </w:rPr>
      </w:pPr>
      <w:r w:rsidRPr="00C12337">
        <w:rPr>
          <w:rFonts w:ascii="Arial Black" w:hAnsi="Arial Black"/>
          <w:b/>
          <w:bCs/>
          <w:color w:val="000000" w:themeColor="text1"/>
          <w:sz w:val="22"/>
          <w:szCs w:val="22"/>
        </w:rPr>
        <w:t>Understand the structure of the dataset</w:t>
      </w:r>
    </w:p>
    <w:p w14:paraId="382B1BC9" w14:textId="77777777" w:rsidR="00C12337" w:rsidRPr="00C12337" w:rsidRDefault="00C12337" w:rsidP="00C12337">
      <w:pPr>
        <w:numPr>
          <w:ilvl w:val="0"/>
          <w:numId w:val="3"/>
        </w:numPr>
        <w:rPr>
          <w:rFonts w:ascii="Arial Black" w:hAnsi="Arial Black"/>
          <w:b/>
          <w:bCs/>
          <w:color w:val="000000" w:themeColor="text1"/>
          <w:sz w:val="22"/>
          <w:szCs w:val="22"/>
        </w:rPr>
      </w:pPr>
      <w:r w:rsidRPr="00C12337">
        <w:rPr>
          <w:rFonts w:ascii="Arial Black" w:hAnsi="Arial Black"/>
          <w:b/>
          <w:bCs/>
          <w:color w:val="000000" w:themeColor="text1"/>
          <w:sz w:val="22"/>
          <w:szCs w:val="22"/>
        </w:rPr>
        <w:t>Identify patterns and trends</w:t>
      </w:r>
    </w:p>
    <w:p w14:paraId="68D5BA38" w14:textId="77777777" w:rsidR="00C12337" w:rsidRPr="00C12337" w:rsidRDefault="00C12337" w:rsidP="00C12337">
      <w:pPr>
        <w:numPr>
          <w:ilvl w:val="0"/>
          <w:numId w:val="3"/>
        </w:numPr>
        <w:rPr>
          <w:rFonts w:ascii="Arial Black" w:hAnsi="Arial Black"/>
          <w:b/>
          <w:bCs/>
          <w:color w:val="000000" w:themeColor="text1"/>
          <w:sz w:val="22"/>
          <w:szCs w:val="22"/>
        </w:rPr>
      </w:pPr>
      <w:r w:rsidRPr="00C12337">
        <w:rPr>
          <w:rFonts w:ascii="Arial Black" w:hAnsi="Arial Black"/>
          <w:b/>
          <w:bCs/>
          <w:color w:val="000000" w:themeColor="text1"/>
          <w:sz w:val="22"/>
          <w:szCs w:val="22"/>
        </w:rPr>
        <w:t>Detect anomalies or errors</w:t>
      </w:r>
    </w:p>
    <w:p w14:paraId="6A55EC21" w14:textId="77777777" w:rsidR="00C12337" w:rsidRPr="00C12337" w:rsidRDefault="00C12337" w:rsidP="00C12337">
      <w:pPr>
        <w:numPr>
          <w:ilvl w:val="0"/>
          <w:numId w:val="3"/>
        </w:numPr>
        <w:rPr>
          <w:rFonts w:ascii="Arial Black" w:hAnsi="Arial Black"/>
          <w:b/>
          <w:bCs/>
          <w:color w:val="000000" w:themeColor="text1"/>
          <w:sz w:val="22"/>
          <w:szCs w:val="22"/>
        </w:rPr>
      </w:pPr>
      <w:r w:rsidRPr="00C12337">
        <w:rPr>
          <w:rFonts w:ascii="Arial Black" w:hAnsi="Arial Black"/>
          <w:b/>
          <w:bCs/>
          <w:color w:val="000000" w:themeColor="text1"/>
          <w:sz w:val="22"/>
          <w:szCs w:val="22"/>
        </w:rPr>
        <w:t xml:space="preserve">Prepare data for further analysis or </w:t>
      </w:r>
      <w:proofErr w:type="spellStart"/>
      <w:r w:rsidRPr="00C12337">
        <w:rPr>
          <w:rFonts w:ascii="Arial Black" w:hAnsi="Arial Black"/>
          <w:b/>
          <w:bCs/>
          <w:color w:val="000000" w:themeColor="text1"/>
          <w:sz w:val="22"/>
          <w:szCs w:val="22"/>
        </w:rPr>
        <w:t>modeling</w:t>
      </w:r>
      <w:proofErr w:type="spellEnd"/>
    </w:p>
    <w:p w14:paraId="7D509C81"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000000" w:themeColor="text1"/>
          <w:sz w:val="22"/>
          <w:szCs w:val="22"/>
        </w:rPr>
        <w:t>EDA helps analysts understand what the data is trying to convey before performing deeper analysis</w:t>
      </w:r>
      <w:r w:rsidRPr="00C12337">
        <w:rPr>
          <w:rFonts w:ascii="Arial Black" w:hAnsi="Arial Black"/>
          <w:b/>
          <w:bCs/>
          <w:color w:val="4472C4" w:themeColor="accent1"/>
          <w:sz w:val="28"/>
          <w:szCs w:val="28"/>
        </w:rPr>
        <w:t>.</w:t>
      </w:r>
    </w:p>
    <w:p w14:paraId="1890FDFF"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pict w14:anchorId="6D0DF0A2">
          <v:rect id="_x0000_i1064" style="width:0;height:1.5pt" o:hralign="center" o:hrstd="t" o:hr="t" fillcolor="#a0a0a0" stroked="f"/>
        </w:pict>
      </w:r>
    </w:p>
    <w:p w14:paraId="0D6CE04E"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lastRenderedPageBreak/>
        <w:t>5. Checking Data Cleanliness Using Graphs</w:t>
      </w:r>
    </w:p>
    <w:p w14:paraId="24E5BA73"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The instructor explained that we cannot simply assume that data is clean by looking at indicators like the green quality bar.</w:t>
      </w:r>
    </w:p>
    <w:p w14:paraId="1C2E8467"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Instead, Power Query provides visual distribution graphs to check data quality.</w:t>
      </w:r>
    </w:p>
    <w:p w14:paraId="3F9A26DB"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If the graph visualization appears, it indicates that the data distribution is visible and the dataset is structured properly.</w:t>
      </w:r>
      <w:r w:rsidRPr="00C12337">
        <w:rPr>
          <w:rFonts w:ascii="Arial Black" w:hAnsi="Arial Black"/>
          <w:b/>
          <w:bCs/>
          <w:color w:val="000000" w:themeColor="text1"/>
          <w:sz w:val="22"/>
          <w:szCs w:val="22"/>
        </w:rPr>
        <w:br/>
        <w:t>If the graph does not appear, it may indicate issues with the dataset.</w:t>
      </w:r>
    </w:p>
    <w:p w14:paraId="17D16552"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Steps to Enable Graph Settings</w:t>
      </w:r>
    </w:p>
    <w:p w14:paraId="5728B263" w14:textId="77777777" w:rsidR="00C12337" w:rsidRPr="00C12337" w:rsidRDefault="00C12337" w:rsidP="00C12337">
      <w:pPr>
        <w:numPr>
          <w:ilvl w:val="0"/>
          <w:numId w:val="4"/>
        </w:numPr>
        <w:rPr>
          <w:rFonts w:ascii="Arial Black" w:hAnsi="Arial Black"/>
          <w:b/>
          <w:bCs/>
          <w:color w:val="000000" w:themeColor="text1"/>
          <w:sz w:val="22"/>
          <w:szCs w:val="22"/>
        </w:rPr>
      </w:pPr>
      <w:r w:rsidRPr="00C12337">
        <w:rPr>
          <w:rFonts w:ascii="Arial Black" w:hAnsi="Arial Black"/>
          <w:b/>
          <w:bCs/>
          <w:color w:val="000000" w:themeColor="text1"/>
          <w:sz w:val="22"/>
          <w:szCs w:val="22"/>
        </w:rPr>
        <w:t>Open Power Query Editor.</w:t>
      </w:r>
    </w:p>
    <w:p w14:paraId="4F505143" w14:textId="77777777" w:rsidR="00C12337" w:rsidRPr="00C12337" w:rsidRDefault="00C12337" w:rsidP="00C12337">
      <w:pPr>
        <w:numPr>
          <w:ilvl w:val="0"/>
          <w:numId w:val="4"/>
        </w:numPr>
        <w:rPr>
          <w:rFonts w:ascii="Arial Black" w:hAnsi="Arial Black"/>
          <w:b/>
          <w:bCs/>
          <w:color w:val="000000" w:themeColor="text1"/>
          <w:sz w:val="22"/>
          <w:szCs w:val="22"/>
        </w:rPr>
      </w:pPr>
      <w:r w:rsidRPr="00C12337">
        <w:rPr>
          <w:rFonts w:ascii="Arial Black" w:hAnsi="Arial Black"/>
          <w:b/>
          <w:bCs/>
          <w:color w:val="000000" w:themeColor="text1"/>
          <w:sz w:val="22"/>
          <w:szCs w:val="22"/>
        </w:rPr>
        <w:t>Go to the View tab.</w:t>
      </w:r>
    </w:p>
    <w:p w14:paraId="574A5440" w14:textId="77777777" w:rsidR="00C12337" w:rsidRPr="00C12337" w:rsidRDefault="00C12337" w:rsidP="00C12337">
      <w:pPr>
        <w:numPr>
          <w:ilvl w:val="0"/>
          <w:numId w:val="4"/>
        </w:numPr>
        <w:rPr>
          <w:rFonts w:ascii="Arial Black" w:hAnsi="Arial Black"/>
          <w:b/>
          <w:bCs/>
          <w:color w:val="000000" w:themeColor="text1"/>
          <w:sz w:val="22"/>
          <w:szCs w:val="22"/>
        </w:rPr>
      </w:pPr>
      <w:r w:rsidRPr="00C12337">
        <w:rPr>
          <w:rFonts w:ascii="Arial Black" w:hAnsi="Arial Black"/>
          <w:b/>
          <w:bCs/>
          <w:color w:val="000000" w:themeColor="text1"/>
          <w:sz w:val="22"/>
          <w:szCs w:val="22"/>
        </w:rPr>
        <w:t>Enable Query Settings.</w:t>
      </w:r>
    </w:p>
    <w:p w14:paraId="598EFE14" w14:textId="77777777" w:rsidR="00C12337" w:rsidRPr="00C12337" w:rsidRDefault="00C12337" w:rsidP="00C12337">
      <w:pPr>
        <w:numPr>
          <w:ilvl w:val="0"/>
          <w:numId w:val="4"/>
        </w:numPr>
        <w:rPr>
          <w:rFonts w:ascii="Arial Black" w:hAnsi="Arial Black"/>
          <w:b/>
          <w:bCs/>
          <w:color w:val="000000" w:themeColor="text1"/>
          <w:sz w:val="22"/>
          <w:szCs w:val="22"/>
        </w:rPr>
      </w:pPr>
      <w:r w:rsidRPr="00C12337">
        <w:rPr>
          <w:rFonts w:ascii="Arial Black" w:hAnsi="Arial Black"/>
          <w:b/>
          <w:bCs/>
          <w:color w:val="000000" w:themeColor="text1"/>
          <w:sz w:val="22"/>
          <w:szCs w:val="22"/>
        </w:rPr>
        <w:t>Enable Formula Bar.</w:t>
      </w:r>
    </w:p>
    <w:p w14:paraId="5DB63582" w14:textId="77777777" w:rsidR="00C12337" w:rsidRPr="00C12337" w:rsidRDefault="00C12337" w:rsidP="00C12337">
      <w:pPr>
        <w:numPr>
          <w:ilvl w:val="0"/>
          <w:numId w:val="4"/>
        </w:numPr>
        <w:rPr>
          <w:rFonts w:ascii="Arial Black" w:hAnsi="Arial Black"/>
          <w:b/>
          <w:bCs/>
          <w:color w:val="000000" w:themeColor="text1"/>
          <w:sz w:val="22"/>
          <w:szCs w:val="22"/>
        </w:rPr>
      </w:pPr>
      <w:r w:rsidRPr="00C12337">
        <w:rPr>
          <w:rFonts w:ascii="Arial Black" w:hAnsi="Arial Black"/>
          <w:b/>
          <w:bCs/>
          <w:color w:val="000000" w:themeColor="text1"/>
          <w:sz w:val="22"/>
          <w:szCs w:val="22"/>
        </w:rPr>
        <w:t>Turn on Column Distribution / Column Quality / Column Profile.</w:t>
      </w:r>
    </w:p>
    <w:p w14:paraId="322F99D0"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These settings help visualize the structure and distribution of the data.</w:t>
      </w:r>
    </w:p>
    <w:p w14:paraId="672C9561"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pict w14:anchorId="4AD57914">
          <v:rect id="_x0000_i1065" style="width:0;height:1.5pt" o:hralign="center" o:hrstd="t" o:hr="t" fillcolor="#a0a0a0" stroked="f"/>
        </w:pict>
      </w:r>
    </w:p>
    <w:p w14:paraId="346B9BC1"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t>6. Understanding KPI</w:t>
      </w:r>
    </w:p>
    <w:p w14:paraId="1F431C13"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The instructor also explained the concept of KPI.</w:t>
      </w:r>
    </w:p>
    <w:p w14:paraId="6C98BA06"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Full Form</w:t>
      </w:r>
    </w:p>
    <w:p w14:paraId="3A257011"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KPI stands for Key Performance Indicator.</w:t>
      </w:r>
    </w:p>
    <w:p w14:paraId="494907A1"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Definition</w:t>
      </w:r>
    </w:p>
    <w:p w14:paraId="11B681F5"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A KPI is a measurable value that shows how effectively a company or organization is achieving its key objectives.</w:t>
      </w:r>
    </w:p>
    <w:p w14:paraId="21A45F02"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Example</w:t>
      </w:r>
    </w:p>
    <w:p w14:paraId="39DDA2BF"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For example, a company may track sales growth as a KPI to measure its performance.</w:t>
      </w:r>
    </w:p>
    <w:p w14:paraId="1731B8C4" w14:textId="77777777" w:rsidR="00C12337" w:rsidRDefault="00C12337" w:rsidP="00C12337">
      <w:pPr>
        <w:rPr>
          <w:rFonts w:ascii="Arial Black" w:hAnsi="Arial Black"/>
          <w:b/>
          <w:bCs/>
          <w:color w:val="4472C4" w:themeColor="accent1"/>
          <w:sz w:val="28"/>
          <w:szCs w:val="28"/>
        </w:rPr>
      </w:pPr>
    </w:p>
    <w:p w14:paraId="6EABBC76" w14:textId="77777777" w:rsidR="00C12337" w:rsidRDefault="00C12337" w:rsidP="00C12337">
      <w:pPr>
        <w:rPr>
          <w:rFonts w:ascii="Arial Black" w:hAnsi="Arial Black"/>
          <w:b/>
          <w:bCs/>
          <w:color w:val="4472C4" w:themeColor="accent1"/>
          <w:sz w:val="28"/>
          <w:szCs w:val="28"/>
        </w:rPr>
      </w:pPr>
    </w:p>
    <w:p w14:paraId="06B95D1F" w14:textId="698A0341"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lastRenderedPageBreak/>
        <w:t>Important Points</w:t>
      </w:r>
    </w:p>
    <w:p w14:paraId="103618AD" w14:textId="77777777" w:rsidR="00C12337" w:rsidRPr="00C12337" w:rsidRDefault="00C12337" w:rsidP="00C12337">
      <w:pPr>
        <w:numPr>
          <w:ilvl w:val="0"/>
          <w:numId w:val="5"/>
        </w:numPr>
        <w:rPr>
          <w:rFonts w:ascii="Arial Black" w:hAnsi="Arial Black"/>
          <w:b/>
          <w:bCs/>
          <w:color w:val="000000" w:themeColor="text1"/>
          <w:sz w:val="22"/>
          <w:szCs w:val="22"/>
        </w:rPr>
      </w:pPr>
      <w:r w:rsidRPr="00C12337">
        <w:rPr>
          <w:rFonts w:ascii="Arial Black" w:hAnsi="Arial Black"/>
          <w:b/>
          <w:bCs/>
          <w:color w:val="000000" w:themeColor="text1"/>
          <w:sz w:val="22"/>
          <w:szCs w:val="22"/>
        </w:rPr>
        <w:t>KPIs are used to monitor performance.</w:t>
      </w:r>
    </w:p>
    <w:p w14:paraId="065D50FC" w14:textId="77777777" w:rsidR="00C12337" w:rsidRPr="00C12337" w:rsidRDefault="00C12337" w:rsidP="00C12337">
      <w:pPr>
        <w:numPr>
          <w:ilvl w:val="0"/>
          <w:numId w:val="5"/>
        </w:numPr>
        <w:rPr>
          <w:rFonts w:ascii="Arial Black" w:hAnsi="Arial Black"/>
          <w:b/>
          <w:bCs/>
          <w:color w:val="000000" w:themeColor="text1"/>
          <w:sz w:val="22"/>
          <w:szCs w:val="22"/>
        </w:rPr>
      </w:pPr>
      <w:r w:rsidRPr="00C12337">
        <w:rPr>
          <w:rFonts w:ascii="Arial Black" w:hAnsi="Arial Black"/>
          <w:b/>
          <w:bCs/>
          <w:color w:val="000000" w:themeColor="text1"/>
          <w:sz w:val="22"/>
          <w:szCs w:val="22"/>
        </w:rPr>
        <w:t>They help measure progress toward business goals.</w:t>
      </w:r>
    </w:p>
    <w:p w14:paraId="44F88680" w14:textId="77777777" w:rsidR="00C12337" w:rsidRPr="00C12337" w:rsidRDefault="00C12337" w:rsidP="00C12337">
      <w:pPr>
        <w:numPr>
          <w:ilvl w:val="0"/>
          <w:numId w:val="5"/>
        </w:numPr>
        <w:rPr>
          <w:rFonts w:ascii="Arial Black" w:hAnsi="Arial Black"/>
          <w:b/>
          <w:bCs/>
          <w:color w:val="000000" w:themeColor="text1"/>
          <w:sz w:val="22"/>
          <w:szCs w:val="22"/>
        </w:rPr>
      </w:pPr>
      <w:r w:rsidRPr="00C12337">
        <w:rPr>
          <w:rFonts w:ascii="Arial Black" w:hAnsi="Arial Black"/>
          <w:b/>
          <w:bCs/>
          <w:color w:val="000000" w:themeColor="text1"/>
          <w:sz w:val="22"/>
          <w:szCs w:val="22"/>
        </w:rPr>
        <w:t>However, KPIs alone cannot be used to predict future company growth.</w:t>
      </w:r>
    </w:p>
    <w:p w14:paraId="0D4CA3C3"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For the project, students were instructed to include at least three KPIs in their analysis.</w:t>
      </w:r>
    </w:p>
    <w:p w14:paraId="50331959"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pict w14:anchorId="7A92C26A">
          <v:rect id="_x0000_i1066" style="width:0;height:1.5pt" o:hralign="center" o:hrstd="t" o:hr="t" fillcolor="#a0a0a0" stroked="f"/>
        </w:pict>
      </w:r>
    </w:p>
    <w:p w14:paraId="53605D4C" w14:textId="77777777" w:rsidR="00C12337" w:rsidRPr="00C12337" w:rsidRDefault="00C12337" w:rsidP="00C12337">
      <w:pPr>
        <w:rPr>
          <w:rFonts w:ascii="Arial Black" w:hAnsi="Arial Black"/>
          <w:b/>
          <w:bCs/>
          <w:color w:val="4472C4" w:themeColor="accent1"/>
          <w:sz w:val="28"/>
          <w:szCs w:val="28"/>
        </w:rPr>
      </w:pPr>
      <w:r w:rsidRPr="00C12337">
        <w:rPr>
          <w:rFonts w:ascii="Arial Black" w:hAnsi="Arial Black"/>
          <w:b/>
          <w:bCs/>
          <w:color w:val="4472C4" w:themeColor="accent1"/>
          <w:sz w:val="28"/>
          <w:szCs w:val="28"/>
        </w:rPr>
        <w:t>7. Weekly Review Session</w:t>
      </w:r>
    </w:p>
    <w:p w14:paraId="32E81104" w14:textId="77777777"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As part of the internship routine, a weekly review session is conducted every Friday. During this session:</w:t>
      </w:r>
    </w:p>
    <w:p w14:paraId="0BE18938" w14:textId="77777777" w:rsidR="00C12337" w:rsidRPr="00C12337" w:rsidRDefault="00C12337" w:rsidP="00C12337">
      <w:pPr>
        <w:numPr>
          <w:ilvl w:val="0"/>
          <w:numId w:val="6"/>
        </w:numPr>
        <w:rPr>
          <w:rFonts w:ascii="Arial Black" w:hAnsi="Arial Black"/>
          <w:b/>
          <w:bCs/>
          <w:color w:val="000000" w:themeColor="text1"/>
          <w:sz w:val="22"/>
          <w:szCs w:val="22"/>
        </w:rPr>
      </w:pPr>
      <w:r w:rsidRPr="00C12337">
        <w:rPr>
          <w:rFonts w:ascii="Arial Black" w:hAnsi="Arial Black"/>
          <w:b/>
          <w:bCs/>
          <w:color w:val="000000" w:themeColor="text1"/>
          <w:sz w:val="22"/>
          <w:szCs w:val="22"/>
        </w:rPr>
        <w:t>Students review the concepts learned during the week.</w:t>
      </w:r>
    </w:p>
    <w:p w14:paraId="6659D6C0" w14:textId="77777777" w:rsidR="00C12337" w:rsidRPr="00C12337" w:rsidRDefault="00C12337" w:rsidP="00C12337">
      <w:pPr>
        <w:numPr>
          <w:ilvl w:val="0"/>
          <w:numId w:val="6"/>
        </w:numPr>
        <w:rPr>
          <w:rFonts w:ascii="Arial Black" w:hAnsi="Arial Black"/>
          <w:b/>
          <w:bCs/>
          <w:color w:val="000000" w:themeColor="text1"/>
          <w:sz w:val="22"/>
          <w:szCs w:val="22"/>
        </w:rPr>
      </w:pPr>
      <w:r w:rsidRPr="00C12337">
        <w:rPr>
          <w:rFonts w:ascii="Arial Black" w:hAnsi="Arial Black"/>
          <w:b/>
          <w:bCs/>
          <w:color w:val="000000" w:themeColor="text1"/>
          <w:sz w:val="22"/>
          <w:szCs w:val="22"/>
        </w:rPr>
        <w:t>Doubts are clarified.</w:t>
      </w:r>
    </w:p>
    <w:p w14:paraId="1F906070" w14:textId="77777777" w:rsidR="00C12337" w:rsidRPr="00C12337" w:rsidRDefault="00C12337" w:rsidP="00C12337">
      <w:pPr>
        <w:numPr>
          <w:ilvl w:val="0"/>
          <w:numId w:val="6"/>
        </w:numPr>
        <w:rPr>
          <w:rFonts w:ascii="Arial Black" w:hAnsi="Arial Black"/>
          <w:b/>
          <w:bCs/>
          <w:color w:val="000000" w:themeColor="text1"/>
          <w:sz w:val="22"/>
          <w:szCs w:val="22"/>
        </w:rPr>
      </w:pPr>
      <w:r w:rsidRPr="00C12337">
        <w:rPr>
          <w:rFonts w:ascii="Arial Black" w:hAnsi="Arial Black"/>
          <w:b/>
          <w:bCs/>
          <w:color w:val="000000" w:themeColor="text1"/>
          <w:sz w:val="22"/>
          <w:szCs w:val="22"/>
        </w:rPr>
        <w:t>Progress on the project and assignments is discussed.</w:t>
      </w:r>
    </w:p>
    <w:p w14:paraId="3E76CD4A" w14:textId="492D1E83" w:rsidR="00C12337" w:rsidRPr="00C12337" w:rsidRDefault="00C12337" w:rsidP="00C12337">
      <w:pPr>
        <w:rPr>
          <w:rFonts w:ascii="Arial Black" w:hAnsi="Arial Black"/>
          <w:b/>
          <w:bCs/>
          <w:color w:val="000000" w:themeColor="text1"/>
          <w:sz w:val="22"/>
          <w:szCs w:val="22"/>
        </w:rPr>
      </w:pPr>
      <w:r w:rsidRPr="00C12337">
        <w:rPr>
          <w:rFonts w:ascii="Arial Black" w:hAnsi="Arial Black"/>
          <w:b/>
          <w:bCs/>
          <w:color w:val="000000" w:themeColor="text1"/>
          <w:sz w:val="22"/>
          <w:szCs w:val="22"/>
        </w:rPr>
        <w:t>This helps ensure that all students understand the topics properly before moving to the next stage.</w:t>
      </w:r>
    </w:p>
    <w:p w14:paraId="6EAE5890" w14:textId="77777777" w:rsidR="00C12337" w:rsidRDefault="00C12337" w:rsidP="00C12337">
      <w:pPr>
        <w:rPr>
          <w:rFonts w:ascii="Arial Black" w:hAnsi="Arial Black"/>
        </w:rPr>
      </w:pPr>
      <w:r>
        <w:rPr>
          <w:rFonts w:ascii="Arial Black" w:hAnsi="Arial Black"/>
        </w:rPr>
        <w:t xml:space="preserve">Submitted </w:t>
      </w:r>
      <w:proofErr w:type="gramStart"/>
      <w:r>
        <w:rPr>
          <w:rFonts w:ascii="Arial Black" w:hAnsi="Arial Black"/>
        </w:rPr>
        <w:t>By :</w:t>
      </w:r>
      <w:proofErr w:type="gramEnd"/>
      <w:r>
        <w:rPr>
          <w:rFonts w:ascii="Arial Black" w:hAnsi="Arial Black"/>
        </w:rPr>
        <w:t xml:space="preserve"> Uditya Seth</w:t>
      </w:r>
    </w:p>
    <w:p w14:paraId="31886D7F" w14:textId="77777777" w:rsidR="00C12337" w:rsidRPr="00E64A89" w:rsidRDefault="00C12337" w:rsidP="00C12337">
      <w:pPr>
        <w:rPr>
          <w:rFonts w:ascii="Arial Black" w:hAnsi="Arial Black"/>
        </w:rPr>
      </w:pPr>
      <w:r>
        <w:rPr>
          <w:rFonts w:ascii="Arial Black" w:hAnsi="Arial Black"/>
        </w:rPr>
        <w:t xml:space="preserve">                             (Intern)</w:t>
      </w:r>
    </w:p>
    <w:p w14:paraId="13A25D43" w14:textId="77777777" w:rsidR="00C12337" w:rsidRDefault="00C12337"/>
    <w:sectPr w:rsidR="00C12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3324"/>
    <w:multiLevelType w:val="multilevel"/>
    <w:tmpl w:val="6014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04BA4"/>
    <w:multiLevelType w:val="multilevel"/>
    <w:tmpl w:val="0A4C4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D10753"/>
    <w:multiLevelType w:val="multilevel"/>
    <w:tmpl w:val="55D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C0DB8"/>
    <w:multiLevelType w:val="multilevel"/>
    <w:tmpl w:val="E03C1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5E6438"/>
    <w:multiLevelType w:val="multilevel"/>
    <w:tmpl w:val="FBA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F4AC8"/>
    <w:multiLevelType w:val="multilevel"/>
    <w:tmpl w:val="368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684143">
    <w:abstractNumId w:val="1"/>
  </w:num>
  <w:num w:numId="2" w16cid:durableId="1945068919">
    <w:abstractNumId w:val="4"/>
  </w:num>
  <w:num w:numId="3" w16cid:durableId="1659307463">
    <w:abstractNumId w:val="2"/>
  </w:num>
  <w:num w:numId="4" w16cid:durableId="1087117372">
    <w:abstractNumId w:val="3"/>
  </w:num>
  <w:num w:numId="5" w16cid:durableId="1413545986">
    <w:abstractNumId w:val="5"/>
  </w:num>
  <w:num w:numId="6" w16cid:durableId="182072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337"/>
    <w:rsid w:val="00306449"/>
    <w:rsid w:val="00C12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9C10"/>
  <w15:chartTrackingRefBased/>
  <w15:docId w15:val="{427EA7C5-01E3-48D3-9A55-D7480251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37"/>
  </w:style>
  <w:style w:type="paragraph" w:styleId="Heading1">
    <w:name w:val="heading 1"/>
    <w:basedOn w:val="Normal"/>
    <w:next w:val="Normal"/>
    <w:link w:val="Heading1Char"/>
    <w:uiPriority w:val="9"/>
    <w:qFormat/>
    <w:rsid w:val="00C12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337"/>
    <w:rPr>
      <w:rFonts w:eastAsiaTheme="majorEastAsia" w:cstheme="majorBidi"/>
      <w:color w:val="272727" w:themeColor="text1" w:themeTint="D8"/>
    </w:rPr>
  </w:style>
  <w:style w:type="paragraph" w:styleId="Title">
    <w:name w:val="Title"/>
    <w:basedOn w:val="Normal"/>
    <w:next w:val="Normal"/>
    <w:link w:val="TitleChar"/>
    <w:uiPriority w:val="10"/>
    <w:qFormat/>
    <w:rsid w:val="00C1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337"/>
    <w:pPr>
      <w:spacing w:before="160"/>
      <w:jc w:val="center"/>
    </w:pPr>
    <w:rPr>
      <w:i/>
      <w:iCs/>
      <w:color w:val="404040" w:themeColor="text1" w:themeTint="BF"/>
    </w:rPr>
  </w:style>
  <w:style w:type="character" w:customStyle="1" w:styleId="QuoteChar">
    <w:name w:val="Quote Char"/>
    <w:basedOn w:val="DefaultParagraphFont"/>
    <w:link w:val="Quote"/>
    <w:uiPriority w:val="29"/>
    <w:rsid w:val="00C12337"/>
    <w:rPr>
      <w:i/>
      <w:iCs/>
      <w:color w:val="404040" w:themeColor="text1" w:themeTint="BF"/>
    </w:rPr>
  </w:style>
  <w:style w:type="paragraph" w:styleId="ListParagraph">
    <w:name w:val="List Paragraph"/>
    <w:basedOn w:val="Normal"/>
    <w:uiPriority w:val="34"/>
    <w:qFormat/>
    <w:rsid w:val="00C12337"/>
    <w:pPr>
      <w:ind w:left="720"/>
      <w:contextualSpacing/>
    </w:pPr>
  </w:style>
  <w:style w:type="character" w:styleId="IntenseEmphasis">
    <w:name w:val="Intense Emphasis"/>
    <w:basedOn w:val="DefaultParagraphFont"/>
    <w:uiPriority w:val="21"/>
    <w:qFormat/>
    <w:rsid w:val="00C12337"/>
    <w:rPr>
      <w:i/>
      <w:iCs/>
      <w:color w:val="2F5496" w:themeColor="accent1" w:themeShade="BF"/>
    </w:rPr>
  </w:style>
  <w:style w:type="paragraph" w:styleId="IntenseQuote">
    <w:name w:val="Intense Quote"/>
    <w:basedOn w:val="Normal"/>
    <w:next w:val="Normal"/>
    <w:link w:val="IntenseQuoteChar"/>
    <w:uiPriority w:val="30"/>
    <w:qFormat/>
    <w:rsid w:val="00C12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337"/>
    <w:rPr>
      <w:i/>
      <w:iCs/>
      <w:color w:val="2F5496" w:themeColor="accent1" w:themeShade="BF"/>
    </w:rPr>
  </w:style>
  <w:style w:type="character" w:styleId="IntenseReference">
    <w:name w:val="Intense Reference"/>
    <w:basedOn w:val="DefaultParagraphFont"/>
    <w:uiPriority w:val="32"/>
    <w:qFormat/>
    <w:rsid w:val="00C123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Uditya Seth</dc:creator>
  <cp:keywords/>
  <dc:description/>
  <cp:lastModifiedBy>Uditya Seth</cp:lastModifiedBy>
  <cp:revision>1</cp:revision>
  <dcterms:created xsi:type="dcterms:W3CDTF">2026-03-05T19:24:00Z</dcterms:created>
  <dcterms:modified xsi:type="dcterms:W3CDTF">2026-03-05T19:30:00Z</dcterms:modified>
</cp:coreProperties>
</file>