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5B06" w14:textId="77777777" w:rsidR="0074031D" w:rsidRPr="0074031D" w:rsidRDefault="0074031D" w:rsidP="0074031D">
      <w:pPr>
        <w:rPr>
          <w:b/>
          <w:bCs/>
          <w:sz w:val="32"/>
          <w:szCs w:val="32"/>
        </w:rPr>
      </w:pPr>
      <w:r w:rsidRPr="0074031D">
        <w:rPr>
          <w:b/>
          <w:bCs/>
          <w:sz w:val="32"/>
          <w:szCs w:val="32"/>
        </w:rPr>
        <w:t>WEEK 4 – KPI CARDS AND PERFORMANCE METRICS</w:t>
      </w:r>
    </w:p>
    <w:p w14:paraId="0CC7C5BC" w14:textId="71F80D70" w:rsidR="0074031D" w:rsidRPr="0074031D" w:rsidRDefault="0074031D" w:rsidP="0074031D"/>
    <w:p w14:paraId="66F96468" w14:textId="77777777" w:rsidR="0074031D" w:rsidRPr="0074031D" w:rsidRDefault="0074031D" w:rsidP="0074031D">
      <w:pPr>
        <w:rPr>
          <w:b/>
          <w:bCs/>
          <w:sz w:val="32"/>
          <w:szCs w:val="32"/>
        </w:rPr>
      </w:pPr>
      <w:r w:rsidRPr="0074031D">
        <w:rPr>
          <w:b/>
          <w:bCs/>
          <w:sz w:val="32"/>
          <w:szCs w:val="32"/>
        </w:rPr>
        <w:t>1. Introduction</w:t>
      </w:r>
    </w:p>
    <w:p w14:paraId="088DE2F2" w14:textId="77777777" w:rsidR="0074031D" w:rsidRPr="0074031D" w:rsidRDefault="0074031D" w:rsidP="0074031D">
      <w:pPr>
        <w:rPr>
          <w:sz w:val="28"/>
          <w:szCs w:val="28"/>
        </w:rPr>
      </w:pPr>
      <w:r w:rsidRPr="0074031D">
        <w:rPr>
          <w:sz w:val="28"/>
          <w:szCs w:val="28"/>
        </w:rPr>
        <w:t>In Week 4 of the project, the primary focus was on identifying key performance indicators (KPIs) and designing KPI cards and performance metrics using Power BI. After completing data cleaning in the previous stage, the dataset was ready for analysis. At this stage, the goal was to transform the cleaned data into meaningful insights that can help evaluate the performance of the IT support team.</w:t>
      </w:r>
    </w:p>
    <w:p w14:paraId="46480660" w14:textId="77777777" w:rsidR="0074031D" w:rsidRPr="0074031D" w:rsidRDefault="0074031D" w:rsidP="0074031D">
      <w:pPr>
        <w:rPr>
          <w:sz w:val="28"/>
          <w:szCs w:val="28"/>
        </w:rPr>
      </w:pPr>
      <w:r w:rsidRPr="0074031D">
        <w:rPr>
          <w:sz w:val="28"/>
          <w:szCs w:val="28"/>
        </w:rPr>
        <w:t>KPI cards are essential components in any dashboard because they provide a quick summary of important metrics. Instead of analyzing raw data, decision-makers can directly view key values such as total tickets, average resolution time, and SLA compliance. This makes it easier to monitor performance and identify areas that need improvement.</w:t>
      </w:r>
    </w:p>
    <w:p w14:paraId="54296E03" w14:textId="304FD4EA" w:rsidR="0074031D" w:rsidRPr="0074031D" w:rsidRDefault="0074031D" w:rsidP="0074031D">
      <w:pPr>
        <w:rPr>
          <w:sz w:val="28"/>
          <w:szCs w:val="28"/>
        </w:rPr>
      </w:pPr>
    </w:p>
    <w:p w14:paraId="546E3A76" w14:textId="77777777" w:rsidR="0074031D" w:rsidRPr="0074031D" w:rsidRDefault="0074031D" w:rsidP="0074031D">
      <w:pPr>
        <w:rPr>
          <w:b/>
          <w:bCs/>
          <w:sz w:val="32"/>
          <w:szCs w:val="32"/>
        </w:rPr>
      </w:pPr>
      <w:r w:rsidRPr="0074031D">
        <w:rPr>
          <w:b/>
          <w:bCs/>
          <w:sz w:val="32"/>
          <w:szCs w:val="32"/>
        </w:rPr>
        <w:t>2. Understanding KPI Cards</w:t>
      </w:r>
    </w:p>
    <w:p w14:paraId="23C5A4C0" w14:textId="77777777" w:rsidR="0074031D" w:rsidRPr="0074031D" w:rsidRDefault="0074031D" w:rsidP="0074031D">
      <w:pPr>
        <w:rPr>
          <w:sz w:val="28"/>
          <w:szCs w:val="28"/>
        </w:rPr>
      </w:pPr>
      <w:r w:rsidRPr="0074031D">
        <w:rPr>
          <w:sz w:val="28"/>
          <w:szCs w:val="28"/>
        </w:rPr>
        <w:t>KPI cards are visual elements in Power BI that display a single important value in a clear and simple format. These cards are usually placed at the top of the dashboard to provide a quick overview of the system’s performance.</w:t>
      </w:r>
    </w:p>
    <w:p w14:paraId="704E1218" w14:textId="77777777" w:rsidR="0074031D" w:rsidRPr="0074031D" w:rsidRDefault="0074031D" w:rsidP="0074031D">
      <w:pPr>
        <w:rPr>
          <w:sz w:val="28"/>
          <w:szCs w:val="28"/>
        </w:rPr>
      </w:pPr>
      <w:r w:rsidRPr="0074031D">
        <w:rPr>
          <w:sz w:val="28"/>
          <w:szCs w:val="28"/>
        </w:rPr>
        <w:t>In this project, KPI cards were used to highlight the most important metrics related to IT support performance. Each KPI card represents a summarized value calculated from the dataset. For example, the total number of tickets represents the workload of the support team, while the average resolution time reflects the efficiency of the team.</w:t>
      </w:r>
    </w:p>
    <w:p w14:paraId="7E191355" w14:textId="77777777" w:rsidR="0074031D" w:rsidRPr="0074031D" w:rsidRDefault="0074031D" w:rsidP="0074031D">
      <w:pPr>
        <w:rPr>
          <w:sz w:val="28"/>
          <w:szCs w:val="28"/>
        </w:rPr>
      </w:pPr>
      <w:r w:rsidRPr="0074031D">
        <w:rPr>
          <w:sz w:val="28"/>
          <w:szCs w:val="28"/>
        </w:rPr>
        <w:t>KPI cards are useful because they reduce complexity. Instead of looking at large tables of data, users can quickly understand performance through a few key numbers. Additionally, KPI cards can be formatted with colors and labels to indicate whether performance is good or needs improvement.</w:t>
      </w:r>
    </w:p>
    <w:p w14:paraId="2307A462" w14:textId="6ECF666D" w:rsidR="0074031D" w:rsidRPr="0074031D" w:rsidRDefault="0074031D" w:rsidP="0074031D"/>
    <w:p w14:paraId="562DDC34" w14:textId="77777777" w:rsidR="0074031D" w:rsidRDefault="0074031D" w:rsidP="0074031D">
      <w:pPr>
        <w:rPr>
          <w:b/>
          <w:bCs/>
          <w:sz w:val="32"/>
          <w:szCs w:val="32"/>
        </w:rPr>
      </w:pPr>
    </w:p>
    <w:p w14:paraId="773A0ADB" w14:textId="7D057A32" w:rsidR="0074031D" w:rsidRPr="0074031D" w:rsidRDefault="0074031D" w:rsidP="0074031D">
      <w:pPr>
        <w:rPr>
          <w:b/>
          <w:bCs/>
          <w:sz w:val="32"/>
          <w:szCs w:val="32"/>
        </w:rPr>
      </w:pPr>
      <w:r w:rsidRPr="0074031D">
        <w:rPr>
          <w:b/>
          <w:bCs/>
          <w:sz w:val="32"/>
          <w:szCs w:val="32"/>
        </w:rPr>
        <w:lastRenderedPageBreak/>
        <w:t>3. Key Performance Metrics for the Dataset</w:t>
      </w:r>
    </w:p>
    <w:p w14:paraId="08BF69CD" w14:textId="77777777" w:rsidR="0074031D" w:rsidRPr="0074031D" w:rsidRDefault="0074031D" w:rsidP="0074031D">
      <w:pPr>
        <w:rPr>
          <w:sz w:val="28"/>
          <w:szCs w:val="28"/>
        </w:rPr>
      </w:pPr>
      <w:r w:rsidRPr="0074031D">
        <w:rPr>
          <w:sz w:val="28"/>
          <w:szCs w:val="28"/>
        </w:rPr>
        <w:t>The dataset was analyzed to identify the most relevant performance metrics for evaluating IT support operations. These metrics were selected based on their importance in real-world support environments.</w:t>
      </w:r>
    </w:p>
    <w:p w14:paraId="324A82DD" w14:textId="77777777" w:rsidR="0074031D" w:rsidRPr="0074031D" w:rsidRDefault="0074031D" w:rsidP="0074031D">
      <w:pPr>
        <w:rPr>
          <w:b/>
          <w:bCs/>
          <w:sz w:val="28"/>
          <w:szCs w:val="28"/>
        </w:rPr>
      </w:pPr>
      <w:r w:rsidRPr="0074031D">
        <w:rPr>
          <w:b/>
          <w:bCs/>
          <w:sz w:val="28"/>
          <w:szCs w:val="28"/>
        </w:rPr>
        <w:t>3.1 Total Number of Tickets</w:t>
      </w:r>
    </w:p>
    <w:p w14:paraId="6F8B2443" w14:textId="77777777" w:rsidR="0074031D" w:rsidRPr="0074031D" w:rsidRDefault="0074031D" w:rsidP="0074031D">
      <w:pPr>
        <w:rPr>
          <w:sz w:val="28"/>
          <w:szCs w:val="28"/>
        </w:rPr>
      </w:pPr>
      <w:r w:rsidRPr="0074031D">
        <w:rPr>
          <w:sz w:val="28"/>
          <w:szCs w:val="28"/>
        </w:rPr>
        <w:t>This metric represents the total number of support tickets raised within a given period. It indicates the overall workload handled by the support team. A higher number of tickets may indicate system issues or increased user activity.</w:t>
      </w:r>
    </w:p>
    <w:p w14:paraId="47FAFF39" w14:textId="77777777" w:rsidR="0074031D" w:rsidRPr="0074031D" w:rsidRDefault="0074031D" w:rsidP="0074031D">
      <w:pPr>
        <w:rPr>
          <w:b/>
          <w:bCs/>
          <w:sz w:val="28"/>
          <w:szCs w:val="28"/>
        </w:rPr>
      </w:pPr>
      <w:r w:rsidRPr="0074031D">
        <w:rPr>
          <w:b/>
          <w:bCs/>
          <w:sz w:val="28"/>
          <w:szCs w:val="28"/>
        </w:rPr>
        <w:t>3.2 Average Resolution Time</w:t>
      </w:r>
    </w:p>
    <w:p w14:paraId="031E024E" w14:textId="77777777" w:rsidR="0074031D" w:rsidRPr="0074031D" w:rsidRDefault="0074031D" w:rsidP="0074031D">
      <w:pPr>
        <w:rPr>
          <w:sz w:val="28"/>
          <w:szCs w:val="28"/>
        </w:rPr>
      </w:pPr>
      <w:r w:rsidRPr="0074031D">
        <w:rPr>
          <w:sz w:val="28"/>
          <w:szCs w:val="28"/>
        </w:rPr>
        <w:t>This metric calculates the average time taken to resolve support tickets. It is one of the most important indicators of team efficiency. If the resolution time is high, it may indicate delays or inefficiencies in the support process.</w:t>
      </w:r>
    </w:p>
    <w:p w14:paraId="314B2096" w14:textId="77777777" w:rsidR="0074031D" w:rsidRPr="0074031D" w:rsidRDefault="0074031D" w:rsidP="0074031D">
      <w:pPr>
        <w:rPr>
          <w:b/>
          <w:bCs/>
          <w:sz w:val="28"/>
          <w:szCs w:val="28"/>
        </w:rPr>
      </w:pPr>
      <w:r w:rsidRPr="0074031D">
        <w:rPr>
          <w:b/>
          <w:bCs/>
          <w:sz w:val="28"/>
          <w:szCs w:val="28"/>
        </w:rPr>
        <w:t>3.3 SLA Compliance Rate</w:t>
      </w:r>
    </w:p>
    <w:p w14:paraId="2A2DE174" w14:textId="77777777" w:rsidR="0074031D" w:rsidRPr="0074031D" w:rsidRDefault="0074031D" w:rsidP="0074031D">
      <w:pPr>
        <w:rPr>
          <w:sz w:val="28"/>
          <w:szCs w:val="28"/>
        </w:rPr>
      </w:pPr>
      <w:r w:rsidRPr="0074031D">
        <w:rPr>
          <w:sz w:val="28"/>
          <w:szCs w:val="28"/>
        </w:rPr>
        <w:t>SLA (Service Level Agreement) defines the expected time within which a ticket should be resolved. This metric shows the percentage of tickets that were resolved within the SLA limit. High SLA compliance indicates good service quality.</w:t>
      </w:r>
    </w:p>
    <w:p w14:paraId="3D2EEA25" w14:textId="77777777" w:rsidR="0074031D" w:rsidRPr="0074031D" w:rsidRDefault="0074031D" w:rsidP="0074031D">
      <w:pPr>
        <w:rPr>
          <w:b/>
          <w:bCs/>
          <w:sz w:val="28"/>
          <w:szCs w:val="28"/>
        </w:rPr>
      </w:pPr>
      <w:r w:rsidRPr="0074031D">
        <w:rPr>
          <w:b/>
          <w:bCs/>
          <w:sz w:val="28"/>
          <w:szCs w:val="28"/>
        </w:rPr>
        <w:t>3.4 Number of Closed Tickets</w:t>
      </w:r>
    </w:p>
    <w:p w14:paraId="4BD96076" w14:textId="77777777" w:rsidR="0074031D" w:rsidRPr="0074031D" w:rsidRDefault="0074031D" w:rsidP="0074031D">
      <w:pPr>
        <w:rPr>
          <w:sz w:val="28"/>
          <w:szCs w:val="28"/>
        </w:rPr>
      </w:pPr>
      <w:r w:rsidRPr="0074031D">
        <w:rPr>
          <w:sz w:val="28"/>
          <w:szCs w:val="28"/>
        </w:rPr>
        <w:t>This metric shows how many tickets have been successfully resolved and closed. It helps in understanding how effectively the team is handling incoming tickets.</w:t>
      </w:r>
    </w:p>
    <w:p w14:paraId="6D567298" w14:textId="77777777" w:rsidR="0074031D" w:rsidRPr="0074031D" w:rsidRDefault="0074031D" w:rsidP="0074031D">
      <w:pPr>
        <w:rPr>
          <w:b/>
          <w:bCs/>
          <w:sz w:val="28"/>
          <w:szCs w:val="28"/>
        </w:rPr>
      </w:pPr>
      <w:r w:rsidRPr="0074031D">
        <w:rPr>
          <w:b/>
          <w:bCs/>
          <w:sz w:val="28"/>
          <w:szCs w:val="28"/>
        </w:rPr>
        <w:t>3.5 Customer Satisfaction Score</w:t>
      </w:r>
    </w:p>
    <w:p w14:paraId="2877285B" w14:textId="77777777" w:rsidR="0074031D" w:rsidRPr="0074031D" w:rsidRDefault="0074031D" w:rsidP="0074031D">
      <w:pPr>
        <w:rPr>
          <w:sz w:val="28"/>
          <w:szCs w:val="28"/>
        </w:rPr>
      </w:pPr>
      <w:r w:rsidRPr="0074031D">
        <w:rPr>
          <w:sz w:val="28"/>
          <w:szCs w:val="28"/>
        </w:rPr>
        <w:t>Customer feedback is an important aspect of performance evaluation. This metric is derived from survey results provided by users after ticket resolution. It reflects the quality of service delivered by the support team.</w:t>
      </w:r>
    </w:p>
    <w:p w14:paraId="7E53FDB3" w14:textId="77777777" w:rsidR="0074031D" w:rsidRPr="0074031D" w:rsidRDefault="0074031D" w:rsidP="0074031D">
      <w:pPr>
        <w:rPr>
          <w:b/>
          <w:bCs/>
          <w:sz w:val="28"/>
          <w:szCs w:val="28"/>
        </w:rPr>
      </w:pPr>
      <w:r w:rsidRPr="0074031D">
        <w:rPr>
          <w:b/>
          <w:bCs/>
          <w:sz w:val="28"/>
          <w:szCs w:val="28"/>
        </w:rPr>
        <w:t>3.6 Tickets per Agent</w:t>
      </w:r>
    </w:p>
    <w:p w14:paraId="7738C9A4" w14:textId="77777777" w:rsidR="0074031D" w:rsidRPr="0074031D" w:rsidRDefault="0074031D" w:rsidP="0074031D">
      <w:pPr>
        <w:rPr>
          <w:sz w:val="28"/>
          <w:szCs w:val="28"/>
        </w:rPr>
      </w:pPr>
      <w:r w:rsidRPr="0074031D">
        <w:rPr>
          <w:sz w:val="28"/>
          <w:szCs w:val="28"/>
        </w:rPr>
        <w:t>This metric measures the number of tickets handled by each support agent. It helps in evaluating individual performance and identifying workload distribution among team members.</w:t>
      </w:r>
    </w:p>
    <w:p w14:paraId="589C7E1B" w14:textId="3B7CB23B" w:rsidR="0074031D" w:rsidRPr="0074031D" w:rsidRDefault="0074031D" w:rsidP="0074031D"/>
    <w:p w14:paraId="069EB072" w14:textId="77777777" w:rsidR="0074031D" w:rsidRPr="0074031D" w:rsidRDefault="0074031D" w:rsidP="0074031D">
      <w:pPr>
        <w:rPr>
          <w:b/>
          <w:bCs/>
          <w:sz w:val="32"/>
          <w:szCs w:val="32"/>
        </w:rPr>
      </w:pPr>
      <w:r w:rsidRPr="0074031D">
        <w:rPr>
          <w:b/>
          <w:bCs/>
          <w:sz w:val="32"/>
          <w:szCs w:val="32"/>
        </w:rPr>
        <w:t>4. Creating KPI Cards in Power BI</w:t>
      </w:r>
    </w:p>
    <w:p w14:paraId="10E3C8B4" w14:textId="77777777" w:rsidR="0074031D" w:rsidRPr="0074031D" w:rsidRDefault="0074031D" w:rsidP="0074031D">
      <w:pPr>
        <w:rPr>
          <w:sz w:val="28"/>
          <w:szCs w:val="28"/>
        </w:rPr>
      </w:pPr>
      <w:r w:rsidRPr="0074031D">
        <w:rPr>
          <w:sz w:val="28"/>
          <w:szCs w:val="28"/>
        </w:rPr>
        <w:t>The KPI cards were created in Power BI using the cleaned dataset. The process involved selecting the appropriate fields and applying aggregation functions such as count and average.</w:t>
      </w:r>
    </w:p>
    <w:p w14:paraId="0D975937" w14:textId="77777777" w:rsidR="0074031D" w:rsidRPr="0074031D" w:rsidRDefault="0074031D" w:rsidP="0074031D">
      <w:pPr>
        <w:rPr>
          <w:sz w:val="28"/>
          <w:szCs w:val="28"/>
        </w:rPr>
      </w:pPr>
      <w:r w:rsidRPr="0074031D">
        <w:rPr>
          <w:sz w:val="28"/>
          <w:szCs w:val="28"/>
        </w:rPr>
        <w:t>For example, to calculate the total number of tickets, the Ticket ID column was used with a count aggregation. Similarly, the average resolution time was calculated using the resolution time column.</w:t>
      </w:r>
    </w:p>
    <w:p w14:paraId="024652D3" w14:textId="77777777" w:rsidR="0074031D" w:rsidRPr="0074031D" w:rsidRDefault="0074031D" w:rsidP="0074031D">
      <w:pPr>
        <w:rPr>
          <w:sz w:val="28"/>
          <w:szCs w:val="28"/>
        </w:rPr>
      </w:pPr>
      <w:r w:rsidRPr="0074031D">
        <w:rPr>
          <w:sz w:val="28"/>
          <w:szCs w:val="28"/>
        </w:rPr>
        <w:t>Each KPI card was formatted carefully to improve readability. Titles were added to clearly indicate the metric being displayed. Font size and alignment were adjusted to make the values more visible. In some cases, colors were used to highlight performance levels.</w:t>
      </w:r>
    </w:p>
    <w:p w14:paraId="5EE412D6" w14:textId="77777777" w:rsidR="0074031D" w:rsidRPr="0074031D" w:rsidRDefault="0074031D" w:rsidP="0074031D">
      <w:pPr>
        <w:rPr>
          <w:sz w:val="28"/>
          <w:szCs w:val="28"/>
        </w:rPr>
      </w:pPr>
      <w:r w:rsidRPr="0074031D">
        <w:rPr>
          <w:sz w:val="28"/>
          <w:szCs w:val="28"/>
        </w:rPr>
        <w:t>These KPI cards were placed at the top of the dashboard so that users can immediately view the most important information when they open the report.</w:t>
      </w:r>
    </w:p>
    <w:p w14:paraId="6EB37FB2" w14:textId="1AE639D8" w:rsidR="0074031D" w:rsidRPr="0074031D" w:rsidRDefault="0074031D" w:rsidP="0074031D"/>
    <w:p w14:paraId="7736CC57" w14:textId="77777777" w:rsidR="0074031D" w:rsidRPr="0074031D" w:rsidRDefault="0074031D" w:rsidP="0074031D">
      <w:pPr>
        <w:rPr>
          <w:b/>
          <w:bCs/>
          <w:sz w:val="32"/>
          <w:szCs w:val="32"/>
        </w:rPr>
      </w:pPr>
      <w:r w:rsidRPr="0074031D">
        <w:rPr>
          <w:b/>
          <w:bCs/>
          <w:sz w:val="32"/>
          <w:szCs w:val="32"/>
        </w:rPr>
        <w:t>5. Dashboard Questions for Analysis</w:t>
      </w:r>
    </w:p>
    <w:p w14:paraId="0C4A2F67" w14:textId="77777777" w:rsidR="0074031D" w:rsidRPr="0074031D" w:rsidRDefault="0074031D" w:rsidP="0074031D">
      <w:pPr>
        <w:rPr>
          <w:sz w:val="28"/>
          <w:szCs w:val="28"/>
        </w:rPr>
      </w:pPr>
      <w:r w:rsidRPr="0074031D">
        <w:rPr>
          <w:sz w:val="28"/>
          <w:szCs w:val="28"/>
        </w:rPr>
        <w:t>To guide the analysis and visualization process, five important business questions were framed. These questions helped in selecting the right visuals and extracting meaningful insights from the dataset.</w:t>
      </w:r>
    </w:p>
    <w:p w14:paraId="15093765" w14:textId="347A2E19" w:rsidR="0074031D" w:rsidRPr="0074031D" w:rsidRDefault="0074031D" w:rsidP="0074031D">
      <w:pPr>
        <w:rPr>
          <w:sz w:val="28"/>
          <w:szCs w:val="28"/>
        </w:rPr>
      </w:pPr>
    </w:p>
    <w:p w14:paraId="1D9EE147" w14:textId="77777777" w:rsidR="0074031D" w:rsidRPr="0074031D" w:rsidRDefault="0074031D" w:rsidP="0074031D">
      <w:pPr>
        <w:rPr>
          <w:b/>
          <w:bCs/>
          <w:sz w:val="28"/>
          <w:szCs w:val="28"/>
        </w:rPr>
      </w:pPr>
      <w:r w:rsidRPr="0074031D">
        <w:rPr>
          <w:b/>
          <w:bCs/>
          <w:sz w:val="28"/>
          <w:szCs w:val="28"/>
        </w:rPr>
        <w:t>5.1 What is the distribution of tickets by priority level?</w:t>
      </w:r>
    </w:p>
    <w:p w14:paraId="7335347C" w14:textId="77777777" w:rsidR="0074031D" w:rsidRPr="0074031D" w:rsidRDefault="0074031D" w:rsidP="0074031D">
      <w:pPr>
        <w:rPr>
          <w:sz w:val="28"/>
          <w:szCs w:val="28"/>
        </w:rPr>
      </w:pPr>
      <w:r w:rsidRPr="0074031D">
        <w:rPr>
          <w:sz w:val="28"/>
          <w:szCs w:val="28"/>
        </w:rPr>
        <w:t>This question focuses on understanding how support tickets are distributed across different priority levels such as Low, Medium, and High. This analysis is important because it helps identify the urgency of issues handled by the support team.</w:t>
      </w:r>
    </w:p>
    <w:p w14:paraId="5B2B7520" w14:textId="77777777" w:rsidR="0074031D" w:rsidRPr="0074031D" w:rsidRDefault="0074031D" w:rsidP="0074031D">
      <w:pPr>
        <w:rPr>
          <w:sz w:val="28"/>
          <w:szCs w:val="28"/>
        </w:rPr>
      </w:pPr>
      <w:r w:rsidRPr="0074031D">
        <w:rPr>
          <w:sz w:val="28"/>
          <w:szCs w:val="28"/>
        </w:rPr>
        <w:t>By creating a bar chart or pie chart, the number of tickets in each priority category can be visualized. If a large number of tickets fall under the high-priority category, it indicates that critical issues are frequent and require immediate attention.</w:t>
      </w:r>
    </w:p>
    <w:p w14:paraId="2D394509" w14:textId="77777777" w:rsidR="0074031D" w:rsidRPr="0074031D" w:rsidRDefault="0074031D" w:rsidP="0074031D">
      <w:pPr>
        <w:rPr>
          <w:sz w:val="28"/>
          <w:szCs w:val="28"/>
        </w:rPr>
      </w:pPr>
      <w:r w:rsidRPr="0074031D">
        <w:rPr>
          <w:sz w:val="28"/>
          <w:szCs w:val="28"/>
        </w:rPr>
        <w:lastRenderedPageBreak/>
        <w:t>This insight helps management allocate resources effectively and prioritize tasks based on urgency. It also helps in improving response strategies for high-priority issues.</w:t>
      </w:r>
    </w:p>
    <w:p w14:paraId="091A4024" w14:textId="4E474927" w:rsidR="0074031D" w:rsidRPr="0074031D" w:rsidRDefault="0074031D" w:rsidP="0074031D">
      <w:pPr>
        <w:rPr>
          <w:sz w:val="28"/>
          <w:szCs w:val="28"/>
        </w:rPr>
      </w:pPr>
    </w:p>
    <w:p w14:paraId="4F1B5EB3" w14:textId="77777777" w:rsidR="0074031D" w:rsidRPr="0074031D" w:rsidRDefault="0074031D" w:rsidP="0074031D">
      <w:pPr>
        <w:rPr>
          <w:b/>
          <w:bCs/>
          <w:sz w:val="28"/>
          <w:szCs w:val="28"/>
        </w:rPr>
      </w:pPr>
      <w:r w:rsidRPr="0074031D">
        <w:rPr>
          <w:b/>
          <w:bCs/>
          <w:sz w:val="28"/>
          <w:szCs w:val="28"/>
        </w:rPr>
        <w:t>5.2 What is the average resolution time for support tickets?</w:t>
      </w:r>
    </w:p>
    <w:p w14:paraId="680CC6A7" w14:textId="77777777" w:rsidR="0074031D" w:rsidRPr="0074031D" w:rsidRDefault="0074031D" w:rsidP="0074031D">
      <w:pPr>
        <w:rPr>
          <w:sz w:val="28"/>
          <w:szCs w:val="28"/>
        </w:rPr>
      </w:pPr>
      <w:r w:rsidRPr="0074031D">
        <w:rPr>
          <w:sz w:val="28"/>
          <w:szCs w:val="28"/>
        </w:rPr>
        <w:t>This question evaluates how efficiently the support team resolves issues. The average resolution time is calculated by taking the mean of all ticket resolution durations.</w:t>
      </w:r>
    </w:p>
    <w:p w14:paraId="4D2DD566" w14:textId="77777777" w:rsidR="0074031D" w:rsidRPr="0074031D" w:rsidRDefault="0074031D" w:rsidP="0074031D">
      <w:pPr>
        <w:rPr>
          <w:sz w:val="28"/>
          <w:szCs w:val="28"/>
        </w:rPr>
      </w:pPr>
      <w:r w:rsidRPr="0074031D">
        <w:rPr>
          <w:sz w:val="28"/>
          <w:szCs w:val="28"/>
        </w:rPr>
        <w:t>A KPI card was used to display this value, and a line chart can also be used to analyze trends over time. If the average resolution time is increasing, it may indicate performance issues or increased complexity of tickets.</w:t>
      </w:r>
    </w:p>
    <w:p w14:paraId="726096FF" w14:textId="77777777" w:rsidR="0074031D" w:rsidRPr="0074031D" w:rsidRDefault="0074031D" w:rsidP="0074031D">
      <w:pPr>
        <w:rPr>
          <w:sz w:val="28"/>
          <w:szCs w:val="28"/>
        </w:rPr>
      </w:pPr>
      <w:r w:rsidRPr="0074031D">
        <w:rPr>
          <w:sz w:val="28"/>
          <w:szCs w:val="28"/>
        </w:rPr>
        <w:t>This metric is critical for improving operational efficiency and ensuring that users receive timely support.</w:t>
      </w:r>
    </w:p>
    <w:p w14:paraId="7E8DB8E2" w14:textId="1FCE2F5E" w:rsidR="0074031D" w:rsidRPr="0074031D" w:rsidRDefault="0074031D" w:rsidP="0074031D">
      <w:pPr>
        <w:rPr>
          <w:sz w:val="28"/>
          <w:szCs w:val="28"/>
        </w:rPr>
      </w:pPr>
    </w:p>
    <w:p w14:paraId="1DFAA6DF" w14:textId="77777777" w:rsidR="0074031D" w:rsidRPr="0074031D" w:rsidRDefault="0074031D" w:rsidP="0074031D">
      <w:pPr>
        <w:rPr>
          <w:b/>
          <w:bCs/>
          <w:sz w:val="28"/>
          <w:szCs w:val="28"/>
        </w:rPr>
      </w:pPr>
      <w:r w:rsidRPr="0074031D">
        <w:rPr>
          <w:b/>
          <w:bCs/>
          <w:sz w:val="28"/>
          <w:szCs w:val="28"/>
        </w:rPr>
        <w:t>5.3 Which support agents handle the highest number of tickets?</w:t>
      </w:r>
    </w:p>
    <w:p w14:paraId="33E07ABA" w14:textId="77777777" w:rsidR="0074031D" w:rsidRPr="0074031D" w:rsidRDefault="0074031D" w:rsidP="0074031D">
      <w:pPr>
        <w:rPr>
          <w:sz w:val="28"/>
          <w:szCs w:val="28"/>
        </w:rPr>
      </w:pPr>
      <w:r w:rsidRPr="0074031D">
        <w:rPr>
          <w:sz w:val="28"/>
          <w:szCs w:val="28"/>
        </w:rPr>
        <w:t>This question helps in analyzing individual agent performance. By using a bar chart, the number of tickets handled by each agent can be compared.</w:t>
      </w:r>
    </w:p>
    <w:p w14:paraId="45D0F083" w14:textId="77777777" w:rsidR="0074031D" w:rsidRPr="0074031D" w:rsidRDefault="0074031D" w:rsidP="0074031D">
      <w:pPr>
        <w:rPr>
          <w:sz w:val="28"/>
          <w:szCs w:val="28"/>
        </w:rPr>
      </w:pPr>
      <w:r w:rsidRPr="0074031D">
        <w:rPr>
          <w:sz w:val="28"/>
          <w:szCs w:val="28"/>
        </w:rPr>
        <w:t>This analysis helps identify top-performing agents as well as those who may need additional support or training. It also highlights workload distribution within the team.</w:t>
      </w:r>
    </w:p>
    <w:p w14:paraId="7BA79B3E" w14:textId="77777777" w:rsidR="0074031D" w:rsidRPr="0074031D" w:rsidRDefault="0074031D" w:rsidP="0074031D">
      <w:pPr>
        <w:rPr>
          <w:sz w:val="28"/>
          <w:szCs w:val="28"/>
        </w:rPr>
      </w:pPr>
      <w:r w:rsidRPr="0074031D">
        <w:rPr>
          <w:sz w:val="28"/>
          <w:szCs w:val="28"/>
        </w:rPr>
        <w:t>If certain agents are handling significantly more tickets than others, it may lead to workload imbalance, which can affect overall performance.</w:t>
      </w:r>
    </w:p>
    <w:p w14:paraId="67FB8891" w14:textId="43FBE697" w:rsidR="0074031D" w:rsidRPr="0074031D" w:rsidRDefault="0074031D" w:rsidP="0074031D">
      <w:pPr>
        <w:rPr>
          <w:sz w:val="28"/>
          <w:szCs w:val="28"/>
        </w:rPr>
      </w:pPr>
    </w:p>
    <w:p w14:paraId="37B30402" w14:textId="77777777" w:rsidR="0074031D" w:rsidRPr="0074031D" w:rsidRDefault="0074031D" w:rsidP="0074031D">
      <w:pPr>
        <w:rPr>
          <w:b/>
          <w:bCs/>
          <w:sz w:val="28"/>
          <w:szCs w:val="28"/>
        </w:rPr>
      </w:pPr>
      <w:r w:rsidRPr="0074031D">
        <w:rPr>
          <w:b/>
          <w:bCs/>
          <w:sz w:val="28"/>
          <w:szCs w:val="28"/>
        </w:rPr>
        <w:t>5.4 Which countries generate the highest number of support tickets?</w:t>
      </w:r>
    </w:p>
    <w:p w14:paraId="69AD98B1" w14:textId="77777777" w:rsidR="0074031D" w:rsidRPr="0074031D" w:rsidRDefault="0074031D" w:rsidP="0074031D">
      <w:pPr>
        <w:rPr>
          <w:sz w:val="28"/>
          <w:szCs w:val="28"/>
        </w:rPr>
      </w:pPr>
      <w:r w:rsidRPr="0074031D">
        <w:rPr>
          <w:sz w:val="28"/>
          <w:szCs w:val="28"/>
        </w:rPr>
        <w:t>This question provides insights into the geographical distribution of support tickets. By using a map visualization or bar chart, the number of tickets from each country can be analyzed.</w:t>
      </w:r>
    </w:p>
    <w:p w14:paraId="43C7A195" w14:textId="77777777" w:rsidR="0074031D" w:rsidRPr="0074031D" w:rsidRDefault="0074031D" w:rsidP="0074031D">
      <w:pPr>
        <w:rPr>
          <w:sz w:val="28"/>
          <w:szCs w:val="28"/>
        </w:rPr>
      </w:pPr>
      <w:r w:rsidRPr="0074031D">
        <w:rPr>
          <w:sz w:val="28"/>
          <w:szCs w:val="28"/>
        </w:rPr>
        <w:lastRenderedPageBreak/>
        <w:t>This helps in identifying regions with higher support demand. For example, if a particular country generates a large number of tickets, it may indicate system issues specific to that region.</w:t>
      </w:r>
    </w:p>
    <w:p w14:paraId="5C8E9E74" w14:textId="77777777" w:rsidR="0074031D" w:rsidRPr="0074031D" w:rsidRDefault="0074031D" w:rsidP="0074031D">
      <w:pPr>
        <w:rPr>
          <w:sz w:val="28"/>
          <w:szCs w:val="28"/>
        </w:rPr>
      </w:pPr>
      <w:r w:rsidRPr="0074031D">
        <w:rPr>
          <w:sz w:val="28"/>
          <w:szCs w:val="28"/>
        </w:rPr>
        <w:t>This information can be used for regional planning and improving support services in high-demand areas.</w:t>
      </w:r>
    </w:p>
    <w:p w14:paraId="6661B35C" w14:textId="31CA0699" w:rsidR="0074031D" w:rsidRPr="0074031D" w:rsidRDefault="0074031D" w:rsidP="0074031D">
      <w:pPr>
        <w:rPr>
          <w:sz w:val="28"/>
          <w:szCs w:val="28"/>
        </w:rPr>
      </w:pPr>
    </w:p>
    <w:p w14:paraId="4D2ACDDA" w14:textId="77777777" w:rsidR="0074031D" w:rsidRPr="0074031D" w:rsidRDefault="0074031D" w:rsidP="0074031D">
      <w:pPr>
        <w:rPr>
          <w:b/>
          <w:bCs/>
          <w:sz w:val="28"/>
          <w:szCs w:val="28"/>
        </w:rPr>
      </w:pPr>
      <w:r w:rsidRPr="0074031D">
        <w:rPr>
          <w:b/>
          <w:bCs/>
          <w:sz w:val="28"/>
          <w:szCs w:val="28"/>
        </w:rPr>
        <w:t>5.5 Which type of tickets are most frequently raised?</w:t>
      </w:r>
    </w:p>
    <w:p w14:paraId="7E280094" w14:textId="77777777" w:rsidR="0074031D" w:rsidRPr="0074031D" w:rsidRDefault="0074031D" w:rsidP="0074031D">
      <w:pPr>
        <w:rPr>
          <w:sz w:val="28"/>
          <w:szCs w:val="28"/>
        </w:rPr>
      </w:pPr>
      <w:r w:rsidRPr="0074031D">
        <w:rPr>
          <w:sz w:val="28"/>
          <w:szCs w:val="28"/>
        </w:rPr>
        <w:t>This question focuses on identifying the most common issues reported by users. Ticket types or topics can be analyzed using a bar chart.</w:t>
      </w:r>
    </w:p>
    <w:p w14:paraId="5FAB2C8B" w14:textId="77777777" w:rsidR="0074031D" w:rsidRPr="0074031D" w:rsidRDefault="0074031D" w:rsidP="0074031D">
      <w:pPr>
        <w:rPr>
          <w:sz w:val="28"/>
          <w:szCs w:val="28"/>
        </w:rPr>
      </w:pPr>
      <w:r w:rsidRPr="0074031D">
        <w:rPr>
          <w:sz w:val="28"/>
          <w:szCs w:val="28"/>
        </w:rPr>
        <w:t>Understanding frequently raised issues helps in identifying recurring problems in the system. This allows the organization to take preventive measures and improve system reliability.</w:t>
      </w:r>
    </w:p>
    <w:p w14:paraId="44D8B739" w14:textId="77777777" w:rsidR="0074031D" w:rsidRPr="0074031D" w:rsidRDefault="0074031D" w:rsidP="0074031D">
      <w:pPr>
        <w:rPr>
          <w:sz w:val="28"/>
          <w:szCs w:val="28"/>
        </w:rPr>
      </w:pPr>
      <w:r w:rsidRPr="0074031D">
        <w:rPr>
          <w:sz w:val="28"/>
          <w:szCs w:val="28"/>
        </w:rPr>
        <w:t>For example, if login issues are the most common, steps can be taken to enhance authentication systems.</w:t>
      </w:r>
    </w:p>
    <w:p w14:paraId="48F9E0AB" w14:textId="2E6BE9F5" w:rsidR="0074031D" w:rsidRPr="0074031D" w:rsidRDefault="0074031D" w:rsidP="0074031D"/>
    <w:p w14:paraId="352CED98" w14:textId="77777777" w:rsidR="0074031D" w:rsidRPr="0074031D" w:rsidRDefault="0074031D" w:rsidP="0074031D">
      <w:pPr>
        <w:rPr>
          <w:b/>
          <w:bCs/>
          <w:sz w:val="32"/>
          <w:szCs w:val="32"/>
        </w:rPr>
      </w:pPr>
      <w:r w:rsidRPr="0074031D">
        <w:rPr>
          <w:b/>
          <w:bCs/>
          <w:sz w:val="32"/>
          <w:szCs w:val="32"/>
        </w:rPr>
        <w:t>6. Importance of KPI and Metrics</w:t>
      </w:r>
    </w:p>
    <w:p w14:paraId="17A3A229" w14:textId="77777777" w:rsidR="0074031D" w:rsidRPr="0074031D" w:rsidRDefault="0074031D" w:rsidP="0074031D">
      <w:pPr>
        <w:rPr>
          <w:sz w:val="28"/>
          <w:szCs w:val="28"/>
        </w:rPr>
      </w:pPr>
      <w:r w:rsidRPr="0074031D">
        <w:rPr>
          <w:sz w:val="28"/>
          <w:szCs w:val="28"/>
        </w:rPr>
        <w:t>KPIs and performance metrics play a crucial role in data analysis. They help convert raw data into meaningful insights that can be used for decision-making.</w:t>
      </w:r>
    </w:p>
    <w:p w14:paraId="7B90AC5F" w14:textId="77777777" w:rsidR="0074031D" w:rsidRPr="0074031D" w:rsidRDefault="0074031D" w:rsidP="0074031D">
      <w:pPr>
        <w:rPr>
          <w:sz w:val="28"/>
          <w:szCs w:val="28"/>
        </w:rPr>
      </w:pPr>
      <w:r w:rsidRPr="0074031D">
        <w:rPr>
          <w:sz w:val="28"/>
          <w:szCs w:val="28"/>
        </w:rPr>
        <w:t>In this project, KPIs provided a clear understanding of support team performance, including efficiency, workload, and customer satisfaction. These metrics help identify strengths and weaknesses in the support process.</w:t>
      </w:r>
    </w:p>
    <w:p w14:paraId="7831C287" w14:textId="77777777" w:rsidR="0074031D" w:rsidRDefault="0074031D" w:rsidP="0074031D">
      <w:pPr>
        <w:rPr>
          <w:sz w:val="28"/>
          <w:szCs w:val="28"/>
        </w:rPr>
      </w:pPr>
      <w:r w:rsidRPr="0074031D">
        <w:rPr>
          <w:sz w:val="28"/>
          <w:szCs w:val="28"/>
        </w:rPr>
        <w:t>By monitoring KPIs regularly, organizations can improve service quality and ensure better user experience.</w:t>
      </w:r>
    </w:p>
    <w:p w14:paraId="28EC63E0" w14:textId="77777777" w:rsidR="0074031D" w:rsidRDefault="0074031D" w:rsidP="0074031D">
      <w:pPr>
        <w:rPr>
          <w:sz w:val="28"/>
          <w:szCs w:val="28"/>
        </w:rPr>
      </w:pPr>
    </w:p>
    <w:p w14:paraId="3A9B1FEB" w14:textId="4AA13D3E" w:rsidR="0074031D" w:rsidRPr="0074031D" w:rsidRDefault="0074031D" w:rsidP="0074031D">
      <w:pPr>
        <w:rPr>
          <w:b/>
          <w:bCs/>
          <w:sz w:val="32"/>
          <w:szCs w:val="32"/>
        </w:rPr>
      </w:pPr>
      <w:r>
        <w:rPr>
          <w:b/>
          <w:bCs/>
          <w:sz w:val="32"/>
          <w:szCs w:val="32"/>
        </w:rPr>
        <w:t>7</w:t>
      </w:r>
      <w:r w:rsidRPr="0074031D">
        <w:rPr>
          <w:b/>
          <w:bCs/>
          <w:sz w:val="32"/>
          <w:szCs w:val="32"/>
        </w:rPr>
        <w:t>. Conclusion</w:t>
      </w:r>
    </w:p>
    <w:p w14:paraId="2936B375" w14:textId="4CC1B2A3" w:rsidR="008B6A30" w:rsidRPr="0074031D" w:rsidRDefault="0074031D" w:rsidP="00D91741">
      <w:pPr>
        <w:rPr>
          <w:sz w:val="28"/>
          <w:szCs w:val="28"/>
        </w:rPr>
      </w:pPr>
      <w:r w:rsidRPr="0074031D">
        <w:rPr>
          <w:sz w:val="28"/>
          <w:szCs w:val="28"/>
        </w:rPr>
        <w:t xml:space="preserve">By the end of Week 4, several important outcomes were achieved. KPI cards were successfully created to display key metrics. The dataset was analyzed to identify performance indicators, and meaningful business questions were </w:t>
      </w:r>
      <w:r w:rsidRPr="0074031D">
        <w:rPr>
          <w:sz w:val="28"/>
          <w:szCs w:val="28"/>
        </w:rPr>
        <w:lastRenderedPageBreak/>
        <w:t>framed to guide dashboard development.These outcomes laid the foundation for building an effective and interactive Power BI dashboard.</w:t>
      </w:r>
    </w:p>
    <w:sectPr w:rsidR="008B6A30" w:rsidRPr="0074031D" w:rsidSect="00354E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8E"/>
    <w:multiLevelType w:val="multilevel"/>
    <w:tmpl w:val="074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2BE3"/>
    <w:multiLevelType w:val="multilevel"/>
    <w:tmpl w:val="A5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02646"/>
    <w:multiLevelType w:val="multilevel"/>
    <w:tmpl w:val="FE7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0375"/>
    <w:multiLevelType w:val="multilevel"/>
    <w:tmpl w:val="789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53DE"/>
    <w:multiLevelType w:val="multilevel"/>
    <w:tmpl w:val="4DE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17755"/>
    <w:multiLevelType w:val="multilevel"/>
    <w:tmpl w:val="A9D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105D1"/>
    <w:multiLevelType w:val="multilevel"/>
    <w:tmpl w:val="880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430A0"/>
    <w:multiLevelType w:val="multilevel"/>
    <w:tmpl w:val="605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64D98"/>
    <w:multiLevelType w:val="multilevel"/>
    <w:tmpl w:val="070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D10FD"/>
    <w:multiLevelType w:val="multilevel"/>
    <w:tmpl w:val="C7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009CA"/>
    <w:multiLevelType w:val="multilevel"/>
    <w:tmpl w:val="7A2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03F23"/>
    <w:multiLevelType w:val="multilevel"/>
    <w:tmpl w:val="D99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82A5F"/>
    <w:multiLevelType w:val="multilevel"/>
    <w:tmpl w:val="765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50974"/>
    <w:multiLevelType w:val="multilevel"/>
    <w:tmpl w:val="D4E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02CF4"/>
    <w:multiLevelType w:val="multilevel"/>
    <w:tmpl w:val="71A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43A83"/>
    <w:multiLevelType w:val="multilevel"/>
    <w:tmpl w:val="FE1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116ED"/>
    <w:multiLevelType w:val="multilevel"/>
    <w:tmpl w:val="6AE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C4C05"/>
    <w:multiLevelType w:val="multilevel"/>
    <w:tmpl w:val="3AC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C116D"/>
    <w:multiLevelType w:val="multilevel"/>
    <w:tmpl w:val="7AF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C23FF"/>
    <w:multiLevelType w:val="multilevel"/>
    <w:tmpl w:val="325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C31BE"/>
    <w:multiLevelType w:val="multilevel"/>
    <w:tmpl w:val="291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52BE8"/>
    <w:multiLevelType w:val="multilevel"/>
    <w:tmpl w:val="242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106D0"/>
    <w:multiLevelType w:val="multilevel"/>
    <w:tmpl w:val="177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95408"/>
    <w:multiLevelType w:val="multilevel"/>
    <w:tmpl w:val="ED6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96E71"/>
    <w:multiLevelType w:val="multilevel"/>
    <w:tmpl w:val="8E3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778D0"/>
    <w:multiLevelType w:val="multilevel"/>
    <w:tmpl w:val="4E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72D3A"/>
    <w:multiLevelType w:val="multilevel"/>
    <w:tmpl w:val="8AD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F7428"/>
    <w:multiLevelType w:val="multilevel"/>
    <w:tmpl w:val="EEC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D27DD"/>
    <w:multiLevelType w:val="multilevel"/>
    <w:tmpl w:val="F4AE604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9" w15:restartNumberingAfterBreak="0">
    <w:nsid w:val="6D390355"/>
    <w:multiLevelType w:val="multilevel"/>
    <w:tmpl w:val="F18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432EB"/>
    <w:multiLevelType w:val="multilevel"/>
    <w:tmpl w:val="2B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A79AB"/>
    <w:multiLevelType w:val="multilevel"/>
    <w:tmpl w:val="B01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5593D"/>
    <w:multiLevelType w:val="multilevel"/>
    <w:tmpl w:val="7B1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44135"/>
    <w:multiLevelType w:val="hybridMultilevel"/>
    <w:tmpl w:val="8D3E0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45641C"/>
    <w:multiLevelType w:val="multilevel"/>
    <w:tmpl w:val="C53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00374">
    <w:abstractNumId w:val="31"/>
  </w:num>
  <w:num w:numId="2" w16cid:durableId="616645111">
    <w:abstractNumId w:val="12"/>
  </w:num>
  <w:num w:numId="3" w16cid:durableId="632910803">
    <w:abstractNumId w:val="30"/>
  </w:num>
  <w:num w:numId="4" w16cid:durableId="157111184">
    <w:abstractNumId w:val="28"/>
  </w:num>
  <w:num w:numId="5" w16cid:durableId="718825228">
    <w:abstractNumId w:val="9"/>
  </w:num>
  <w:num w:numId="6" w16cid:durableId="722213420">
    <w:abstractNumId w:val="26"/>
  </w:num>
  <w:num w:numId="7" w16cid:durableId="620914909">
    <w:abstractNumId w:val="29"/>
  </w:num>
  <w:num w:numId="8" w16cid:durableId="2048555831">
    <w:abstractNumId w:val="2"/>
  </w:num>
  <w:num w:numId="9" w16cid:durableId="966816892">
    <w:abstractNumId w:val="13"/>
  </w:num>
  <w:num w:numId="10" w16cid:durableId="967974653">
    <w:abstractNumId w:val="7"/>
  </w:num>
  <w:num w:numId="11" w16cid:durableId="705763358">
    <w:abstractNumId w:val="0"/>
  </w:num>
  <w:num w:numId="12" w16cid:durableId="916063092">
    <w:abstractNumId w:val="22"/>
  </w:num>
  <w:num w:numId="13" w16cid:durableId="1704944712">
    <w:abstractNumId w:val="14"/>
  </w:num>
  <w:num w:numId="14" w16cid:durableId="1368221460">
    <w:abstractNumId w:val="25"/>
  </w:num>
  <w:num w:numId="15" w16cid:durableId="472791671">
    <w:abstractNumId w:val="16"/>
  </w:num>
  <w:num w:numId="16" w16cid:durableId="1723207469">
    <w:abstractNumId w:val="6"/>
  </w:num>
  <w:num w:numId="17" w16cid:durableId="801461646">
    <w:abstractNumId w:val="1"/>
  </w:num>
  <w:num w:numId="18" w16cid:durableId="1205290766">
    <w:abstractNumId w:val="27"/>
  </w:num>
  <w:num w:numId="19" w16cid:durableId="837157863">
    <w:abstractNumId w:val="4"/>
  </w:num>
  <w:num w:numId="20" w16cid:durableId="672100935">
    <w:abstractNumId w:val="34"/>
  </w:num>
  <w:num w:numId="21" w16cid:durableId="241255035">
    <w:abstractNumId w:val="18"/>
  </w:num>
  <w:num w:numId="22" w16cid:durableId="542913326">
    <w:abstractNumId w:val="11"/>
  </w:num>
  <w:num w:numId="23" w16cid:durableId="893589129">
    <w:abstractNumId w:val="8"/>
  </w:num>
  <w:num w:numId="24" w16cid:durableId="1782648893">
    <w:abstractNumId w:val="20"/>
  </w:num>
  <w:num w:numId="25" w16cid:durableId="1439328876">
    <w:abstractNumId w:val="33"/>
  </w:num>
  <w:num w:numId="26" w16cid:durableId="1258321373">
    <w:abstractNumId w:val="24"/>
  </w:num>
  <w:num w:numId="27" w16cid:durableId="1168132508">
    <w:abstractNumId w:val="21"/>
  </w:num>
  <w:num w:numId="28" w16cid:durableId="829172816">
    <w:abstractNumId w:val="32"/>
  </w:num>
  <w:num w:numId="29" w16cid:durableId="1650594109">
    <w:abstractNumId w:val="10"/>
  </w:num>
  <w:num w:numId="30" w16cid:durableId="2109545937">
    <w:abstractNumId w:val="3"/>
  </w:num>
  <w:num w:numId="31" w16cid:durableId="658507974">
    <w:abstractNumId w:val="5"/>
  </w:num>
  <w:num w:numId="32" w16cid:durableId="85535934">
    <w:abstractNumId w:val="17"/>
  </w:num>
  <w:num w:numId="33" w16cid:durableId="609820242">
    <w:abstractNumId w:val="15"/>
  </w:num>
  <w:num w:numId="34" w16cid:durableId="1047798040">
    <w:abstractNumId w:val="23"/>
  </w:num>
  <w:num w:numId="35" w16cid:durableId="525135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37"/>
    <w:rsid w:val="002F3A42"/>
    <w:rsid w:val="00354E37"/>
    <w:rsid w:val="0074031D"/>
    <w:rsid w:val="007A558D"/>
    <w:rsid w:val="008B6A30"/>
    <w:rsid w:val="008C21BF"/>
    <w:rsid w:val="008D2464"/>
    <w:rsid w:val="00B0353D"/>
    <w:rsid w:val="00BF5EC9"/>
    <w:rsid w:val="00CA1942"/>
    <w:rsid w:val="00D91741"/>
    <w:rsid w:val="00DC2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DDCC"/>
  <w15:chartTrackingRefBased/>
  <w15:docId w15:val="{C9E4CD3F-5ACD-4EE9-B7AD-B0692805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37"/>
    <w:rPr>
      <w:rFonts w:eastAsiaTheme="majorEastAsia" w:cstheme="majorBidi"/>
      <w:color w:val="272727" w:themeColor="text1" w:themeTint="D8"/>
    </w:rPr>
  </w:style>
  <w:style w:type="paragraph" w:styleId="Title">
    <w:name w:val="Title"/>
    <w:basedOn w:val="Normal"/>
    <w:next w:val="Normal"/>
    <w:link w:val="TitleChar"/>
    <w:uiPriority w:val="10"/>
    <w:qFormat/>
    <w:rsid w:val="0035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37"/>
    <w:pPr>
      <w:spacing w:before="160"/>
      <w:jc w:val="center"/>
    </w:pPr>
    <w:rPr>
      <w:i/>
      <w:iCs/>
      <w:color w:val="404040" w:themeColor="text1" w:themeTint="BF"/>
    </w:rPr>
  </w:style>
  <w:style w:type="character" w:customStyle="1" w:styleId="QuoteChar">
    <w:name w:val="Quote Char"/>
    <w:basedOn w:val="DefaultParagraphFont"/>
    <w:link w:val="Quote"/>
    <w:uiPriority w:val="29"/>
    <w:rsid w:val="00354E37"/>
    <w:rPr>
      <w:i/>
      <w:iCs/>
      <w:color w:val="404040" w:themeColor="text1" w:themeTint="BF"/>
    </w:rPr>
  </w:style>
  <w:style w:type="paragraph" w:styleId="ListParagraph">
    <w:name w:val="List Paragraph"/>
    <w:basedOn w:val="Normal"/>
    <w:uiPriority w:val="34"/>
    <w:qFormat/>
    <w:rsid w:val="00354E37"/>
    <w:pPr>
      <w:ind w:left="720"/>
      <w:contextualSpacing/>
    </w:pPr>
  </w:style>
  <w:style w:type="character" w:styleId="IntenseEmphasis">
    <w:name w:val="Intense Emphasis"/>
    <w:basedOn w:val="DefaultParagraphFont"/>
    <w:uiPriority w:val="21"/>
    <w:qFormat/>
    <w:rsid w:val="00354E37"/>
    <w:rPr>
      <w:i/>
      <w:iCs/>
      <w:color w:val="2F5496" w:themeColor="accent1" w:themeShade="BF"/>
    </w:rPr>
  </w:style>
  <w:style w:type="paragraph" w:styleId="IntenseQuote">
    <w:name w:val="Intense Quote"/>
    <w:basedOn w:val="Normal"/>
    <w:next w:val="Normal"/>
    <w:link w:val="IntenseQuoteChar"/>
    <w:uiPriority w:val="30"/>
    <w:qFormat/>
    <w:rsid w:val="0035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37"/>
    <w:rPr>
      <w:i/>
      <w:iCs/>
      <w:color w:val="2F5496" w:themeColor="accent1" w:themeShade="BF"/>
    </w:rPr>
  </w:style>
  <w:style w:type="character" w:styleId="IntenseReference">
    <w:name w:val="Intense Reference"/>
    <w:basedOn w:val="DefaultParagraphFont"/>
    <w:uiPriority w:val="32"/>
    <w:qFormat/>
    <w:rsid w:val="00354E37"/>
    <w:rPr>
      <w:b/>
      <w:bCs/>
      <w:smallCaps/>
      <w:color w:val="2F5496" w:themeColor="accent1" w:themeShade="BF"/>
      <w:spacing w:val="5"/>
    </w:rPr>
  </w:style>
  <w:style w:type="paragraph" w:styleId="NoSpacing">
    <w:name w:val="No Spacing"/>
    <w:uiPriority w:val="1"/>
    <w:qFormat/>
    <w:rsid w:val="00354E37"/>
    <w:pPr>
      <w:spacing w:after="0" w:line="240" w:lineRule="auto"/>
    </w:pPr>
  </w:style>
  <w:style w:type="table" w:styleId="TableGrid">
    <w:name w:val="Table Grid"/>
    <w:basedOn w:val="TableNormal"/>
    <w:uiPriority w:val="39"/>
    <w:rsid w:val="00DC2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C2E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DC2EF2"/>
    <w:rPr>
      <w:rFonts w:ascii="Times New Roman" w:hAnsi="Times New Roman" w:cs="Times New Roman"/>
    </w:rPr>
  </w:style>
  <w:style w:type="paragraph" w:customStyle="1" w:styleId="isselectedend">
    <w:name w:val="isselectedend"/>
    <w:basedOn w:val="Normal"/>
    <w:rsid w:val="00B03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13">
      <w:bodyDiv w:val="1"/>
      <w:marLeft w:val="0"/>
      <w:marRight w:val="0"/>
      <w:marTop w:val="0"/>
      <w:marBottom w:val="0"/>
      <w:divBdr>
        <w:top w:val="none" w:sz="0" w:space="0" w:color="auto"/>
        <w:left w:val="none" w:sz="0" w:space="0" w:color="auto"/>
        <w:bottom w:val="none" w:sz="0" w:space="0" w:color="auto"/>
        <w:right w:val="none" w:sz="0" w:space="0" w:color="auto"/>
      </w:divBdr>
    </w:div>
    <w:div w:id="436217635">
      <w:bodyDiv w:val="1"/>
      <w:marLeft w:val="0"/>
      <w:marRight w:val="0"/>
      <w:marTop w:val="0"/>
      <w:marBottom w:val="0"/>
      <w:divBdr>
        <w:top w:val="none" w:sz="0" w:space="0" w:color="auto"/>
        <w:left w:val="none" w:sz="0" w:space="0" w:color="auto"/>
        <w:bottom w:val="none" w:sz="0" w:space="0" w:color="auto"/>
        <w:right w:val="none" w:sz="0" w:space="0" w:color="auto"/>
      </w:divBdr>
    </w:div>
    <w:div w:id="617301312">
      <w:bodyDiv w:val="1"/>
      <w:marLeft w:val="0"/>
      <w:marRight w:val="0"/>
      <w:marTop w:val="0"/>
      <w:marBottom w:val="0"/>
      <w:divBdr>
        <w:top w:val="none" w:sz="0" w:space="0" w:color="auto"/>
        <w:left w:val="none" w:sz="0" w:space="0" w:color="auto"/>
        <w:bottom w:val="none" w:sz="0" w:space="0" w:color="auto"/>
        <w:right w:val="none" w:sz="0" w:space="0" w:color="auto"/>
      </w:divBdr>
    </w:div>
    <w:div w:id="706175430">
      <w:bodyDiv w:val="1"/>
      <w:marLeft w:val="0"/>
      <w:marRight w:val="0"/>
      <w:marTop w:val="0"/>
      <w:marBottom w:val="0"/>
      <w:divBdr>
        <w:top w:val="none" w:sz="0" w:space="0" w:color="auto"/>
        <w:left w:val="none" w:sz="0" w:space="0" w:color="auto"/>
        <w:bottom w:val="none" w:sz="0" w:space="0" w:color="auto"/>
        <w:right w:val="none" w:sz="0" w:space="0" w:color="auto"/>
      </w:divBdr>
      <w:divsChild>
        <w:div w:id="342436785">
          <w:marLeft w:val="0"/>
          <w:marRight w:val="0"/>
          <w:marTop w:val="0"/>
          <w:marBottom w:val="0"/>
          <w:divBdr>
            <w:top w:val="none" w:sz="0" w:space="0" w:color="auto"/>
            <w:left w:val="none" w:sz="0" w:space="0" w:color="auto"/>
            <w:bottom w:val="none" w:sz="0" w:space="0" w:color="auto"/>
            <w:right w:val="none" w:sz="0" w:space="0" w:color="auto"/>
          </w:divBdr>
          <w:divsChild>
            <w:div w:id="1654797957">
              <w:marLeft w:val="0"/>
              <w:marRight w:val="0"/>
              <w:marTop w:val="0"/>
              <w:marBottom w:val="0"/>
              <w:divBdr>
                <w:top w:val="none" w:sz="0" w:space="0" w:color="auto"/>
                <w:left w:val="none" w:sz="0" w:space="0" w:color="auto"/>
                <w:bottom w:val="none" w:sz="0" w:space="0" w:color="auto"/>
                <w:right w:val="none" w:sz="0" w:space="0" w:color="auto"/>
              </w:divBdr>
              <w:divsChild>
                <w:div w:id="407192296">
                  <w:marLeft w:val="0"/>
                  <w:marRight w:val="0"/>
                  <w:marTop w:val="0"/>
                  <w:marBottom w:val="0"/>
                  <w:divBdr>
                    <w:top w:val="none" w:sz="0" w:space="0" w:color="auto"/>
                    <w:left w:val="none" w:sz="0" w:space="0" w:color="auto"/>
                    <w:bottom w:val="none" w:sz="0" w:space="0" w:color="auto"/>
                    <w:right w:val="none" w:sz="0" w:space="0" w:color="auto"/>
                  </w:divBdr>
                  <w:divsChild>
                    <w:div w:id="38478434">
                      <w:marLeft w:val="0"/>
                      <w:marRight w:val="0"/>
                      <w:marTop w:val="0"/>
                      <w:marBottom w:val="0"/>
                      <w:divBdr>
                        <w:top w:val="none" w:sz="0" w:space="0" w:color="auto"/>
                        <w:left w:val="none" w:sz="0" w:space="0" w:color="auto"/>
                        <w:bottom w:val="none" w:sz="0" w:space="0" w:color="auto"/>
                        <w:right w:val="none" w:sz="0" w:space="0" w:color="auto"/>
                      </w:divBdr>
                      <w:divsChild>
                        <w:div w:id="1795560399">
                          <w:marLeft w:val="0"/>
                          <w:marRight w:val="0"/>
                          <w:marTop w:val="0"/>
                          <w:marBottom w:val="0"/>
                          <w:divBdr>
                            <w:top w:val="none" w:sz="0" w:space="0" w:color="auto"/>
                            <w:left w:val="none" w:sz="0" w:space="0" w:color="auto"/>
                            <w:bottom w:val="none" w:sz="0" w:space="0" w:color="auto"/>
                            <w:right w:val="none" w:sz="0" w:space="0" w:color="auto"/>
                          </w:divBdr>
                          <w:divsChild>
                            <w:div w:id="317655917">
                              <w:marLeft w:val="0"/>
                              <w:marRight w:val="0"/>
                              <w:marTop w:val="0"/>
                              <w:marBottom w:val="0"/>
                              <w:divBdr>
                                <w:top w:val="none" w:sz="0" w:space="0" w:color="auto"/>
                                <w:left w:val="none" w:sz="0" w:space="0" w:color="auto"/>
                                <w:bottom w:val="none" w:sz="0" w:space="0" w:color="auto"/>
                                <w:right w:val="none" w:sz="0" w:space="0" w:color="auto"/>
                              </w:divBdr>
                              <w:divsChild>
                                <w:div w:id="1620181499">
                                  <w:marLeft w:val="0"/>
                                  <w:marRight w:val="0"/>
                                  <w:marTop w:val="0"/>
                                  <w:marBottom w:val="0"/>
                                  <w:divBdr>
                                    <w:top w:val="none" w:sz="0" w:space="0" w:color="auto"/>
                                    <w:left w:val="none" w:sz="0" w:space="0" w:color="auto"/>
                                    <w:bottom w:val="none" w:sz="0" w:space="0" w:color="auto"/>
                                    <w:right w:val="none" w:sz="0" w:space="0" w:color="auto"/>
                                  </w:divBdr>
                                  <w:divsChild>
                                    <w:div w:id="11430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53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42442812">
      <w:bodyDiv w:val="1"/>
      <w:marLeft w:val="0"/>
      <w:marRight w:val="0"/>
      <w:marTop w:val="0"/>
      <w:marBottom w:val="0"/>
      <w:divBdr>
        <w:top w:val="none" w:sz="0" w:space="0" w:color="auto"/>
        <w:left w:val="none" w:sz="0" w:space="0" w:color="auto"/>
        <w:bottom w:val="none" w:sz="0" w:space="0" w:color="auto"/>
        <w:right w:val="none" w:sz="0" w:space="0" w:color="auto"/>
      </w:divBdr>
    </w:div>
    <w:div w:id="1048381272">
      <w:bodyDiv w:val="1"/>
      <w:marLeft w:val="0"/>
      <w:marRight w:val="0"/>
      <w:marTop w:val="0"/>
      <w:marBottom w:val="0"/>
      <w:divBdr>
        <w:top w:val="none" w:sz="0" w:space="0" w:color="auto"/>
        <w:left w:val="none" w:sz="0" w:space="0" w:color="auto"/>
        <w:bottom w:val="none" w:sz="0" w:space="0" w:color="auto"/>
        <w:right w:val="none" w:sz="0" w:space="0" w:color="auto"/>
      </w:divBdr>
    </w:div>
    <w:div w:id="1084111555">
      <w:bodyDiv w:val="1"/>
      <w:marLeft w:val="0"/>
      <w:marRight w:val="0"/>
      <w:marTop w:val="0"/>
      <w:marBottom w:val="0"/>
      <w:divBdr>
        <w:top w:val="none" w:sz="0" w:space="0" w:color="auto"/>
        <w:left w:val="none" w:sz="0" w:space="0" w:color="auto"/>
        <w:bottom w:val="none" w:sz="0" w:space="0" w:color="auto"/>
        <w:right w:val="none" w:sz="0" w:space="0" w:color="auto"/>
      </w:divBdr>
    </w:div>
    <w:div w:id="1596397548">
      <w:bodyDiv w:val="1"/>
      <w:marLeft w:val="0"/>
      <w:marRight w:val="0"/>
      <w:marTop w:val="0"/>
      <w:marBottom w:val="0"/>
      <w:divBdr>
        <w:top w:val="none" w:sz="0" w:space="0" w:color="auto"/>
        <w:left w:val="none" w:sz="0" w:space="0" w:color="auto"/>
        <w:bottom w:val="none" w:sz="0" w:space="0" w:color="auto"/>
        <w:right w:val="none" w:sz="0" w:space="0" w:color="auto"/>
      </w:divBdr>
    </w:div>
    <w:div w:id="1668247142">
      <w:bodyDiv w:val="1"/>
      <w:marLeft w:val="0"/>
      <w:marRight w:val="0"/>
      <w:marTop w:val="0"/>
      <w:marBottom w:val="0"/>
      <w:divBdr>
        <w:top w:val="none" w:sz="0" w:space="0" w:color="auto"/>
        <w:left w:val="none" w:sz="0" w:space="0" w:color="auto"/>
        <w:bottom w:val="none" w:sz="0" w:space="0" w:color="auto"/>
        <w:right w:val="none" w:sz="0" w:space="0" w:color="auto"/>
      </w:divBdr>
      <w:divsChild>
        <w:div w:id="858280848">
          <w:marLeft w:val="0"/>
          <w:marRight w:val="0"/>
          <w:marTop w:val="0"/>
          <w:marBottom w:val="0"/>
          <w:divBdr>
            <w:top w:val="none" w:sz="0" w:space="0" w:color="auto"/>
            <w:left w:val="none" w:sz="0" w:space="0" w:color="auto"/>
            <w:bottom w:val="none" w:sz="0" w:space="0" w:color="auto"/>
            <w:right w:val="none" w:sz="0" w:space="0" w:color="auto"/>
          </w:divBdr>
          <w:divsChild>
            <w:div w:id="1851530517">
              <w:marLeft w:val="0"/>
              <w:marRight w:val="0"/>
              <w:marTop w:val="0"/>
              <w:marBottom w:val="0"/>
              <w:divBdr>
                <w:top w:val="none" w:sz="0" w:space="0" w:color="auto"/>
                <w:left w:val="none" w:sz="0" w:space="0" w:color="auto"/>
                <w:bottom w:val="none" w:sz="0" w:space="0" w:color="auto"/>
                <w:right w:val="none" w:sz="0" w:space="0" w:color="auto"/>
              </w:divBdr>
              <w:divsChild>
                <w:div w:id="38751544">
                  <w:marLeft w:val="0"/>
                  <w:marRight w:val="0"/>
                  <w:marTop w:val="0"/>
                  <w:marBottom w:val="0"/>
                  <w:divBdr>
                    <w:top w:val="none" w:sz="0" w:space="0" w:color="auto"/>
                    <w:left w:val="none" w:sz="0" w:space="0" w:color="auto"/>
                    <w:bottom w:val="none" w:sz="0" w:space="0" w:color="auto"/>
                    <w:right w:val="none" w:sz="0" w:space="0" w:color="auto"/>
                  </w:divBdr>
                  <w:divsChild>
                    <w:div w:id="1157769936">
                      <w:marLeft w:val="0"/>
                      <w:marRight w:val="0"/>
                      <w:marTop w:val="0"/>
                      <w:marBottom w:val="0"/>
                      <w:divBdr>
                        <w:top w:val="none" w:sz="0" w:space="0" w:color="auto"/>
                        <w:left w:val="none" w:sz="0" w:space="0" w:color="auto"/>
                        <w:bottom w:val="none" w:sz="0" w:space="0" w:color="auto"/>
                        <w:right w:val="none" w:sz="0" w:space="0" w:color="auto"/>
                      </w:divBdr>
                      <w:divsChild>
                        <w:div w:id="597446016">
                          <w:marLeft w:val="0"/>
                          <w:marRight w:val="0"/>
                          <w:marTop w:val="0"/>
                          <w:marBottom w:val="0"/>
                          <w:divBdr>
                            <w:top w:val="none" w:sz="0" w:space="0" w:color="auto"/>
                            <w:left w:val="none" w:sz="0" w:space="0" w:color="auto"/>
                            <w:bottom w:val="none" w:sz="0" w:space="0" w:color="auto"/>
                            <w:right w:val="none" w:sz="0" w:space="0" w:color="auto"/>
                          </w:divBdr>
                          <w:divsChild>
                            <w:div w:id="1503668248">
                              <w:marLeft w:val="0"/>
                              <w:marRight w:val="0"/>
                              <w:marTop w:val="0"/>
                              <w:marBottom w:val="0"/>
                              <w:divBdr>
                                <w:top w:val="none" w:sz="0" w:space="0" w:color="auto"/>
                                <w:left w:val="none" w:sz="0" w:space="0" w:color="auto"/>
                                <w:bottom w:val="none" w:sz="0" w:space="0" w:color="auto"/>
                                <w:right w:val="none" w:sz="0" w:space="0" w:color="auto"/>
                              </w:divBdr>
                              <w:divsChild>
                                <w:div w:id="897591114">
                                  <w:marLeft w:val="0"/>
                                  <w:marRight w:val="0"/>
                                  <w:marTop w:val="0"/>
                                  <w:marBottom w:val="0"/>
                                  <w:divBdr>
                                    <w:top w:val="none" w:sz="0" w:space="0" w:color="auto"/>
                                    <w:left w:val="none" w:sz="0" w:space="0" w:color="auto"/>
                                    <w:bottom w:val="none" w:sz="0" w:space="0" w:color="auto"/>
                                    <w:right w:val="none" w:sz="0" w:space="0" w:color="auto"/>
                                  </w:divBdr>
                                  <w:divsChild>
                                    <w:div w:id="20739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360336">
      <w:bodyDiv w:val="1"/>
      <w:marLeft w:val="0"/>
      <w:marRight w:val="0"/>
      <w:marTop w:val="0"/>
      <w:marBottom w:val="0"/>
      <w:divBdr>
        <w:top w:val="none" w:sz="0" w:space="0" w:color="auto"/>
        <w:left w:val="none" w:sz="0" w:space="0" w:color="auto"/>
        <w:bottom w:val="none" w:sz="0" w:space="0" w:color="auto"/>
        <w:right w:val="none" w:sz="0" w:space="0" w:color="auto"/>
      </w:divBdr>
    </w:div>
    <w:div w:id="1951038098">
      <w:bodyDiv w:val="1"/>
      <w:marLeft w:val="0"/>
      <w:marRight w:val="0"/>
      <w:marTop w:val="0"/>
      <w:marBottom w:val="0"/>
      <w:divBdr>
        <w:top w:val="none" w:sz="0" w:space="0" w:color="auto"/>
        <w:left w:val="none" w:sz="0" w:space="0" w:color="auto"/>
        <w:bottom w:val="none" w:sz="0" w:space="0" w:color="auto"/>
        <w:right w:val="none" w:sz="0" w:space="0" w:color="auto"/>
      </w:divBdr>
    </w:div>
    <w:div w:id="214160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Raghavi M</dc:creator>
  <cp:keywords/>
  <dc:description/>
  <cp:lastModifiedBy>Sivagami Ramanathan</cp:lastModifiedBy>
  <cp:revision>5</cp:revision>
  <dcterms:created xsi:type="dcterms:W3CDTF">2025-07-16T14:59:00Z</dcterms:created>
  <dcterms:modified xsi:type="dcterms:W3CDTF">2026-03-25T16:19:00Z</dcterms:modified>
</cp:coreProperties>
</file>