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63CF9" w14:textId="7305BA8A" w:rsidR="006D3170" w:rsidRDefault="003A21B5" w:rsidP="003A21B5">
      <w:pPr>
        <w:jc w:val="center"/>
        <w:rPr>
          <w:rFonts w:ascii="Times New Roman" w:hAnsi="Times New Roman" w:cs="Times New Roman"/>
          <w:b/>
          <w:bCs/>
          <w:sz w:val="72"/>
          <w:szCs w:val="72"/>
          <w:lang w:val="en-US"/>
        </w:rPr>
      </w:pPr>
      <w:r w:rsidRPr="003A21B5">
        <w:rPr>
          <w:rFonts w:ascii="Times New Roman" w:hAnsi="Times New Roman" w:cs="Times New Roman"/>
          <w:b/>
          <w:bCs/>
          <w:sz w:val="72"/>
          <w:szCs w:val="72"/>
          <w:lang w:val="en-US"/>
        </w:rPr>
        <w:t>Week 2 Documentation</w:t>
      </w:r>
    </w:p>
    <w:p w14:paraId="72459B80" w14:textId="1240024B" w:rsidR="003A21B5" w:rsidRDefault="003A21B5" w:rsidP="003A21B5">
      <w:pPr>
        <w:rPr>
          <w:rFonts w:ascii="Aptos" w:hAnsi="Aptos" w:cs="Times New Roman"/>
          <w:sz w:val="22"/>
          <w:szCs w:val="22"/>
        </w:rPr>
      </w:pPr>
      <w:r w:rsidRPr="003A21B5">
        <w:rPr>
          <w:rFonts w:ascii="Aptos" w:hAnsi="Aptos" w:cs="Times New Roman"/>
          <w:sz w:val="22"/>
          <w:szCs w:val="22"/>
        </w:rPr>
        <w:t>The second week marked a transition from theoretical concepts to practical application. We were introduced to the Power BI interface and learned how to import datasets into the tool, gaining an understanding of how data is loaded and prepared before any analysis begins.</w:t>
      </w:r>
    </w:p>
    <w:p w14:paraId="30607618" w14:textId="77777777" w:rsidR="00600509" w:rsidRDefault="00600509" w:rsidP="003A21B5">
      <w:pPr>
        <w:rPr>
          <w:rFonts w:ascii="Aptos" w:hAnsi="Aptos" w:cs="Times New Roman"/>
          <w:sz w:val="22"/>
          <w:szCs w:val="22"/>
        </w:rPr>
      </w:pPr>
    </w:p>
    <w:p w14:paraId="1EAC4477" w14:textId="77777777" w:rsidR="00600509" w:rsidRPr="00600509" w:rsidRDefault="00600509" w:rsidP="00600509">
      <w:pPr>
        <w:rPr>
          <w:rFonts w:ascii="Aptos" w:hAnsi="Aptos" w:cs="Times New Roman"/>
          <w:b/>
          <w:bCs/>
          <w:u w:val="single"/>
        </w:rPr>
      </w:pPr>
      <w:r w:rsidRPr="00600509">
        <w:rPr>
          <w:rFonts w:ascii="Aptos" w:hAnsi="Aptos" w:cs="Times New Roman"/>
          <w:b/>
          <w:bCs/>
          <w:u w:val="single"/>
        </w:rPr>
        <w:t>Introduction to the Power BI Interface</w:t>
      </w:r>
    </w:p>
    <w:p w14:paraId="648FB217" w14:textId="77777777" w:rsidR="00AB5F67" w:rsidRDefault="00564AB4" w:rsidP="00600509">
      <w:pPr>
        <w:rPr>
          <w:rFonts w:ascii="Aptos" w:hAnsi="Aptos" w:cs="Times New Roman"/>
          <w:sz w:val="22"/>
          <w:szCs w:val="22"/>
        </w:rPr>
      </w:pPr>
      <w:r w:rsidRPr="00564AB4">
        <w:rPr>
          <w:rFonts w:ascii="Aptos" w:hAnsi="Aptos" w:cs="Times New Roman"/>
          <w:sz w:val="22"/>
          <w:szCs w:val="22"/>
        </w:rPr>
        <w:t xml:space="preserve">This week focused on building foundational proficiency in the Power BI Desktop environment. </w:t>
      </w:r>
      <w:r w:rsidR="00AB5F67" w:rsidRPr="00AB5F67">
        <w:rPr>
          <w:rFonts w:ascii="Aptos" w:hAnsi="Aptos" w:cs="Times New Roman"/>
          <w:sz w:val="22"/>
          <w:szCs w:val="22"/>
        </w:rPr>
        <w:t>and became familiar with its main components. Understanding the layout of Power BI is important because it helps analysts navigate the tool efficiently while performing data analysis and creating reports.</w:t>
      </w:r>
    </w:p>
    <w:p w14:paraId="7EA24960" w14:textId="3250E5E1" w:rsidR="00600509" w:rsidRPr="00600509" w:rsidRDefault="00600509" w:rsidP="00600509">
      <w:pPr>
        <w:rPr>
          <w:rFonts w:ascii="Aptos" w:hAnsi="Aptos" w:cs="Times New Roman"/>
          <w:sz w:val="22"/>
          <w:szCs w:val="22"/>
        </w:rPr>
      </w:pPr>
      <w:r w:rsidRPr="00600509">
        <w:rPr>
          <w:rFonts w:ascii="Aptos" w:hAnsi="Aptos" w:cs="Times New Roman"/>
          <w:sz w:val="22"/>
          <w:szCs w:val="22"/>
        </w:rPr>
        <w:t>I learned about different sections of the interface that support the data analysis workflow. These components allow users to load data, manage datasets, create visualizations, and organize reports. Exploring these features helped me gain a basic understanding of how Power BI operates as a business intelligence and data visualization tool.</w:t>
      </w:r>
    </w:p>
    <w:p w14:paraId="32E5F50B" w14:textId="745AFDC8" w:rsidR="00600509" w:rsidRPr="00600509" w:rsidRDefault="00A50D65" w:rsidP="00600509">
      <w:pPr>
        <w:rPr>
          <w:rFonts w:ascii="Aptos" w:hAnsi="Aptos" w:cs="Times New Roman"/>
          <w:sz w:val="22"/>
          <w:szCs w:val="22"/>
        </w:rPr>
      </w:pPr>
      <w:r w:rsidRPr="00A50D65">
        <w:rPr>
          <w:rFonts w:ascii="Aptos" w:hAnsi="Aptos" w:cs="Times New Roman"/>
          <w:sz w:val="22"/>
          <w:szCs w:val="22"/>
        </w:rPr>
        <w:t>Furthermore</w:t>
      </w:r>
      <w:r w:rsidR="00600509" w:rsidRPr="00600509">
        <w:rPr>
          <w:rFonts w:ascii="Aptos" w:hAnsi="Aptos" w:cs="Times New Roman"/>
          <w:sz w:val="22"/>
          <w:szCs w:val="22"/>
        </w:rPr>
        <w:t>, I also practiced importing datasets into Power BI. This process helped me understand how data from external sources such as Excel files or other data formats can be loaded into the platform. Importing datasets is the first step in the data analysis process, as it allows analysts to begin examining and transforming the data.</w:t>
      </w:r>
    </w:p>
    <w:p w14:paraId="1C52C19A" w14:textId="77777777" w:rsidR="00600509" w:rsidRPr="003A21B5" w:rsidRDefault="00600509" w:rsidP="003A21B5">
      <w:pPr>
        <w:rPr>
          <w:rFonts w:ascii="Aptos" w:hAnsi="Aptos" w:cs="Times New Roman"/>
          <w:sz w:val="22"/>
          <w:szCs w:val="22"/>
        </w:rPr>
      </w:pPr>
    </w:p>
    <w:p w14:paraId="1E5DE223" w14:textId="61C6D6EB" w:rsidR="003A21B5" w:rsidRPr="003A21B5" w:rsidRDefault="003A21B5" w:rsidP="003A21B5">
      <w:pPr>
        <w:rPr>
          <w:rFonts w:ascii="Aptos" w:hAnsi="Aptos" w:cs="Times New Roman"/>
          <w:b/>
          <w:bCs/>
          <w:u w:val="single"/>
        </w:rPr>
      </w:pPr>
      <w:r w:rsidRPr="003A21B5">
        <w:rPr>
          <w:rFonts w:ascii="Aptos" w:hAnsi="Aptos" w:cs="Times New Roman"/>
          <w:b/>
          <w:bCs/>
          <w:u w:val="single"/>
        </w:rPr>
        <w:t>Data cleanin</w:t>
      </w:r>
      <w:r w:rsidR="00A50D65">
        <w:rPr>
          <w:rFonts w:ascii="Aptos" w:hAnsi="Aptos" w:cs="Times New Roman"/>
          <w:b/>
          <w:bCs/>
          <w:u w:val="single"/>
        </w:rPr>
        <w:t>g</w:t>
      </w:r>
    </w:p>
    <w:p w14:paraId="32DB11FE" w14:textId="77777777" w:rsidR="002076AA" w:rsidRDefault="003A21B5" w:rsidP="003A21B5">
      <w:pPr>
        <w:rPr>
          <w:rFonts w:ascii="Aptos" w:hAnsi="Aptos" w:cs="Times New Roman"/>
          <w:sz w:val="22"/>
          <w:szCs w:val="22"/>
        </w:rPr>
      </w:pPr>
      <w:r w:rsidRPr="003A21B5">
        <w:rPr>
          <w:rFonts w:ascii="Aptos" w:hAnsi="Aptos" w:cs="Times New Roman"/>
          <w:sz w:val="22"/>
          <w:szCs w:val="22"/>
        </w:rPr>
        <w:t xml:space="preserve">Another topic discussed during the second week was data cleaning and its role in preparing datasets for analysis. Data cleaning ensures that the dataset is accurate and consistent before any visualizations or calculations are applied. </w:t>
      </w:r>
    </w:p>
    <w:p w14:paraId="637F5E28" w14:textId="6A21EF02" w:rsidR="003A21B5" w:rsidRDefault="00830324" w:rsidP="003A21B5">
      <w:pPr>
        <w:rPr>
          <w:rFonts w:ascii="Aptos" w:hAnsi="Aptos" w:cs="Times New Roman"/>
          <w:sz w:val="22"/>
          <w:szCs w:val="22"/>
        </w:rPr>
      </w:pPr>
      <w:r w:rsidRPr="00830324">
        <w:rPr>
          <w:rFonts w:ascii="Aptos" w:hAnsi="Aptos" w:cs="Times New Roman"/>
          <w:sz w:val="22"/>
          <w:szCs w:val="22"/>
        </w:rPr>
        <w:t>During the practical sessions, several basic data cleaning steps were performed, including</w:t>
      </w:r>
      <w:r>
        <w:rPr>
          <w:rFonts w:ascii="Aptos" w:hAnsi="Aptos" w:cs="Times New Roman"/>
          <w:sz w:val="22"/>
          <w:szCs w:val="22"/>
        </w:rPr>
        <w:t xml:space="preserve"> </w:t>
      </w:r>
      <w:r w:rsidR="003A21B5" w:rsidRPr="003A21B5">
        <w:rPr>
          <w:rFonts w:ascii="Aptos" w:hAnsi="Aptos" w:cs="Times New Roman"/>
          <w:sz w:val="22"/>
          <w:szCs w:val="22"/>
        </w:rPr>
        <w:t>handling missing values by either removing or filling them appropriately, removing duplicate records that could distort analysis, fixing incorrect or inconsistent text values through functions like trimming and formatting, and standardizing categorical fields to maintain uniformity across the dataset. These steps reinforced the idea that clean data is the foundation upon which reliable analysis is built.</w:t>
      </w:r>
    </w:p>
    <w:p w14:paraId="2F249B48" w14:textId="77777777" w:rsidR="00A64403" w:rsidRDefault="00A64403" w:rsidP="003A21B5">
      <w:pPr>
        <w:rPr>
          <w:rFonts w:ascii="Aptos" w:hAnsi="Aptos" w:cs="Times New Roman"/>
          <w:sz w:val="22"/>
          <w:szCs w:val="22"/>
        </w:rPr>
      </w:pPr>
    </w:p>
    <w:p w14:paraId="4A998798" w14:textId="77777777" w:rsidR="00E318D1" w:rsidRPr="00E318D1" w:rsidRDefault="00E318D1" w:rsidP="00E318D1">
      <w:pPr>
        <w:rPr>
          <w:rFonts w:ascii="Aptos" w:hAnsi="Aptos" w:cs="Times New Roman"/>
          <w:b/>
          <w:bCs/>
          <w:u w:val="single"/>
        </w:rPr>
      </w:pPr>
      <w:r w:rsidRPr="00E318D1">
        <w:rPr>
          <w:rFonts w:ascii="Aptos" w:hAnsi="Aptos" w:cs="Times New Roman"/>
          <w:b/>
          <w:bCs/>
          <w:u w:val="single"/>
        </w:rPr>
        <w:t>Handling Data Quality Issues</w:t>
      </w:r>
    </w:p>
    <w:p w14:paraId="2E82C73B" w14:textId="77777777" w:rsidR="002076AA" w:rsidRDefault="00E318D1" w:rsidP="00E318D1">
      <w:pPr>
        <w:rPr>
          <w:rFonts w:ascii="Aptos" w:hAnsi="Aptos" w:cs="Times New Roman"/>
          <w:sz w:val="22"/>
          <w:szCs w:val="22"/>
        </w:rPr>
      </w:pPr>
      <w:r w:rsidRPr="00E318D1">
        <w:rPr>
          <w:rFonts w:ascii="Aptos" w:hAnsi="Aptos" w:cs="Times New Roman"/>
          <w:sz w:val="22"/>
          <w:szCs w:val="22"/>
        </w:rPr>
        <w:t>While working with the dataset, I also learned how to identify common data quality issues that occur in real-world datasets. These include duplicate records and missing values, which can affect the accuracy of analysis.</w:t>
      </w:r>
      <w:r>
        <w:rPr>
          <w:rFonts w:ascii="Aptos" w:hAnsi="Aptos" w:cs="Times New Roman"/>
          <w:sz w:val="22"/>
          <w:szCs w:val="22"/>
        </w:rPr>
        <w:t xml:space="preserve"> </w:t>
      </w:r>
    </w:p>
    <w:p w14:paraId="647E743B" w14:textId="278B853A" w:rsidR="00E318D1" w:rsidRPr="00E318D1" w:rsidRDefault="00E318D1" w:rsidP="00E318D1">
      <w:pPr>
        <w:rPr>
          <w:rFonts w:ascii="Aptos" w:hAnsi="Aptos" w:cs="Times New Roman"/>
          <w:sz w:val="22"/>
          <w:szCs w:val="22"/>
        </w:rPr>
      </w:pPr>
      <w:r w:rsidRPr="00E318D1">
        <w:rPr>
          <w:rFonts w:ascii="Aptos" w:hAnsi="Aptos" w:cs="Times New Roman"/>
          <w:sz w:val="22"/>
          <w:szCs w:val="22"/>
        </w:rPr>
        <w:lastRenderedPageBreak/>
        <w:t>By identifying and addressing these issues, the dataset becomes more reliable and consistent. Handling such problems is an essential step in ensuring that the final analysis produces accurate and meaningful results.</w:t>
      </w:r>
    </w:p>
    <w:p w14:paraId="2264A69D" w14:textId="77777777" w:rsidR="00A64403" w:rsidRPr="003A21B5" w:rsidRDefault="00A64403" w:rsidP="003A21B5">
      <w:pPr>
        <w:rPr>
          <w:rFonts w:ascii="Aptos" w:hAnsi="Aptos" w:cs="Times New Roman"/>
          <w:sz w:val="22"/>
          <w:szCs w:val="22"/>
        </w:rPr>
      </w:pPr>
    </w:p>
    <w:p w14:paraId="24F78B82" w14:textId="48D0BCDC" w:rsidR="003A21B5" w:rsidRDefault="00874017" w:rsidP="003A21B5">
      <w:pPr>
        <w:rPr>
          <w:b/>
          <w:bCs/>
          <w:u w:val="single"/>
        </w:rPr>
      </w:pPr>
      <w:r w:rsidRPr="00874017">
        <w:rPr>
          <w:b/>
          <w:bCs/>
          <w:u w:val="single"/>
        </w:rPr>
        <w:t>Data Type Management and Error Checking</w:t>
      </w:r>
    </w:p>
    <w:p w14:paraId="3528F4D8" w14:textId="2932DCCC" w:rsidR="00874017" w:rsidRDefault="003E6D5C" w:rsidP="003A21B5">
      <w:pPr>
        <w:rPr>
          <w:sz w:val="22"/>
          <w:szCs w:val="22"/>
        </w:rPr>
      </w:pPr>
      <w:r w:rsidRPr="003E6D5C">
        <w:rPr>
          <w:sz w:val="22"/>
          <w:szCs w:val="22"/>
        </w:rPr>
        <w:t>A key technical concept introduced this week was data type enforcement</w:t>
      </w:r>
      <w:r>
        <w:rPr>
          <w:sz w:val="22"/>
          <w:szCs w:val="22"/>
        </w:rPr>
        <w:t>.</w:t>
      </w:r>
      <w:r w:rsidR="006E3757" w:rsidRPr="006E3757">
        <w:t xml:space="preserve"> </w:t>
      </w:r>
      <w:r w:rsidR="006E3757">
        <w:rPr>
          <w:sz w:val="22"/>
          <w:szCs w:val="22"/>
        </w:rPr>
        <w:t>C</w:t>
      </w:r>
      <w:r w:rsidR="006E3757" w:rsidRPr="006E3757">
        <w:rPr>
          <w:sz w:val="22"/>
          <w:szCs w:val="22"/>
        </w:rPr>
        <w:t>orrect data types to different columns in the dataset. Each column in a dataset may contain a specific type of data such as text, whole numbers, decimal numbers, or dates.</w:t>
      </w:r>
    </w:p>
    <w:p w14:paraId="5A66AB7D" w14:textId="2F0991D1" w:rsidR="0086510E" w:rsidRDefault="0086510E" w:rsidP="003A21B5">
      <w:pPr>
        <w:rPr>
          <w:sz w:val="22"/>
          <w:szCs w:val="22"/>
        </w:rPr>
      </w:pPr>
      <w:r w:rsidRPr="0031052B">
        <w:rPr>
          <w:sz w:val="22"/>
          <w:szCs w:val="22"/>
        </w:rPr>
        <w:t>Assigning the correct data type is a technical requirement for accurate analysis. </w:t>
      </w:r>
      <w:r w:rsidR="0031052B" w:rsidRPr="0031052B">
        <w:rPr>
          <w:sz w:val="22"/>
          <w:szCs w:val="22"/>
        </w:rPr>
        <w:t>I also learned the difference between Decimal Number and Fixed Decimal Number data types in Power BI. A Decimal Number allows values with floating decimal points and supports a wider range of precision, while a Fixed Decimal Number stores numbers with a fixed number of decimal places, which is commonly used for financial data to maintain accuracy and avoid rounding errors.</w:t>
      </w:r>
    </w:p>
    <w:p w14:paraId="60940731" w14:textId="2FF0BB46" w:rsidR="001D75DF" w:rsidRDefault="001D75DF" w:rsidP="003A21B5">
      <w:pPr>
        <w:rPr>
          <w:sz w:val="22"/>
          <w:szCs w:val="22"/>
        </w:rPr>
      </w:pPr>
      <w:r w:rsidRPr="001D75DF">
        <w:rPr>
          <w:sz w:val="22"/>
          <w:szCs w:val="22"/>
        </w:rPr>
        <w:t>In addition to managing data types, I also learned how to review the dataset for potential errors or inconsistencies. Identifying and correcting such issues further improves the reliability and usability of the dataset.</w:t>
      </w:r>
    </w:p>
    <w:p w14:paraId="54F8CCD5" w14:textId="77777777" w:rsidR="000D1C23" w:rsidRDefault="000D1C23" w:rsidP="003A21B5">
      <w:pPr>
        <w:rPr>
          <w:sz w:val="22"/>
          <w:szCs w:val="22"/>
        </w:rPr>
      </w:pPr>
    </w:p>
    <w:p w14:paraId="3B795CC6" w14:textId="39604737" w:rsidR="000D1C23" w:rsidRDefault="000D1C23" w:rsidP="003A21B5">
      <w:pPr>
        <w:rPr>
          <w:b/>
          <w:bCs/>
          <w:u w:val="single"/>
        </w:rPr>
      </w:pPr>
      <w:r w:rsidRPr="000D1C23">
        <w:rPr>
          <w:b/>
          <w:bCs/>
          <w:u w:val="single"/>
        </w:rPr>
        <w:t>Summary</w:t>
      </w:r>
    </w:p>
    <w:p w14:paraId="5E6159AB" w14:textId="77777777" w:rsidR="0046522B" w:rsidRPr="0046522B" w:rsidRDefault="0046522B" w:rsidP="0046522B">
      <w:pPr>
        <w:rPr>
          <w:sz w:val="22"/>
          <w:szCs w:val="22"/>
        </w:rPr>
      </w:pPr>
      <w:r w:rsidRPr="0046522B">
        <w:rPr>
          <w:sz w:val="22"/>
          <w:szCs w:val="22"/>
        </w:rPr>
        <w:t>Overall, the second week focused on developing basic practical skills in data cleaning and dataset preparation using Power BI and Power Query. A dataset was provided for practice, which allowed me to apply different data cleaning and transformation techniques in a practical environment.</w:t>
      </w:r>
    </w:p>
    <w:p w14:paraId="57B9E7AF" w14:textId="77777777" w:rsidR="0046522B" w:rsidRPr="0046522B" w:rsidRDefault="0046522B" w:rsidP="0046522B">
      <w:pPr>
        <w:rPr>
          <w:sz w:val="22"/>
          <w:szCs w:val="22"/>
        </w:rPr>
      </w:pPr>
      <w:r w:rsidRPr="0046522B">
        <w:rPr>
          <w:sz w:val="22"/>
          <w:szCs w:val="22"/>
        </w:rPr>
        <w:t>Through these hands-on activities, I learned how to identify and handle common data quality issues such as missing values, duplicate records, and inconsistent data formats. These practical exercises helped strengthen my understanding of the importance of clean and well-structured data in the data analytics process before performing any analysis.</w:t>
      </w:r>
    </w:p>
    <w:p w14:paraId="7FB2BC21" w14:textId="77777777" w:rsidR="0046522B" w:rsidRPr="000D1C23" w:rsidRDefault="0046522B" w:rsidP="003A21B5">
      <w:pPr>
        <w:rPr>
          <w:b/>
          <w:bCs/>
          <w:u w:val="single"/>
        </w:rPr>
      </w:pPr>
    </w:p>
    <w:sectPr w:rsidR="0046522B" w:rsidRPr="000D1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1B5"/>
    <w:rsid w:val="000D1C23"/>
    <w:rsid w:val="001D75DF"/>
    <w:rsid w:val="002076AA"/>
    <w:rsid w:val="002778E2"/>
    <w:rsid w:val="0031052B"/>
    <w:rsid w:val="003A21B5"/>
    <w:rsid w:val="003B539E"/>
    <w:rsid w:val="003E6D5C"/>
    <w:rsid w:val="0046522B"/>
    <w:rsid w:val="00564AB4"/>
    <w:rsid w:val="00600509"/>
    <w:rsid w:val="006D3170"/>
    <w:rsid w:val="006E3757"/>
    <w:rsid w:val="00830324"/>
    <w:rsid w:val="0086510E"/>
    <w:rsid w:val="00874017"/>
    <w:rsid w:val="00977AF4"/>
    <w:rsid w:val="009D374F"/>
    <w:rsid w:val="00A50D65"/>
    <w:rsid w:val="00A64403"/>
    <w:rsid w:val="00AB5F67"/>
    <w:rsid w:val="00C44CA5"/>
    <w:rsid w:val="00E31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F57E"/>
  <w15:chartTrackingRefBased/>
  <w15:docId w15:val="{995CEEF5-0C9B-4113-B944-C02418F4F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1B5"/>
    <w:rPr>
      <w:rFonts w:eastAsiaTheme="majorEastAsia" w:cstheme="majorBidi"/>
      <w:color w:val="272727" w:themeColor="text1" w:themeTint="D8"/>
    </w:rPr>
  </w:style>
  <w:style w:type="paragraph" w:styleId="Title">
    <w:name w:val="Title"/>
    <w:basedOn w:val="Normal"/>
    <w:next w:val="Normal"/>
    <w:link w:val="TitleChar"/>
    <w:uiPriority w:val="10"/>
    <w:qFormat/>
    <w:rsid w:val="003A2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1B5"/>
    <w:pPr>
      <w:spacing w:before="160"/>
      <w:jc w:val="center"/>
    </w:pPr>
    <w:rPr>
      <w:i/>
      <w:iCs/>
      <w:color w:val="404040" w:themeColor="text1" w:themeTint="BF"/>
    </w:rPr>
  </w:style>
  <w:style w:type="character" w:customStyle="1" w:styleId="QuoteChar">
    <w:name w:val="Quote Char"/>
    <w:basedOn w:val="DefaultParagraphFont"/>
    <w:link w:val="Quote"/>
    <w:uiPriority w:val="29"/>
    <w:rsid w:val="003A21B5"/>
    <w:rPr>
      <w:i/>
      <w:iCs/>
      <w:color w:val="404040" w:themeColor="text1" w:themeTint="BF"/>
    </w:rPr>
  </w:style>
  <w:style w:type="paragraph" w:styleId="ListParagraph">
    <w:name w:val="List Paragraph"/>
    <w:basedOn w:val="Normal"/>
    <w:uiPriority w:val="34"/>
    <w:qFormat/>
    <w:rsid w:val="003A21B5"/>
    <w:pPr>
      <w:ind w:left="720"/>
      <w:contextualSpacing/>
    </w:pPr>
  </w:style>
  <w:style w:type="character" w:styleId="IntenseEmphasis">
    <w:name w:val="Intense Emphasis"/>
    <w:basedOn w:val="DefaultParagraphFont"/>
    <w:uiPriority w:val="21"/>
    <w:qFormat/>
    <w:rsid w:val="003A21B5"/>
    <w:rPr>
      <w:i/>
      <w:iCs/>
      <w:color w:val="0F4761" w:themeColor="accent1" w:themeShade="BF"/>
    </w:rPr>
  </w:style>
  <w:style w:type="paragraph" w:styleId="IntenseQuote">
    <w:name w:val="Intense Quote"/>
    <w:basedOn w:val="Normal"/>
    <w:next w:val="Normal"/>
    <w:link w:val="IntenseQuoteChar"/>
    <w:uiPriority w:val="30"/>
    <w:qFormat/>
    <w:rsid w:val="003A2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1B5"/>
    <w:rPr>
      <w:i/>
      <w:iCs/>
      <w:color w:val="0F4761" w:themeColor="accent1" w:themeShade="BF"/>
    </w:rPr>
  </w:style>
  <w:style w:type="character" w:styleId="IntenseReference">
    <w:name w:val="Intense Reference"/>
    <w:basedOn w:val="DefaultParagraphFont"/>
    <w:uiPriority w:val="32"/>
    <w:qFormat/>
    <w:rsid w:val="003A2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617</Words>
  <Characters>3519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kesar rastogi</dc:creator>
  <cp:keywords/>
  <dc:description/>
  <cp:lastModifiedBy>kesar rastogi</cp:lastModifiedBy>
  <cp:revision>17</cp:revision>
  <dcterms:created xsi:type="dcterms:W3CDTF">2026-03-16T17:50:00Z</dcterms:created>
  <dcterms:modified xsi:type="dcterms:W3CDTF">2026-03-17T05:54:00Z</dcterms:modified>
</cp:coreProperties>
</file>