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C17E" w14:textId="77777777" w:rsidR="00587649" w:rsidRPr="00587649" w:rsidRDefault="00587649" w:rsidP="00587649">
      <w:pPr>
        <w:rPr>
          <w:b/>
          <w:bCs/>
          <w:sz w:val="32"/>
          <w:szCs w:val="32"/>
        </w:rPr>
      </w:pPr>
      <w:r w:rsidRPr="00587649">
        <w:rPr>
          <w:b/>
          <w:bCs/>
          <w:sz w:val="32"/>
          <w:szCs w:val="32"/>
        </w:rPr>
        <w:t>Technical Documentation – Milestone 1</w:t>
      </w:r>
    </w:p>
    <w:p w14:paraId="5D2EDA1C" w14:textId="77777777" w:rsidR="00587649" w:rsidRPr="00587649" w:rsidRDefault="00587649" w:rsidP="00587649">
      <w:pPr>
        <w:rPr>
          <w:b/>
          <w:bCs/>
          <w:sz w:val="32"/>
          <w:szCs w:val="32"/>
        </w:rPr>
      </w:pPr>
      <w:r w:rsidRPr="00587649">
        <w:rPr>
          <w:b/>
          <w:bCs/>
          <w:sz w:val="32"/>
          <w:szCs w:val="32"/>
        </w:rPr>
        <w:t>Defence Data Collection and Pre-processing Module</w:t>
      </w:r>
    </w:p>
    <w:p w14:paraId="0C5C5B08" w14:textId="77777777" w:rsid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t>Project:</w:t>
      </w:r>
      <w:r w:rsidRPr="00587649">
        <w:rPr>
          <w:sz w:val="24"/>
          <w:szCs w:val="24"/>
        </w:rPr>
        <w:t xml:space="preserve"> Unified Military Analytics (Infosys Internship)</w:t>
      </w:r>
    </w:p>
    <w:p w14:paraId="06B2BFA0" w14:textId="5830B033" w:rsidR="00587649" w:rsidRP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t xml:space="preserve">Task: </w:t>
      </w:r>
      <w:r w:rsidRPr="00587649">
        <w:rPr>
          <w:sz w:val="24"/>
          <w:szCs w:val="24"/>
        </w:rPr>
        <w:t>Web Scraping and Data Pipeline Construction</w:t>
      </w:r>
      <w:r w:rsidRPr="00587649">
        <w:rPr>
          <w:b/>
          <w:bCs/>
          <w:sz w:val="24"/>
          <w:szCs w:val="24"/>
        </w:rPr>
        <w:t xml:space="preserve"> </w:t>
      </w:r>
      <w:r w:rsidRPr="00587649">
        <w:rPr>
          <w:b/>
          <w:bCs/>
          <w:sz w:val="24"/>
          <w:szCs w:val="24"/>
        </w:rPr>
        <w:pict w14:anchorId="5A4F752D">
          <v:rect id="_x0000_i1195" style="width:0;height:1.5pt" o:hralign="center" o:hrstd="t" o:hr="t" fillcolor="#a0a0a0" stroked="f"/>
        </w:pict>
      </w:r>
    </w:p>
    <w:p w14:paraId="126E1C5E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1. Overview</w:t>
      </w:r>
    </w:p>
    <w:p w14:paraId="2543015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This component is responsible for systematically collecting defence-related statistics from multiple online repositories and converting them into a consistent analytical dataset.</w:t>
      </w:r>
      <w:r w:rsidRPr="00587649">
        <w:rPr>
          <w:sz w:val="24"/>
          <w:szCs w:val="24"/>
        </w:rPr>
        <w:br/>
        <w:t>The workflow automates:</w:t>
      </w:r>
    </w:p>
    <w:p w14:paraId="169638A0" w14:textId="77777777" w:rsidR="00587649" w:rsidRPr="00587649" w:rsidRDefault="00587649" w:rsidP="00587649">
      <w:pPr>
        <w:numPr>
          <w:ilvl w:val="0"/>
          <w:numId w:val="8"/>
        </w:numPr>
        <w:rPr>
          <w:sz w:val="24"/>
          <w:szCs w:val="24"/>
        </w:rPr>
      </w:pPr>
      <w:r w:rsidRPr="00587649">
        <w:rPr>
          <w:sz w:val="24"/>
          <w:szCs w:val="24"/>
        </w:rPr>
        <w:t>Source discovery through configurable inputs</w:t>
      </w:r>
    </w:p>
    <w:p w14:paraId="1C070E72" w14:textId="77777777" w:rsidR="00587649" w:rsidRPr="00587649" w:rsidRDefault="00587649" w:rsidP="00587649">
      <w:pPr>
        <w:numPr>
          <w:ilvl w:val="0"/>
          <w:numId w:val="8"/>
        </w:numPr>
        <w:rPr>
          <w:sz w:val="24"/>
          <w:szCs w:val="24"/>
        </w:rPr>
      </w:pPr>
      <w:r w:rsidRPr="00587649">
        <w:rPr>
          <w:sz w:val="24"/>
          <w:szCs w:val="24"/>
        </w:rPr>
        <w:t>Programmatic content retrieval</w:t>
      </w:r>
    </w:p>
    <w:p w14:paraId="55C1E75B" w14:textId="77777777" w:rsidR="00587649" w:rsidRPr="00587649" w:rsidRDefault="00587649" w:rsidP="00587649">
      <w:pPr>
        <w:numPr>
          <w:ilvl w:val="0"/>
          <w:numId w:val="8"/>
        </w:numPr>
        <w:rPr>
          <w:sz w:val="24"/>
          <w:szCs w:val="24"/>
        </w:rPr>
      </w:pPr>
      <w:r w:rsidRPr="00587649">
        <w:rPr>
          <w:sz w:val="24"/>
          <w:szCs w:val="24"/>
        </w:rPr>
        <w:t>Structured parsing of semi-structured HTML</w:t>
      </w:r>
    </w:p>
    <w:p w14:paraId="0AD573E4" w14:textId="77777777" w:rsidR="00587649" w:rsidRPr="00587649" w:rsidRDefault="00587649" w:rsidP="00587649">
      <w:pPr>
        <w:numPr>
          <w:ilvl w:val="0"/>
          <w:numId w:val="8"/>
        </w:numPr>
        <w:rPr>
          <w:sz w:val="24"/>
          <w:szCs w:val="24"/>
        </w:rPr>
      </w:pPr>
      <w:r w:rsidRPr="00587649">
        <w:rPr>
          <w:sz w:val="24"/>
          <w:szCs w:val="24"/>
        </w:rPr>
        <w:t>Data sanitization and standardization</w:t>
      </w:r>
    </w:p>
    <w:p w14:paraId="39CB9F89" w14:textId="77777777" w:rsidR="00587649" w:rsidRPr="00587649" w:rsidRDefault="00587649" w:rsidP="00587649">
      <w:pPr>
        <w:numPr>
          <w:ilvl w:val="0"/>
          <w:numId w:val="8"/>
        </w:numPr>
        <w:rPr>
          <w:sz w:val="24"/>
          <w:szCs w:val="24"/>
        </w:rPr>
      </w:pPr>
      <w:r w:rsidRPr="00587649">
        <w:rPr>
          <w:sz w:val="24"/>
          <w:szCs w:val="24"/>
        </w:rPr>
        <w:t>Consolidation into a unified tabular format suitable for downstream analytics and visualization</w:t>
      </w:r>
    </w:p>
    <w:p w14:paraId="53B41CF7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The objective is to eliminate manual data gathering while ensuring uniformity and computational readiness.</w:t>
      </w:r>
    </w:p>
    <w:p w14:paraId="3FC81389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354F1A63">
          <v:rect id="_x0000_i1196" style="width:0;height:1.5pt" o:hralign="center" o:hrstd="t" o:hr="t" fillcolor="#a0a0a0" stroked="f"/>
        </w:pict>
      </w:r>
    </w:p>
    <w:p w14:paraId="79A24682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2. Processing Workflow Architecture</w:t>
      </w:r>
    </w:p>
    <w:p w14:paraId="6177DDF7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The pipeline is organized as a multi-phase transformation model:</w:t>
      </w:r>
    </w:p>
    <w:p w14:paraId="4E8B2692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t>Phase 1</w:t>
      </w:r>
      <w:r w:rsidRPr="00587649">
        <w:rPr>
          <w:sz w:val="24"/>
          <w:szCs w:val="24"/>
        </w:rPr>
        <w:t xml:space="preserve"> – Source Configuration Loading</w:t>
      </w:r>
    </w:p>
    <w:p w14:paraId="4B5380B6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All target endpoints are stored externally in a plain-text configuration file.</w:t>
      </w:r>
      <w:r w:rsidRPr="00587649">
        <w:rPr>
          <w:sz w:val="24"/>
          <w:szCs w:val="24"/>
        </w:rPr>
        <w:br/>
        <w:t>This decouples data sources from code, allowing new links to be introduced without altering program logic.</w:t>
      </w:r>
    </w:p>
    <w:p w14:paraId="5D7D9F8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t>Phase 2</w:t>
      </w:r>
      <w:r w:rsidRPr="00587649">
        <w:rPr>
          <w:sz w:val="24"/>
          <w:szCs w:val="24"/>
        </w:rPr>
        <w:t xml:space="preserve"> – Web Content Retrieval</w:t>
      </w:r>
    </w:p>
    <w:p w14:paraId="375D0C74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HTTP requests are issued dynamically to each configured endpoint using a Python networking library.</w:t>
      </w:r>
      <w:r w:rsidRPr="00587649">
        <w:rPr>
          <w:sz w:val="24"/>
          <w:szCs w:val="24"/>
        </w:rPr>
        <w:br/>
        <w:t>The system includes basic fault tolerance to skip unreachable sources without interrupting execution.</w:t>
      </w:r>
    </w:p>
    <w:p w14:paraId="07B389E6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t>Phase 3</w:t>
      </w:r>
      <w:r w:rsidRPr="00587649">
        <w:rPr>
          <w:sz w:val="24"/>
          <w:szCs w:val="24"/>
        </w:rPr>
        <w:t xml:space="preserve"> – DOM Analysis &amp; Attribute Isolation</w:t>
      </w:r>
    </w:p>
    <w:p w14:paraId="0DBDE22C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Retrieved HTML pages are parsed into navigable tree structures.</w:t>
      </w:r>
      <w:r w:rsidRPr="00587649">
        <w:rPr>
          <w:sz w:val="24"/>
          <w:szCs w:val="24"/>
        </w:rPr>
        <w:br/>
        <w:t>Specific elements containing country identifiers and defence metrics are extracted based on class selectors and hierarchical positioning.</w:t>
      </w:r>
    </w:p>
    <w:p w14:paraId="489A6C8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b/>
          <w:bCs/>
          <w:sz w:val="24"/>
          <w:szCs w:val="24"/>
        </w:rPr>
        <w:lastRenderedPageBreak/>
        <w:t>Phase 4</w:t>
      </w:r>
      <w:r w:rsidRPr="00587649">
        <w:rPr>
          <w:sz w:val="24"/>
          <w:szCs w:val="24"/>
        </w:rPr>
        <w:t xml:space="preserve"> – Data Standardization &amp; Structuring</w:t>
      </w:r>
    </w:p>
    <w:p w14:paraId="6741656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Extracted values are transformed into machine-readable formats through:</w:t>
      </w:r>
    </w:p>
    <w:p w14:paraId="52DB363E" w14:textId="77777777" w:rsidR="00587649" w:rsidRPr="00587649" w:rsidRDefault="00587649" w:rsidP="00587649">
      <w:pPr>
        <w:numPr>
          <w:ilvl w:val="0"/>
          <w:numId w:val="9"/>
        </w:numPr>
        <w:rPr>
          <w:sz w:val="24"/>
          <w:szCs w:val="24"/>
        </w:rPr>
      </w:pPr>
      <w:r w:rsidRPr="00587649">
        <w:rPr>
          <w:sz w:val="24"/>
          <w:szCs w:val="24"/>
        </w:rPr>
        <w:t>Removal of non-numeric characters</w:t>
      </w:r>
    </w:p>
    <w:p w14:paraId="3EBCD9F7" w14:textId="77777777" w:rsidR="00587649" w:rsidRPr="00587649" w:rsidRDefault="00587649" w:rsidP="00587649">
      <w:pPr>
        <w:numPr>
          <w:ilvl w:val="0"/>
          <w:numId w:val="9"/>
        </w:numPr>
        <w:rPr>
          <w:sz w:val="24"/>
          <w:szCs w:val="24"/>
        </w:rPr>
      </w:pPr>
      <w:r w:rsidRPr="00587649">
        <w:rPr>
          <w:sz w:val="24"/>
          <w:szCs w:val="24"/>
        </w:rPr>
        <w:t>Conversion to integer data types</w:t>
      </w:r>
    </w:p>
    <w:p w14:paraId="6E02B2B8" w14:textId="77777777" w:rsidR="00587649" w:rsidRPr="00587649" w:rsidRDefault="00587649" w:rsidP="00587649">
      <w:pPr>
        <w:numPr>
          <w:ilvl w:val="0"/>
          <w:numId w:val="9"/>
        </w:numPr>
        <w:rPr>
          <w:sz w:val="24"/>
          <w:szCs w:val="24"/>
        </w:rPr>
      </w:pPr>
      <w:r w:rsidRPr="00587649">
        <w:rPr>
          <w:sz w:val="24"/>
          <w:szCs w:val="24"/>
        </w:rPr>
        <w:t>Imputation of absent values with default placeholders</w:t>
      </w:r>
    </w:p>
    <w:p w14:paraId="788F1C73" w14:textId="77777777" w:rsidR="00587649" w:rsidRPr="00587649" w:rsidRDefault="00587649" w:rsidP="00587649">
      <w:pPr>
        <w:numPr>
          <w:ilvl w:val="0"/>
          <w:numId w:val="9"/>
        </w:numPr>
        <w:rPr>
          <w:sz w:val="24"/>
          <w:szCs w:val="24"/>
        </w:rPr>
      </w:pPr>
      <w:r w:rsidRPr="00587649">
        <w:rPr>
          <w:sz w:val="24"/>
          <w:szCs w:val="24"/>
        </w:rPr>
        <w:t>Alignment of records by country key</w:t>
      </w:r>
    </w:p>
    <w:p w14:paraId="25435F4A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 xml:space="preserve">The processed output is stored in a structured </w:t>
      </w:r>
      <w:proofErr w:type="spellStart"/>
      <w:r w:rsidRPr="00587649">
        <w:rPr>
          <w:sz w:val="24"/>
          <w:szCs w:val="24"/>
        </w:rPr>
        <w:t>dataframe</w:t>
      </w:r>
      <w:proofErr w:type="spellEnd"/>
      <w:r w:rsidRPr="00587649">
        <w:rPr>
          <w:sz w:val="24"/>
          <w:szCs w:val="24"/>
        </w:rPr>
        <w:t>.</w:t>
      </w:r>
    </w:p>
    <w:p w14:paraId="24AB68EF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36B4160B">
          <v:rect id="_x0000_i1197" style="width:0;height:1.5pt" o:hralign="center" o:hrstd="t" o:hr="t" fillcolor="#a0a0a0" stroked="f"/>
        </w:pict>
      </w:r>
    </w:p>
    <w:p w14:paraId="5EE56480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4633"/>
      </w:tblGrid>
      <w:tr w:rsidR="00587649" w:rsidRPr="00587649" w14:paraId="7D041298" w14:textId="77777777" w:rsidTr="00587649">
        <w:tc>
          <w:tcPr>
            <w:tcW w:w="0" w:type="auto"/>
            <w:shd w:val="clear" w:color="auto" w:fill="BDD6EE" w:themeFill="accent5" w:themeFillTint="66"/>
            <w:hideMark/>
          </w:tcPr>
          <w:p w14:paraId="214D6DE0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Library</w:t>
            </w:r>
          </w:p>
        </w:tc>
        <w:tc>
          <w:tcPr>
            <w:tcW w:w="0" w:type="auto"/>
            <w:hideMark/>
          </w:tcPr>
          <w:p w14:paraId="327CE904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Functional Role</w:t>
            </w:r>
          </w:p>
        </w:tc>
      </w:tr>
      <w:tr w:rsidR="00587649" w:rsidRPr="00587649" w14:paraId="096B3D66" w14:textId="77777777" w:rsidTr="00587649">
        <w:tc>
          <w:tcPr>
            <w:tcW w:w="0" w:type="auto"/>
            <w:shd w:val="clear" w:color="auto" w:fill="BDD6EE" w:themeFill="accent5" w:themeFillTint="66"/>
            <w:hideMark/>
          </w:tcPr>
          <w:p w14:paraId="204A50C0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requests</w:t>
            </w:r>
          </w:p>
        </w:tc>
        <w:tc>
          <w:tcPr>
            <w:tcW w:w="0" w:type="auto"/>
            <w:hideMark/>
          </w:tcPr>
          <w:p w14:paraId="5E088F38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Remote content acquisition via HTTP</w:t>
            </w:r>
          </w:p>
        </w:tc>
      </w:tr>
      <w:tr w:rsidR="00587649" w:rsidRPr="00587649" w14:paraId="1B05FA92" w14:textId="77777777" w:rsidTr="00587649">
        <w:tc>
          <w:tcPr>
            <w:tcW w:w="0" w:type="auto"/>
            <w:shd w:val="clear" w:color="auto" w:fill="BDD6EE" w:themeFill="accent5" w:themeFillTint="66"/>
            <w:hideMark/>
          </w:tcPr>
          <w:p w14:paraId="721F34AA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587649">
              <w:rPr>
                <w:sz w:val="24"/>
                <w:szCs w:val="24"/>
              </w:rPr>
              <w:t>BeautifulSoup</w:t>
            </w:r>
            <w:proofErr w:type="spellEnd"/>
            <w:r w:rsidRPr="00587649">
              <w:rPr>
                <w:sz w:val="24"/>
                <w:szCs w:val="24"/>
              </w:rPr>
              <w:t xml:space="preserve"> (bs4)</w:t>
            </w:r>
          </w:p>
        </w:tc>
        <w:tc>
          <w:tcPr>
            <w:tcW w:w="0" w:type="auto"/>
            <w:hideMark/>
          </w:tcPr>
          <w:p w14:paraId="323449F5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HTML parsing and element traversal</w:t>
            </w:r>
          </w:p>
        </w:tc>
      </w:tr>
      <w:tr w:rsidR="00587649" w:rsidRPr="00587649" w14:paraId="0EE25F04" w14:textId="77777777" w:rsidTr="00587649">
        <w:tc>
          <w:tcPr>
            <w:tcW w:w="0" w:type="auto"/>
            <w:shd w:val="clear" w:color="auto" w:fill="BDD6EE" w:themeFill="accent5" w:themeFillTint="66"/>
            <w:hideMark/>
          </w:tcPr>
          <w:p w14:paraId="4F6A8037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14:paraId="43C59B44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Tabular data construction and transformation</w:t>
            </w:r>
          </w:p>
        </w:tc>
      </w:tr>
      <w:tr w:rsidR="00587649" w:rsidRPr="00587649" w14:paraId="38E1721E" w14:textId="77777777" w:rsidTr="00587649">
        <w:tc>
          <w:tcPr>
            <w:tcW w:w="0" w:type="auto"/>
            <w:shd w:val="clear" w:color="auto" w:fill="BDD6EE" w:themeFill="accent5" w:themeFillTint="66"/>
            <w:hideMark/>
          </w:tcPr>
          <w:p w14:paraId="1D63D1BB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re (Regular Expressions)</w:t>
            </w:r>
          </w:p>
        </w:tc>
        <w:tc>
          <w:tcPr>
            <w:tcW w:w="0" w:type="auto"/>
            <w:hideMark/>
          </w:tcPr>
          <w:p w14:paraId="1971AC08" w14:textId="77777777" w:rsidR="00587649" w:rsidRPr="00587649" w:rsidRDefault="00587649" w:rsidP="00587649">
            <w:pPr>
              <w:spacing w:after="160" w:line="259" w:lineRule="auto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Pattern-based numeric cleansing</w:t>
            </w:r>
          </w:p>
        </w:tc>
      </w:tr>
    </w:tbl>
    <w:p w14:paraId="3BE3C01E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These tools were selected for their reliability in large-scale data wrangling tasks.</w:t>
      </w:r>
    </w:p>
    <w:p w14:paraId="2B4E02DC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35BE61D0">
          <v:rect id="_x0000_i1198" style="width:0;height:1.5pt" o:hralign="center" o:hrstd="t" o:hr="t" fillcolor="#a0a0a0" stroked="f"/>
        </w:pict>
      </w:r>
    </w:p>
    <w:p w14:paraId="6AD08218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4. Functional Modules</w:t>
      </w:r>
    </w:p>
    <w:p w14:paraId="5C1BBA31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4.1 Configurable Source Loader</w:t>
      </w:r>
    </w:p>
    <w:p w14:paraId="2EC2E429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Rather than embedding URLs directly in code, the system reads from an external file containing categorized links.</w:t>
      </w:r>
      <w:r w:rsidRPr="00587649">
        <w:rPr>
          <w:sz w:val="24"/>
          <w:szCs w:val="24"/>
        </w:rPr>
        <w:br/>
        <w:t>Only entries tagged under relevant sections are processed, improving modularity and maintainability.</w:t>
      </w:r>
    </w:p>
    <w:p w14:paraId="05B7C420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4.2 Link Processing Engine</w:t>
      </w:r>
    </w:p>
    <w:p w14:paraId="75EBC12F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The scraper iterates through validated sources and captures:</w:t>
      </w:r>
    </w:p>
    <w:p w14:paraId="705F25CD" w14:textId="77777777" w:rsidR="00587649" w:rsidRPr="00587649" w:rsidRDefault="00587649" w:rsidP="00587649">
      <w:pPr>
        <w:numPr>
          <w:ilvl w:val="0"/>
          <w:numId w:val="10"/>
        </w:numPr>
        <w:rPr>
          <w:sz w:val="24"/>
          <w:szCs w:val="24"/>
        </w:rPr>
      </w:pPr>
      <w:r w:rsidRPr="00587649">
        <w:rPr>
          <w:sz w:val="24"/>
          <w:szCs w:val="24"/>
        </w:rPr>
        <w:t>Country short codes</w:t>
      </w:r>
    </w:p>
    <w:p w14:paraId="0D3A21E3" w14:textId="77777777" w:rsidR="00587649" w:rsidRPr="00587649" w:rsidRDefault="00587649" w:rsidP="00587649">
      <w:pPr>
        <w:numPr>
          <w:ilvl w:val="0"/>
          <w:numId w:val="10"/>
        </w:numPr>
        <w:rPr>
          <w:sz w:val="24"/>
          <w:szCs w:val="24"/>
        </w:rPr>
      </w:pPr>
      <w:r w:rsidRPr="00587649">
        <w:rPr>
          <w:sz w:val="24"/>
          <w:szCs w:val="24"/>
        </w:rPr>
        <w:t>Full country names</w:t>
      </w:r>
    </w:p>
    <w:p w14:paraId="0A32B10C" w14:textId="77777777" w:rsidR="00587649" w:rsidRPr="00587649" w:rsidRDefault="00587649" w:rsidP="00587649">
      <w:pPr>
        <w:numPr>
          <w:ilvl w:val="0"/>
          <w:numId w:val="10"/>
        </w:numPr>
        <w:rPr>
          <w:sz w:val="24"/>
          <w:szCs w:val="24"/>
        </w:rPr>
      </w:pPr>
      <w:r w:rsidRPr="00587649">
        <w:rPr>
          <w:sz w:val="24"/>
          <w:szCs w:val="24"/>
        </w:rPr>
        <w:t>Defence metrics embedded within designated value containers</w:t>
      </w:r>
    </w:p>
    <w:p w14:paraId="55BED9F2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This selective extraction reduces noise and improves parsing efficiency.</w:t>
      </w:r>
    </w:p>
    <w:p w14:paraId="31B777F9" w14:textId="77777777" w:rsidR="00587649" w:rsidRDefault="00587649" w:rsidP="00587649">
      <w:pPr>
        <w:rPr>
          <w:b/>
          <w:bCs/>
          <w:sz w:val="24"/>
          <w:szCs w:val="24"/>
        </w:rPr>
      </w:pPr>
    </w:p>
    <w:p w14:paraId="2F4A81C4" w14:textId="77777777" w:rsidR="00587649" w:rsidRDefault="00587649" w:rsidP="00587649">
      <w:pPr>
        <w:rPr>
          <w:b/>
          <w:bCs/>
          <w:sz w:val="24"/>
          <w:szCs w:val="24"/>
        </w:rPr>
      </w:pPr>
    </w:p>
    <w:p w14:paraId="15BC08C9" w14:textId="6682497F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lastRenderedPageBreak/>
        <w:t>4.3 Data Cleaning Mechanism</w:t>
      </w:r>
    </w:p>
    <w:p w14:paraId="69A9C1C3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Raw web values frequently include symbols, commas, or textual suffixes.</w:t>
      </w:r>
      <w:r w:rsidRPr="00587649">
        <w:rPr>
          <w:sz w:val="24"/>
          <w:szCs w:val="24"/>
        </w:rPr>
        <w:br/>
        <w:t>A regex-driven filter removes all non-digit characters before numeric casting.</w:t>
      </w:r>
    </w:p>
    <w:p w14:paraId="307B3F44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Additional handling includes:</w:t>
      </w:r>
    </w:p>
    <w:p w14:paraId="0336DCFD" w14:textId="77777777" w:rsidR="00587649" w:rsidRPr="00587649" w:rsidRDefault="00587649" w:rsidP="00587649">
      <w:pPr>
        <w:numPr>
          <w:ilvl w:val="0"/>
          <w:numId w:val="11"/>
        </w:numPr>
        <w:rPr>
          <w:sz w:val="24"/>
          <w:szCs w:val="24"/>
        </w:rPr>
      </w:pPr>
      <w:r w:rsidRPr="00587649">
        <w:rPr>
          <w:sz w:val="24"/>
          <w:szCs w:val="24"/>
        </w:rPr>
        <w:t>Filling null entries with zero</w:t>
      </w:r>
    </w:p>
    <w:p w14:paraId="6AC87BBF" w14:textId="77777777" w:rsidR="00587649" w:rsidRPr="00587649" w:rsidRDefault="00587649" w:rsidP="00587649">
      <w:pPr>
        <w:numPr>
          <w:ilvl w:val="0"/>
          <w:numId w:val="11"/>
        </w:numPr>
        <w:rPr>
          <w:sz w:val="24"/>
          <w:szCs w:val="24"/>
        </w:rPr>
      </w:pPr>
      <w:r w:rsidRPr="00587649">
        <w:rPr>
          <w:sz w:val="24"/>
          <w:szCs w:val="24"/>
        </w:rPr>
        <w:t>Ensuring consistent datatype conversion across columns</w:t>
      </w:r>
    </w:p>
    <w:p w14:paraId="2840442E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This guarantees compatibility with analytical operations.</w:t>
      </w:r>
    </w:p>
    <w:p w14:paraId="44845195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63BB3CC8">
          <v:rect id="_x0000_i1199" style="width:0;height:1.5pt" o:hralign="center" o:hrstd="t" o:hr="t" fillcolor="#a0a0a0" stroked="f"/>
        </w:pict>
      </w:r>
    </w:p>
    <w:p w14:paraId="233A95CD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5. Data Model Specification</w:t>
      </w:r>
    </w:p>
    <w:p w14:paraId="199196B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The resulting master dataset follows a relational tabular structure:</w:t>
      </w:r>
    </w:p>
    <w:p w14:paraId="014EC724" w14:textId="77777777" w:rsidR="00587649" w:rsidRPr="00587649" w:rsidRDefault="00587649" w:rsidP="00587649">
      <w:pPr>
        <w:numPr>
          <w:ilvl w:val="0"/>
          <w:numId w:val="12"/>
        </w:numPr>
        <w:rPr>
          <w:sz w:val="24"/>
          <w:szCs w:val="24"/>
        </w:rPr>
      </w:pPr>
      <w:r w:rsidRPr="00587649">
        <w:rPr>
          <w:sz w:val="24"/>
          <w:szCs w:val="24"/>
        </w:rPr>
        <w:t>Primary Key: Country (full name)</w:t>
      </w:r>
    </w:p>
    <w:p w14:paraId="463A6474" w14:textId="77777777" w:rsidR="00587649" w:rsidRPr="00587649" w:rsidRDefault="00587649" w:rsidP="00587649">
      <w:pPr>
        <w:numPr>
          <w:ilvl w:val="0"/>
          <w:numId w:val="12"/>
        </w:numPr>
        <w:rPr>
          <w:sz w:val="24"/>
          <w:szCs w:val="24"/>
        </w:rPr>
      </w:pPr>
      <w:r w:rsidRPr="00587649">
        <w:rPr>
          <w:sz w:val="24"/>
          <w:szCs w:val="24"/>
        </w:rPr>
        <w:t>Auxiliary Field: Country short code</w:t>
      </w:r>
    </w:p>
    <w:p w14:paraId="492C8EB5" w14:textId="77777777" w:rsidR="00587649" w:rsidRPr="00587649" w:rsidRDefault="00587649" w:rsidP="00587649">
      <w:pPr>
        <w:numPr>
          <w:ilvl w:val="0"/>
          <w:numId w:val="12"/>
        </w:numPr>
        <w:rPr>
          <w:sz w:val="24"/>
          <w:szCs w:val="24"/>
        </w:rPr>
      </w:pPr>
      <w:r w:rsidRPr="00587649">
        <w:rPr>
          <w:sz w:val="24"/>
          <w:szCs w:val="24"/>
        </w:rPr>
        <w:t>Metric Columns: Multiple defence indicators aggregated from different sources</w:t>
      </w:r>
    </w:p>
    <w:p w14:paraId="4D6B8F84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Example Schema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21"/>
        <w:gridCol w:w="717"/>
        <w:gridCol w:w="1182"/>
        <w:gridCol w:w="1279"/>
        <w:gridCol w:w="909"/>
        <w:gridCol w:w="382"/>
        <w:gridCol w:w="222"/>
      </w:tblGrid>
      <w:tr w:rsidR="00587649" w:rsidRPr="00587649" w14:paraId="3E032FF4" w14:textId="5A234969" w:rsidTr="00587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DAC05" w14:textId="77777777" w:rsidR="00587649" w:rsidRPr="00587649" w:rsidRDefault="00587649" w:rsidP="00587649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14:paraId="346D1954" w14:textId="77777777" w:rsidR="00587649" w:rsidRPr="00587649" w:rsidRDefault="00587649" w:rsidP="005876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5871795D" w14:textId="77777777" w:rsidR="00587649" w:rsidRPr="00587649" w:rsidRDefault="00587649" w:rsidP="005876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Personnel</w:t>
            </w:r>
          </w:p>
        </w:tc>
        <w:tc>
          <w:tcPr>
            <w:tcW w:w="0" w:type="auto"/>
            <w:hideMark/>
          </w:tcPr>
          <w:p w14:paraId="1449DA6D" w14:textId="77777777" w:rsidR="00587649" w:rsidRPr="00587649" w:rsidRDefault="00587649" w:rsidP="005876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Equipment</w:t>
            </w:r>
          </w:p>
        </w:tc>
        <w:tc>
          <w:tcPr>
            <w:tcW w:w="0" w:type="auto"/>
            <w:hideMark/>
          </w:tcPr>
          <w:p w14:paraId="704D41D0" w14:textId="77777777" w:rsidR="00587649" w:rsidRPr="00587649" w:rsidRDefault="00587649" w:rsidP="005876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Budget</w:t>
            </w:r>
          </w:p>
        </w:tc>
        <w:tc>
          <w:tcPr>
            <w:tcW w:w="0" w:type="auto"/>
            <w:hideMark/>
          </w:tcPr>
          <w:p w14:paraId="5EE2CDEF" w14:textId="77777777" w:rsidR="00587649" w:rsidRPr="00587649" w:rsidRDefault="00587649" w:rsidP="005876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…</w:t>
            </w:r>
          </w:p>
        </w:tc>
        <w:tc>
          <w:tcPr>
            <w:tcW w:w="0" w:type="auto"/>
          </w:tcPr>
          <w:p w14:paraId="16C429BF" w14:textId="77777777" w:rsidR="00587649" w:rsidRPr="00587649" w:rsidRDefault="00587649" w:rsidP="005876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587649" w:rsidRPr="00587649" w14:paraId="7B87A180" w14:textId="7E824DBD" w:rsidTr="00587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36D39" w14:textId="77777777" w:rsidR="00587649" w:rsidRPr="00587649" w:rsidRDefault="00587649" w:rsidP="00587649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India</w:t>
            </w:r>
          </w:p>
        </w:tc>
        <w:tc>
          <w:tcPr>
            <w:tcW w:w="0" w:type="auto"/>
            <w:hideMark/>
          </w:tcPr>
          <w:p w14:paraId="6A91E56B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IND</w:t>
            </w:r>
          </w:p>
        </w:tc>
        <w:tc>
          <w:tcPr>
            <w:tcW w:w="0" w:type="auto"/>
            <w:hideMark/>
          </w:tcPr>
          <w:p w14:paraId="7A1B1F2C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1450000</w:t>
            </w:r>
          </w:p>
        </w:tc>
        <w:tc>
          <w:tcPr>
            <w:tcW w:w="0" w:type="auto"/>
            <w:hideMark/>
          </w:tcPr>
          <w:p w14:paraId="7D87CB00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4500</w:t>
            </w:r>
          </w:p>
        </w:tc>
        <w:tc>
          <w:tcPr>
            <w:tcW w:w="0" w:type="auto"/>
            <w:hideMark/>
          </w:tcPr>
          <w:p w14:paraId="5D83AE1E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1FBB9D20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ED4531" w14:textId="77777777" w:rsidR="00587649" w:rsidRPr="00587649" w:rsidRDefault="00587649" w:rsidP="00587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587649" w:rsidRPr="00587649" w14:paraId="34369D61" w14:textId="14845A9F" w:rsidTr="00587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9347" w14:textId="77777777" w:rsidR="00587649" w:rsidRPr="00587649" w:rsidRDefault="00587649" w:rsidP="00587649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587649">
              <w:rPr>
                <w:b w:val="0"/>
                <w:bCs w:val="0"/>
                <w:sz w:val="24"/>
                <w:szCs w:val="24"/>
              </w:rPr>
              <w:t>United States</w:t>
            </w:r>
          </w:p>
        </w:tc>
        <w:tc>
          <w:tcPr>
            <w:tcW w:w="0" w:type="auto"/>
            <w:hideMark/>
          </w:tcPr>
          <w:p w14:paraId="775DD44B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USA</w:t>
            </w:r>
          </w:p>
        </w:tc>
        <w:tc>
          <w:tcPr>
            <w:tcW w:w="0" w:type="auto"/>
            <w:hideMark/>
          </w:tcPr>
          <w:p w14:paraId="65A648B7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750000</w:t>
            </w:r>
          </w:p>
        </w:tc>
        <w:tc>
          <w:tcPr>
            <w:tcW w:w="0" w:type="auto"/>
            <w:hideMark/>
          </w:tcPr>
          <w:p w14:paraId="37407DE8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12000</w:t>
            </w:r>
          </w:p>
        </w:tc>
        <w:tc>
          <w:tcPr>
            <w:tcW w:w="0" w:type="auto"/>
            <w:hideMark/>
          </w:tcPr>
          <w:p w14:paraId="402AF690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7649">
              <w:rPr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4B41BE84" w14:textId="77777777" w:rsidR="00587649" w:rsidRPr="00587649" w:rsidRDefault="00587649" w:rsidP="005876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49535DE" w14:textId="77777777" w:rsidR="00587649" w:rsidRPr="00587649" w:rsidRDefault="00587649" w:rsidP="00587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3650850D" w14:textId="77777777" w:rsidR="00587649" w:rsidRDefault="00587649" w:rsidP="00587649">
      <w:pPr>
        <w:rPr>
          <w:sz w:val="24"/>
          <w:szCs w:val="24"/>
        </w:rPr>
      </w:pPr>
    </w:p>
    <w:p w14:paraId="2E405A65" w14:textId="1999A4B5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This design enables straightforward joins with geospatial or socioeconomic datasets.</w:t>
      </w:r>
    </w:p>
    <w:p w14:paraId="75D8AB75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2117A4CB">
          <v:rect id="_x0000_i1200" style="width:0;height:1.5pt" o:hralign="center" o:hrstd="t" o:hr="t" fillcolor="#a0a0a0" stroked="f"/>
        </w:pict>
      </w:r>
    </w:p>
    <w:p w14:paraId="14368E62" w14:textId="77777777" w:rsidR="00587649" w:rsidRP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6. System Characteristics</w:t>
      </w:r>
    </w:p>
    <w:p w14:paraId="0C010837" w14:textId="77777777" w:rsidR="00587649" w:rsidRPr="00587649" w:rsidRDefault="00587649" w:rsidP="00587649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Scalability</w:t>
      </w:r>
    </w:p>
    <w:p w14:paraId="1EA4EBD1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New metrics can be appended automatically since the aggregation logic merges data based on the country identifier.</w:t>
      </w:r>
    </w:p>
    <w:p w14:paraId="37F76F7E" w14:textId="77777777" w:rsidR="00587649" w:rsidRPr="00587649" w:rsidRDefault="00587649" w:rsidP="0058764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Robustness</w:t>
      </w:r>
    </w:p>
    <w:p w14:paraId="2A7D01F4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Dual storage of short and long country names mitigates inconsistencies across heterogeneous data sources.</w:t>
      </w:r>
    </w:p>
    <w:p w14:paraId="18C0A491" w14:textId="77777777" w:rsidR="00587649" w:rsidRPr="00587649" w:rsidRDefault="00587649" w:rsidP="00587649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Data Integrity</w:t>
      </w:r>
    </w:p>
    <w:p w14:paraId="3176079F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All quantitative fields are normalized to pure integers, eliminating formatting conflicts.</w:t>
      </w:r>
    </w:p>
    <w:p w14:paraId="180F3A67" w14:textId="77777777" w:rsidR="00587649" w:rsidRPr="00587649" w:rsidRDefault="00587649" w:rsidP="0058764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Visualization Readiness</w:t>
      </w:r>
    </w:p>
    <w:p w14:paraId="1B403A84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lastRenderedPageBreak/>
        <w:t>Zero-filled missing values prevent runtime errors in dashboards and charting libraries.</w:t>
      </w:r>
    </w:p>
    <w:p w14:paraId="0A119D2B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2319B4F3">
          <v:rect id="_x0000_i1201" style="width:0;height:1.5pt" o:hralign="center" o:hrstd="t" o:hr="t" fillcolor="#a0a0a0" stroked="f"/>
        </w:pict>
      </w:r>
    </w:p>
    <w:p w14:paraId="60C72B79" w14:textId="77777777" w:rsid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7. Output Deliverable</w:t>
      </w:r>
    </w:p>
    <w:p w14:paraId="22D5FF37" w14:textId="77777777" w:rsidR="00587649" w:rsidRPr="00587649" w:rsidRDefault="00587649" w:rsidP="00587649">
      <w:pPr>
        <w:rPr>
          <w:b/>
          <w:bCs/>
          <w:sz w:val="24"/>
          <w:szCs w:val="24"/>
        </w:rPr>
      </w:pPr>
    </w:p>
    <w:p w14:paraId="53DBAB48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Generated File: global_defence_dataset.csv</w:t>
      </w:r>
      <w:r w:rsidRPr="00587649">
        <w:rPr>
          <w:sz w:val="24"/>
          <w:szCs w:val="24"/>
        </w:rPr>
        <w:br/>
        <w:t>Directory Path: /data/processed/</w:t>
      </w:r>
    </w:p>
    <w:p w14:paraId="2D46B955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Output Features</w:t>
      </w:r>
    </w:p>
    <w:p w14:paraId="0D40B2FF" w14:textId="77777777" w:rsidR="00587649" w:rsidRPr="00587649" w:rsidRDefault="00587649" w:rsidP="00587649">
      <w:pPr>
        <w:numPr>
          <w:ilvl w:val="0"/>
          <w:numId w:val="13"/>
        </w:numPr>
        <w:rPr>
          <w:sz w:val="24"/>
          <w:szCs w:val="24"/>
        </w:rPr>
      </w:pPr>
      <w:r w:rsidRPr="00587649">
        <w:rPr>
          <w:sz w:val="24"/>
          <w:szCs w:val="24"/>
        </w:rPr>
        <w:t>Uniform numeric formatting</w:t>
      </w:r>
    </w:p>
    <w:p w14:paraId="061F8E32" w14:textId="77777777" w:rsidR="00587649" w:rsidRPr="00587649" w:rsidRDefault="00587649" w:rsidP="00587649">
      <w:pPr>
        <w:numPr>
          <w:ilvl w:val="0"/>
          <w:numId w:val="13"/>
        </w:numPr>
        <w:rPr>
          <w:sz w:val="24"/>
          <w:szCs w:val="24"/>
        </w:rPr>
      </w:pPr>
      <w:r w:rsidRPr="00587649">
        <w:rPr>
          <w:sz w:val="24"/>
          <w:szCs w:val="24"/>
        </w:rPr>
        <w:t>No null values</w:t>
      </w:r>
    </w:p>
    <w:p w14:paraId="039ED86E" w14:textId="77777777" w:rsidR="00587649" w:rsidRPr="00587649" w:rsidRDefault="00587649" w:rsidP="00587649">
      <w:pPr>
        <w:numPr>
          <w:ilvl w:val="0"/>
          <w:numId w:val="13"/>
        </w:numPr>
        <w:rPr>
          <w:sz w:val="24"/>
          <w:szCs w:val="24"/>
        </w:rPr>
      </w:pPr>
      <w:r w:rsidRPr="00587649">
        <w:rPr>
          <w:sz w:val="24"/>
          <w:szCs w:val="24"/>
        </w:rPr>
        <w:t>Country set as index for rapid lookup</w:t>
      </w:r>
    </w:p>
    <w:p w14:paraId="7FE19347" w14:textId="77777777" w:rsidR="00587649" w:rsidRPr="00587649" w:rsidRDefault="00587649" w:rsidP="00587649">
      <w:pPr>
        <w:numPr>
          <w:ilvl w:val="0"/>
          <w:numId w:val="13"/>
        </w:numPr>
        <w:rPr>
          <w:sz w:val="24"/>
          <w:szCs w:val="24"/>
        </w:rPr>
      </w:pPr>
      <w:r w:rsidRPr="00587649">
        <w:rPr>
          <w:sz w:val="24"/>
          <w:szCs w:val="24"/>
        </w:rPr>
        <w:t>Compatible with BI tools and GIS layers</w:t>
      </w:r>
    </w:p>
    <w:p w14:paraId="0BDC0827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pict w14:anchorId="2C3F8068">
          <v:rect id="_x0000_i1202" style="width:0;height:1.5pt" o:hralign="center" o:hrstd="t" o:hr="t" fillcolor="#a0a0a0" stroked="f"/>
        </w:pict>
      </w:r>
    </w:p>
    <w:p w14:paraId="13316F4D" w14:textId="77777777" w:rsidR="00587649" w:rsidRDefault="00587649" w:rsidP="00587649">
      <w:pPr>
        <w:rPr>
          <w:b/>
          <w:bCs/>
          <w:sz w:val="24"/>
          <w:szCs w:val="24"/>
        </w:rPr>
      </w:pPr>
      <w:r w:rsidRPr="00587649">
        <w:rPr>
          <w:b/>
          <w:bCs/>
          <w:sz w:val="24"/>
          <w:szCs w:val="24"/>
        </w:rPr>
        <w:t>8. Conclusion</w:t>
      </w:r>
    </w:p>
    <w:p w14:paraId="2AB60567" w14:textId="77777777" w:rsidR="00587649" w:rsidRPr="00587649" w:rsidRDefault="00587649" w:rsidP="00587649">
      <w:pPr>
        <w:rPr>
          <w:b/>
          <w:bCs/>
          <w:sz w:val="24"/>
          <w:szCs w:val="24"/>
        </w:rPr>
      </w:pPr>
    </w:p>
    <w:p w14:paraId="6A879A1D" w14:textId="77777777" w:rsidR="00587649" w:rsidRPr="00587649" w:rsidRDefault="00587649" w:rsidP="00587649">
      <w:pPr>
        <w:rPr>
          <w:sz w:val="24"/>
          <w:szCs w:val="24"/>
        </w:rPr>
      </w:pPr>
      <w:r w:rsidRPr="00587649">
        <w:rPr>
          <w:sz w:val="24"/>
          <w:szCs w:val="24"/>
        </w:rPr>
        <w:t>This milestone establishes a reusable ingestion and preprocessing framework for defence analytics.</w:t>
      </w:r>
      <w:r w:rsidRPr="00587649">
        <w:rPr>
          <w:sz w:val="24"/>
          <w:szCs w:val="24"/>
        </w:rPr>
        <w:br/>
        <w:t xml:space="preserve">By separating configuration, extraction, and transformation stages, the module supports extensibility, fault tolerance, and analytical consistency for subsequent visualization and </w:t>
      </w:r>
      <w:proofErr w:type="spellStart"/>
      <w:r w:rsidRPr="00587649">
        <w:rPr>
          <w:sz w:val="24"/>
          <w:szCs w:val="24"/>
        </w:rPr>
        <w:t>modeling</w:t>
      </w:r>
      <w:proofErr w:type="spellEnd"/>
      <w:r w:rsidRPr="00587649">
        <w:rPr>
          <w:sz w:val="24"/>
          <w:szCs w:val="24"/>
        </w:rPr>
        <w:t xml:space="preserve"> tasks.</w:t>
      </w:r>
    </w:p>
    <w:p w14:paraId="4C45EFA2" w14:textId="77777777" w:rsidR="00B35547" w:rsidRPr="00587649" w:rsidRDefault="00B35547" w:rsidP="00587649">
      <w:pPr>
        <w:rPr>
          <w:sz w:val="24"/>
          <w:szCs w:val="24"/>
        </w:rPr>
      </w:pPr>
    </w:p>
    <w:sectPr w:rsidR="00B35547" w:rsidRPr="00587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948"/>
    <w:multiLevelType w:val="multilevel"/>
    <w:tmpl w:val="5B8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84B"/>
    <w:multiLevelType w:val="multilevel"/>
    <w:tmpl w:val="8AF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7ADC"/>
    <w:multiLevelType w:val="multilevel"/>
    <w:tmpl w:val="3B6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24C3"/>
    <w:multiLevelType w:val="hybridMultilevel"/>
    <w:tmpl w:val="1B5A94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1029F"/>
    <w:multiLevelType w:val="multilevel"/>
    <w:tmpl w:val="933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5E67"/>
    <w:multiLevelType w:val="multilevel"/>
    <w:tmpl w:val="B33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A0A09"/>
    <w:multiLevelType w:val="multilevel"/>
    <w:tmpl w:val="4E1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995"/>
    <w:multiLevelType w:val="multilevel"/>
    <w:tmpl w:val="35D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E00F2"/>
    <w:multiLevelType w:val="multilevel"/>
    <w:tmpl w:val="E77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52CC4"/>
    <w:multiLevelType w:val="multilevel"/>
    <w:tmpl w:val="40E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F1615"/>
    <w:multiLevelType w:val="hybridMultilevel"/>
    <w:tmpl w:val="C22ED2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14EE4"/>
    <w:multiLevelType w:val="multilevel"/>
    <w:tmpl w:val="8E7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23980"/>
    <w:multiLevelType w:val="multilevel"/>
    <w:tmpl w:val="617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67495"/>
    <w:multiLevelType w:val="multilevel"/>
    <w:tmpl w:val="AC5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A2695"/>
    <w:multiLevelType w:val="multilevel"/>
    <w:tmpl w:val="DA7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307C3"/>
    <w:multiLevelType w:val="hybridMultilevel"/>
    <w:tmpl w:val="02A6F2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37383"/>
    <w:multiLevelType w:val="hybridMultilevel"/>
    <w:tmpl w:val="746A62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264026">
    <w:abstractNumId w:val="8"/>
  </w:num>
  <w:num w:numId="2" w16cid:durableId="502164988">
    <w:abstractNumId w:val="12"/>
  </w:num>
  <w:num w:numId="3" w16cid:durableId="1838231827">
    <w:abstractNumId w:val="5"/>
  </w:num>
  <w:num w:numId="4" w16cid:durableId="2135097698">
    <w:abstractNumId w:val="11"/>
  </w:num>
  <w:num w:numId="5" w16cid:durableId="109249054">
    <w:abstractNumId w:val="6"/>
  </w:num>
  <w:num w:numId="6" w16cid:durableId="871646833">
    <w:abstractNumId w:val="9"/>
  </w:num>
  <w:num w:numId="7" w16cid:durableId="1939364124">
    <w:abstractNumId w:val="2"/>
  </w:num>
  <w:num w:numId="8" w16cid:durableId="855312170">
    <w:abstractNumId w:val="0"/>
  </w:num>
  <w:num w:numId="9" w16cid:durableId="566917558">
    <w:abstractNumId w:val="1"/>
  </w:num>
  <w:num w:numId="10" w16cid:durableId="1015809597">
    <w:abstractNumId w:val="7"/>
  </w:num>
  <w:num w:numId="11" w16cid:durableId="709307732">
    <w:abstractNumId w:val="13"/>
  </w:num>
  <w:num w:numId="12" w16cid:durableId="256981529">
    <w:abstractNumId w:val="4"/>
  </w:num>
  <w:num w:numId="13" w16cid:durableId="972252281">
    <w:abstractNumId w:val="14"/>
  </w:num>
  <w:num w:numId="14" w16cid:durableId="1899706855">
    <w:abstractNumId w:val="3"/>
  </w:num>
  <w:num w:numId="15" w16cid:durableId="2134205525">
    <w:abstractNumId w:val="10"/>
  </w:num>
  <w:num w:numId="16" w16cid:durableId="1621491817">
    <w:abstractNumId w:val="15"/>
  </w:num>
  <w:num w:numId="17" w16cid:durableId="20488685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49"/>
    <w:rsid w:val="004C6AFE"/>
    <w:rsid w:val="00587649"/>
    <w:rsid w:val="009A267B"/>
    <w:rsid w:val="00B3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B84B"/>
  <w15:chartTrackingRefBased/>
  <w15:docId w15:val="{F4E94F9A-4A4B-4290-A7E6-6F2F6334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5876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5876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pachipalalakshminarsimha@gmail.com</dc:creator>
  <cp:keywords/>
  <dc:description/>
  <cp:lastModifiedBy>pachipalalakshminarsimha@gmail.com</cp:lastModifiedBy>
  <cp:revision>1</cp:revision>
  <dcterms:created xsi:type="dcterms:W3CDTF">2026-02-19T06:45:00Z</dcterms:created>
  <dcterms:modified xsi:type="dcterms:W3CDTF">2026-02-19T06:54:00Z</dcterms:modified>
</cp:coreProperties>
</file>