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TraceVigil CSV test fixture fix</w:t>
      </w:r>
    </w:p>
    <w:p>
      <w:r>
        <w:t>18 October 2026  |  Missing sample data and occupied server port</w:t>
      </w:r>
    </w:p>
    <w:p>
      <w:r>
        <w:t>The latest Windows test output reports nine failures caused by missing data/sample_traffic.csv. The previous fixes resolved the email allowlist and database cleanup errors. This update removes the dependency of the tests on the ignored legacy CSV. A separate Uvicorn startup error means port 8000 is already in use or still being released.</w:t>
      </w:r>
    </w:p>
    <w:p>
      <w:pPr>
        <w:pStyle w:val="Heading1"/>
      </w:pPr>
      <w:r>
        <w:t>Test setup change</w:t>
      </w:r>
    </w:p>
    <w:p>
      <w:r>
        <w:t>The complete replacement tests/test_system.py now reads the small committed data/cicids_demo_real_ips.csv and the feature list in models/metrics.json. It creates a deterministic 302-row sample with the required model features inside its temporary test directory. Rows are repeated only to exercise streaming across multiple chunks; they are not a new accuracy evaluation dataset.</w:t>
      </w:r>
    </w:p>
    <w:p>
      <w:r>
        <w:t>All test reads, uploads and nested-file copies now use that temporary sample. The suite copies only the committed real-IP demo into its sandbox, rather than copying every top-level CSV from the user data folder. The local sample_traffic.csv file and huge training datasets are no longer prerequisites. Temporary test data is removed at teardown.</w:t>
      </w:r>
    </w:p>
    <w:p>
      <w:pPr>
        <w:pStyle w:val="Heading1"/>
      </w:pPr>
      <w:r>
        <w:t>Validation</w:t>
      </w:r>
    </w:p>
    <w:p>
      <w:r>
        <w:t>A minimal checkout folder was prepared with source, models, tests and only the committed real-IP demo in data. There was no data/sample_traffic.csv or local .env. The full suite ran with an inherited restrictive email allowlist and passed: 21 passed, 1 warning in 11.20 seconds. CAPTCHA and email were mocked. Python syntax and whitespace checks passed, and the hacker stylesheet remains byte identical.</w:t>
      </w:r>
    </w:p>
    <w:p>
      <w:r>
        <w:t>This run used Linux and Python 3.12. Confirm Windows Python 3.13 behavior by running the updated suite on the user PC. The existing Starlette httpx deprecation warning remains separate from test failures. This package preserves the earlier database connection and test email isolation fixes.</w:t>
      </w:r>
    </w:p>
    <w:p>
      <w:pPr>
        <w:pStyle w:val="Heading1"/>
      </w:pPr>
      <w:r>
        <w:t>Server port conflict</w:t>
      </w:r>
    </w:p>
    <w:p>
      <w:r>
        <w:t>Windows error 10048 means the requested socket address is unavailable because it is already used or has not finished closing. The Application startup complete line shows initialization finished before the network bind failed. This error does not explain the missing CSV test failures.</w:t>
      </w:r>
    </w:p>
    <w:p>
      <w:r>
        <w:t>Find the original terminal running the earlier TraceVigil Uvicorn server, press Ctrl+C there, and wait for shutdown to complete. Then start one server on 127.0.0.1 port 8000. If the original terminal cannot be found, identify the listening process before stopping it; do not terminate all Python processes.</w:t>
      </w:r>
    </w:p>
    <w:p>
      <w:pPr>
        <w:pStyle w:val="Heading1"/>
      </w:pPr>
      <w:r>
        <w:t>Apply this update</w:t>
      </w:r>
    </w:p>
    <w:p>
      <w:r>
        <w:t>Copy tests/test_system.py from the ZIP into the existing project, replacing the previous file. Keep this log and csv_test_fix_validation.json in docs. Run .\venv\Scripts\python.exe -m pytest -q and share its final summary before continuing the Git commit.</w:t>
      </w:r>
    </w:p>
    <w:p>
      <w:r>
        <w:rPr>
          <w:sz w:val="18"/>
        </w:rPr>
        <w:t>Port error reference: https://learn.microsoft.com/en-us/windows/win32/winsock/windows-sockets-error-codes-2</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220"/>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TraceVigil CSV test fixture fix</dc:title>
  <dc:subject/>
  <dc:creator>TraceVigil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